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C70F" w14:textId="64050420" w:rsidR="007F210B" w:rsidRPr="0023397A" w:rsidRDefault="0023397A" w:rsidP="00205C24">
      <w:pPr>
        <w:jc w:val="both"/>
      </w:pPr>
      <w:bookmarkStart w:id="0" w:name="_Hlk190764476"/>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23397A">
        <w:t>12.09.2025</w:t>
      </w:r>
    </w:p>
    <w:p w14:paraId="0A2C51DC" w14:textId="77777777" w:rsidR="007F210B" w:rsidRPr="00F77D7C" w:rsidRDefault="007F210B" w:rsidP="00205C24">
      <w:pPr>
        <w:jc w:val="both"/>
        <w:rPr>
          <w:b/>
          <w:bCs/>
        </w:rPr>
      </w:pPr>
    </w:p>
    <w:p w14:paraId="614D1C5E" w14:textId="77777777" w:rsidR="007F210B" w:rsidRPr="00F77D7C" w:rsidRDefault="007F210B" w:rsidP="00205C24">
      <w:pPr>
        <w:jc w:val="both"/>
        <w:rPr>
          <w:b/>
          <w:bCs/>
        </w:rPr>
      </w:pPr>
    </w:p>
    <w:p w14:paraId="66462BDF" w14:textId="5645FD1D" w:rsidR="007F210B" w:rsidRPr="00F77D7C" w:rsidRDefault="007F210B" w:rsidP="00D47000">
      <w:pPr>
        <w:jc w:val="center"/>
        <w:rPr>
          <w:b/>
          <w:bCs/>
        </w:rPr>
      </w:pPr>
      <w:r w:rsidRPr="00F77D7C">
        <w:rPr>
          <w:b/>
          <w:bCs/>
        </w:rPr>
        <w:t xml:space="preserve">Loomakaitseseaduse </w:t>
      </w:r>
      <w:r w:rsidR="00F72FA4">
        <w:rPr>
          <w:b/>
          <w:bCs/>
        </w:rPr>
        <w:t xml:space="preserve">ja veterinaarseaduse </w:t>
      </w:r>
      <w:r w:rsidRPr="00F77D7C">
        <w:rPr>
          <w:b/>
          <w:bCs/>
        </w:rPr>
        <w:t>muutmise seaduse</w:t>
      </w:r>
      <w:r w:rsidR="00635FB5">
        <w:rPr>
          <w:b/>
          <w:bCs/>
        </w:rPr>
        <w:t xml:space="preserve"> eelnõu</w:t>
      </w:r>
      <w:r w:rsidRPr="00F77D7C">
        <w:rPr>
          <w:b/>
          <w:bCs/>
        </w:rPr>
        <w:t xml:space="preserve"> seletuskiri</w:t>
      </w:r>
    </w:p>
    <w:p w14:paraId="2D0DEF2B" w14:textId="77777777" w:rsidR="007F210B" w:rsidRPr="00F77D7C" w:rsidRDefault="007F210B" w:rsidP="00205C24">
      <w:pPr>
        <w:jc w:val="both"/>
        <w:rPr>
          <w:b/>
          <w:bCs/>
        </w:rPr>
      </w:pPr>
    </w:p>
    <w:p w14:paraId="0A9D0058" w14:textId="77777777" w:rsidR="007F210B" w:rsidRPr="004A7048" w:rsidRDefault="007F210B" w:rsidP="00205C24">
      <w:pPr>
        <w:jc w:val="both"/>
        <w:rPr>
          <w:b/>
          <w:bCs/>
          <w:i/>
          <w:iCs/>
        </w:rPr>
      </w:pPr>
      <w:r w:rsidRPr="004A7048">
        <w:rPr>
          <w:b/>
          <w:bCs/>
        </w:rPr>
        <w:t>1. Sissejuhatus</w:t>
      </w:r>
    </w:p>
    <w:p w14:paraId="4422DA87" w14:textId="77777777" w:rsidR="007F210B" w:rsidRPr="00F77D7C" w:rsidRDefault="007F210B" w:rsidP="00205C24">
      <w:pPr>
        <w:jc w:val="both"/>
        <w:rPr>
          <w:b/>
          <w:bCs/>
        </w:rPr>
      </w:pPr>
    </w:p>
    <w:p w14:paraId="08264D7B" w14:textId="77777777" w:rsidR="007F210B" w:rsidRPr="00F77D7C" w:rsidRDefault="007F210B" w:rsidP="00205C24">
      <w:pPr>
        <w:jc w:val="both"/>
        <w:rPr>
          <w:b/>
          <w:bCs/>
          <w:i/>
          <w:iCs/>
        </w:rPr>
      </w:pPr>
      <w:r w:rsidRPr="00F77D7C">
        <w:t xml:space="preserve">1.1. </w:t>
      </w:r>
      <w:commentRangeStart w:id="1"/>
      <w:r w:rsidRPr="00F77D7C">
        <w:t>Sisukokkuvõte</w:t>
      </w:r>
      <w:commentRangeEnd w:id="1"/>
      <w:r w:rsidR="004B17C7">
        <w:rPr>
          <w:rStyle w:val="Kommentaariviide"/>
        </w:rPr>
        <w:commentReference w:id="1"/>
      </w:r>
    </w:p>
    <w:p w14:paraId="40771265" w14:textId="77777777" w:rsidR="007F210B" w:rsidRDefault="007F210B" w:rsidP="00205C24">
      <w:pPr>
        <w:jc w:val="both"/>
      </w:pPr>
    </w:p>
    <w:p w14:paraId="001BA397" w14:textId="4C19F24F" w:rsidR="00B56A9B" w:rsidRDefault="004A7048" w:rsidP="00205C24">
      <w:pPr>
        <w:jc w:val="both"/>
      </w:pPr>
      <w:r>
        <w:t>Eelnõu</w:t>
      </w:r>
      <w:r w:rsidR="00536B25">
        <w:t xml:space="preserve"> kohaselt</w:t>
      </w:r>
      <w:r>
        <w:t xml:space="preserve"> </w:t>
      </w:r>
      <w:r w:rsidR="00536B25">
        <w:t xml:space="preserve">muudetakse </w:t>
      </w:r>
      <w:r>
        <w:t>loomakaitseseadus</w:t>
      </w:r>
      <w:r w:rsidR="00536B25">
        <w:t>t</w:t>
      </w:r>
      <w:r>
        <w:t xml:space="preserve"> (edaspidi </w:t>
      </w:r>
      <w:r>
        <w:rPr>
          <w:i/>
          <w:iCs/>
        </w:rPr>
        <w:t>LoKS</w:t>
      </w:r>
      <w:r>
        <w:t>)</w:t>
      </w:r>
      <w:r w:rsidDel="004A7048">
        <w:t xml:space="preserve"> </w:t>
      </w:r>
      <w:r w:rsidR="00A477E4">
        <w:t xml:space="preserve">ja veterinaarseadust (edaspidi </w:t>
      </w:r>
      <w:r w:rsidR="00A477E4" w:rsidRPr="00B148B4">
        <w:rPr>
          <w:i/>
          <w:iCs/>
        </w:rPr>
        <w:t>VS</w:t>
      </w:r>
      <w:r w:rsidR="00A477E4">
        <w:t xml:space="preserve">) </w:t>
      </w:r>
      <w:r w:rsidR="005578A8">
        <w:t>loomaheaolu parandamise eesmärgil.</w:t>
      </w:r>
      <w:r w:rsidR="000F4ACB">
        <w:t xml:space="preserve"> L</w:t>
      </w:r>
      <w:r w:rsidR="00756018">
        <w:t>ooma suhtes lubamatu</w:t>
      </w:r>
      <w:r w:rsidR="00635FB5">
        <w:t>te</w:t>
      </w:r>
      <w:r w:rsidR="00756018">
        <w:t xml:space="preserve"> tegu</w:t>
      </w:r>
      <w:r w:rsidR="00635FB5">
        <w:t xml:space="preserve">de hulka </w:t>
      </w:r>
      <w:r w:rsidR="000F4ACB">
        <w:t xml:space="preserve">lisatakse </w:t>
      </w:r>
      <w:r w:rsidR="00635FB5">
        <w:t>zoofiilia ning zoofiiliat sisaldava materjali</w:t>
      </w:r>
      <w:r w:rsidR="00756018">
        <w:t xml:space="preserve"> </w:t>
      </w:r>
      <w:r w:rsidR="00F57728">
        <w:t>tootmine, omandamine ja teistele isikutele näitamine või kättesaadavaks tegemine</w:t>
      </w:r>
      <w:r w:rsidR="00B56A9B">
        <w:t>, mille eesmärk on selline teguviis arusaadavalt hukka mõista. Koerte parema heaolu tagamiseks</w:t>
      </w:r>
      <w:r w:rsidR="00F57728">
        <w:t xml:space="preserve"> </w:t>
      </w:r>
      <w:r w:rsidR="0080119E">
        <w:t>k</w:t>
      </w:r>
      <w:r w:rsidR="00027DC4">
        <w:t>eelustatakse koerte ketis pidamine</w:t>
      </w:r>
      <w:r w:rsidR="00B56A9B">
        <w:t xml:space="preserve"> püsiva</w:t>
      </w:r>
      <w:r w:rsidR="00726258">
        <w:t xml:space="preserve"> pidamisviisina</w:t>
      </w:r>
      <w:r w:rsidR="00B56A9B">
        <w:t xml:space="preserve"> alates 2027</w:t>
      </w:r>
      <w:r w:rsidR="00C22DB2">
        <w:t>. aastast</w:t>
      </w:r>
      <w:r w:rsidR="00B56A9B">
        <w:t xml:space="preserve"> sündinud </w:t>
      </w:r>
      <w:r w:rsidR="00C22DB2">
        <w:t>koerte</w:t>
      </w:r>
      <w:r w:rsidR="00B56A9B">
        <w:t xml:space="preserve"> põlvkonnast</w:t>
      </w:r>
      <w:r w:rsidR="00EA5EC3">
        <w:t xml:space="preserve"> ja</w:t>
      </w:r>
      <w:r w:rsidR="00027DC4">
        <w:t xml:space="preserve"> </w:t>
      </w:r>
      <w:r w:rsidR="00EA5EC3">
        <w:t>sätestatakse</w:t>
      </w:r>
      <w:r w:rsidR="0080119E">
        <w:t xml:space="preserve"> </w:t>
      </w:r>
      <w:r w:rsidR="00027DC4">
        <w:t>erandi</w:t>
      </w:r>
      <w:r w:rsidR="008C5162">
        <w:t>d</w:t>
      </w:r>
      <w:r w:rsidR="00027DC4">
        <w:t xml:space="preserve">, mille korral on </w:t>
      </w:r>
      <w:r w:rsidR="008C5162">
        <w:t xml:space="preserve">koera </w:t>
      </w:r>
      <w:r w:rsidR="00027DC4">
        <w:t xml:space="preserve">ajutiselt </w:t>
      </w:r>
      <w:r w:rsidR="008C5162">
        <w:t xml:space="preserve">ketis hoidmine </w:t>
      </w:r>
      <w:r w:rsidR="00027DC4">
        <w:t>lubatud</w:t>
      </w:r>
      <w:r w:rsidR="00B56A9B">
        <w:t xml:space="preserve">. </w:t>
      </w:r>
      <w:r w:rsidR="0025498A">
        <w:t>Ketis pidamise keelu puhul on o</w:t>
      </w:r>
      <w:r w:rsidR="00B56A9B">
        <w:t>odatav mõju nii looma heaolu</w:t>
      </w:r>
      <w:r w:rsidR="00903840">
        <w:t xml:space="preserve"> paranemine</w:t>
      </w:r>
      <w:r w:rsidR="00B56A9B">
        <w:t xml:space="preserve"> kui </w:t>
      </w:r>
      <w:r w:rsidR="00BE46B7">
        <w:t xml:space="preserve">ka </w:t>
      </w:r>
      <w:r w:rsidR="00B56A9B">
        <w:t>koerarünnakute vähenemi</w:t>
      </w:r>
      <w:r w:rsidR="00903840">
        <w:t>ne</w:t>
      </w:r>
      <w:r w:rsidR="00660D03">
        <w:t>, sest ketis pidamine on üks koera agressiivsuse riskifaktor. Ühtlasi</w:t>
      </w:r>
      <w:r w:rsidR="00B56A9B">
        <w:t xml:space="preserve"> taga</w:t>
      </w:r>
      <w:r w:rsidR="00707089">
        <w:t>takse</w:t>
      </w:r>
      <w:r w:rsidR="00B56A9B">
        <w:t xml:space="preserve"> ka piisav üleminekuaeg </w:t>
      </w:r>
      <w:r w:rsidR="00707089">
        <w:t>looma</w:t>
      </w:r>
      <w:r w:rsidR="00B56A9B">
        <w:t xml:space="preserve">pidajatele, </w:t>
      </w:r>
      <w:r w:rsidR="00707089">
        <w:t>kelle koer on sün</w:t>
      </w:r>
      <w:r w:rsidR="00071754">
        <w:t>d</w:t>
      </w:r>
      <w:r w:rsidR="00707089">
        <w:t xml:space="preserve">inud enne 2027. aasta 1. jaanuari </w:t>
      </w:r>
      <w:r w:rsidR="00071754">
        <w:t xml:space="preserve">ja </w:t>
      </w:r>
      <w:r w:rsidR="00B56A9B">
        <w:t>kelle koera pidamist ketis pole kohe võimalik lõpetada.</w:t>
      </w:r>
    </w:p>
    <w:p w14:paraId="7EBC7A00" w14:textId="77777777" w:rsidR="00E003B4" w:rsidRDefault="00E003B4" w:rsidP="00205C24">
      <w:pPr>
        <w:jc w:val="both"/>
      </w:pPr>
    </w:p>
    <w:p w14:paraId="38094FE6" w14:textId="1DB0F117" w:rsidR="00B56A9B" w:rsidRDefault="00B56A9B" w:rsidP="00205C24">
      <w:pPr>
        <w:jc w:val="both"/>
      </w:pPr>
      <w:r>
        <w:t xml:space="preserve">Eesmärgiga saada täpsem ülevaade Eestis tegutsevatest varjupaikadest ja </w:t>
      </w:r>
      <w:r w:rsidR="0046004B">
        <w:t>selleks, et tagada</w:t>
      </w:r>
      <w:r>
        <w:t xml:space="preserve"> </w:t>
      </w:r>
      <w:r w:rsidR="0046004B">
        <w:t xml:space="preserve">püütud hulkuvate </w:t>
      </w:r>
      <w:r>
        <w:t xml:space="preserve">loomade head pidamistingimused sellistes ettevõtetes, nähakse varjupaiga pidajale ette loakohustus ja </w:t>
      </w:r>
      <w:r w:rsidR="00BE46B7">
        <w:t xml:space="preserve">sätestatakse </w:t>
      </w:r>
      <w:r>
        <w:t xml:space="preserve">täpsemad varjupaigale esitatavad nõuded. </w:t>
      </w:r>
      <w:r w:rsidR="00480096">
        <w:t>Selle tagajärjel peab iga varjupai</w:t>
      </w:r>
      <w:r w:rsidR="005955AE">
        <w:t>ga pidaja</w:t>
      </w:r>
      <w:r w:rsidR="00480096">
        <w:t>, ka MTÜ</w:t>
      </w:r>
      <w:r w:rsidR="005955AE">
        <w:t>-na</w:t>
      </w:r>
      <w:r w:rsidR="00480096">
        <w:t xml:space="preserve"> tegutsev varjupai</w:t>
      </w:r>
      <w:r w:rsidR="005955AE">
        <w:t>ga pidaja</w:t>
      </w:r>
      <w:r w:rsidR="00480096">
        <w:t xml:space="preserve">, taotlema </w:t>
      </w:r>
      <w:r w:rsidR="005955AE">
        <w:t xml:space="preserve">enne tegevuse alustamist </w:t>
      </w:r>
      <w:r w:rsidR="00480096">
        <w:t>tegevusloa</w:t>
      </w:r>
      <w:r w:rsidR="005955AE">
        <w:t>. Loakohustus</w:t>
      </w:r>
      <w:r w:rsidR="00C46607">
        <w:t>e kaudu</w:t>
      </w:r>
      <w:r w:rsidR="00480096">
        <w:t xml:space="preserve"> </w:t>
      </w:r>
      <w:r w:rsidR="00C46607">
        <w:t>saab</w:t>
      </w:r>
      <w:r w:rsidR="00480096">
        <w:t xml:space="preserve"> selgema ülevaate sellisel tegevusalal tegutsevatest ettevõt</w:t>
      </w:r>
      <w:r w:rsidR="00C46607">
        <w:t>jatest</w:t>
      </w:r>
      <w:r w:rsidR="00AF7CC3">
        <w:t xml:space="preserve">, </w:t>
      </w:r>
      <w:r w:rsidR="003A13C2">
        <w:t>see omakorda</w:t>
      </w:r>
      <w:r w:rsidR="00AF7CC3">
        <w:t xml:space="preserve"> aitab tõhustada riiklikku järelevalvet</w:t>
      </w:r>
      <w:r w:rsidR="00F71B79">
        <w:t xml:space="preserve"> ning </w:t>
      </w:r>
      <w:r w:rsidR="00B40160">
        <w:t>on</w:t>
      </w:r>
      <w:r w:rsidR="00C23DC3">
        <w:t xml:space="preserve"> abiks</w:t>
      </w:r>
      <w:r w:rsidR="00480096">
        <w:t xml:space="preserve"> nii hulkuva looma otsijale kui ka inimesele, kes soovib sellisest ettevõttest endale lemmiklooma võtta. Lisaks või</w:t>
      </w:r>
      <w:r w:rsidR="00927B7B">
        <w:t>vad</w:t>
      </w:r>
      <w:r w:rsidR="00480096">
        <w:t xml:space="preserve"> varjupaiga</w:t>
      </w:r>
      <w:r w:rsidR="003A13C2">
        <w:t>s</w:t>
      </w:r>
      <w:r w:rsidR="00480096">
        <w:t xml:space="preserve"> loomade</w:t>
      </w:r>
      <w:r w:rsidR="00065802">
        <w:t xml:space="preserve"> </w:t>
      </w:r>
      <w:r w:rsidR="003A13C2">
        <w:t>pidamise kohta kehtestatavad lisanõuded</w:t>
      </w:r>
      <w:r w:rsidR="00927B7B">
        <w:t>,</w:t>
      </w:r>
      <w:r w:rsidR="00480096">
        <w:t xml:space="preserve"> </w:t>
      </w:r>
      <w:r w:rsidR="00927B7B">
        <w:t>sealhulgas</w:t>
      </w:r>
      <w:r w:rsidR="00480096">
        <w:t xml:space="preserve"> </w:t>
      </w:r>
      <w:r w:rsidR="00927B7B">
        <w:t xml:space="preserve">nii </w:t>
      </w:r>
      <w:r w:rsidR="00351828">
        <w:t>täiendavad heaolunõuded</w:t>
      </w:r>
      <w:r w:rsidR="00480096">
        <w:t xml:space="preserve"> kui ka kohustus anda </w:t>
      </w:r>
      <w:r w:rsidR="003B1AEA">
        <w:t xml:space="preserve">uuele omanikule </w:t>
      </w:r>
      <w:r w:rsidR="007B31A1">
        <w:t xml:space="preserve">looma üleandmisel kaasa </w:t>
      </w:r>
      <w:r w:rsidR="00F71B79">
        <w:t>selle</w:t>
      </w:r>
      <w:r w:rsidR="00480096">
        <w:t xml:space="preserve"> looma </w:t>
      </w:r>
      <w:r w:rsidR="00351828">
        <w:t>terviseandmed</w:t>
      </w:r>
      <w:r w:rsidR="00480096">
        <w:t>, julgustada inimesi enda</w:t>
      </w:r>
      <w:r w:rsidR="003A13C2">
        <w:t>le</w:t>
      </w:r>
      <w:r w:rsidR="00480096">
        <w:t xml:space="preserve"> lemmiklooma varjupaigast võtma.</w:t>
      </w:r>
    </w:p>
    <w:p w14:paraId="756AEDE6" w14:textId="77777777" w:rsidR="00261D33" w:rsidRDefault="00261D33" w:rsidP="00205C24">
      <w:pPr>
        <w:jc w:val="both"/>
      </w:pPr>
    </w:p>
    <w:p w14:paraId="67CB20F5" w14:textId="2E9FD64E" w:rsidR="00480096" w:rsidRDefault="00261D33" w:rsidP="00205C24">
      <w:pPr>
        <w:jc w:val="both"/>
      </w:pPr>
      <w:r>
        <w:t>Samuti t</w:t>
      </w:r>
      <w:r w:rsidR="000F496B" w:rsidRPr="0048273C">
        <w:t>äpsustatakse P</w:t>
      </w:r>
      <w:r w:rsidR="000F496B">
        <w:t>õllumajandus- ja Toiduameti</w:t>
      </w:r>
      <w:r w:rsidR="00EA1B64">
        <w:t xml:space="preserve"> (edaspidi </w:t>
      </w:r>
      <w:r w:rsidR="00EA1B64" w:rsidRPr="002C429C">
        <w:rPr>
          <w:i/>
          <w:iCs/>
        </w:rPr>
        <w:t>PTA</w:t>
      </w:r>
      <w:r w:rsidR="00EA1B64">
        <w:t>)</w:t>
      </w:r>
      <w:r w:rsidR="000F496B" w:rsidRPr="0048273C">
        <w:t xml:space="preserve"> </w:t>
      </w:r>
      <w:r w:rsidR="000F496B">
        <w:t xml:space="preserve">asendustäitmise </w:t>
      </w:r>
      <w:r w:rsidR="000F496B" w:rsidRPr="0048273C">
        <w:t xml:space="preserve">toiminguid </w:t>
      </w:r>
      <w:r w:rsidR="000F496B">
        <w:t>l</w:t>
      </w:r>
      <w:r w:rsidR="000F496B" w:rsidRPr="009B1536">
        <w:t>ooma</w:t>
      </w:r>
      <w:r w:rsidR="009458F5">
        <w:t xml:space="preserve"> nõuetekohase </w:t>
      </w:r>
      <w:r w:rsidR="00803292">
        <w:t>pidamise</w:t>
      </w:r>
      <w:r w:rsidR="009458F5">
        <w:t>ga seotud</w:t>
      </w:r>
      <w:r w:rsidR="000F496B" w:rsidRPr="009B1536">
        <w:t xml:space="preserve"> kohustuse ülevõtmisel tehtud ettekirjutuse täitmata jätmi</w:t>
      </w:r>
      <w:r w:rsidR="000F496B">
        <w:t xml:space="preserve">se korral. Nähakse ette, et PTA-l on </w:t>
      </w:r>
      <w:r w:rsidR="004723E4">
        <w:t>õigus</w:t>
      </w:r>
      <w:r w:rsidR="000F496B">
        <w:t xml:space="preserve"> võõrandada </w:t>
      </w:r>
      <w:r w:rsidR="005641D9">
        <w:t xml:space="preserve">ka </w:t>
      </w:r>
      <w:r w:rsidR="000F496B">
        <w:t>põllumajandusloom isikule, kes asendustäitmise korras seda looma pidas</w:t>
      </w:r>
      <w:r w:rsidR="003A13C2">
        <w:t>,</w:t>
      </w:r>
      <w:r w:rsidR="000F496B">
        <w:t xml:space="preserve"> või </w:t>
      </w:r>
      <w:r w:rsidR="00EA4560">
        <w:t>muule</w:t>
      </w:r>
      <w:r w:rsidR="00480096">
        <w:t xml:space="preserve"> isikule. See annab PTA-le paremad võimalused leida</w:t>
      </w:r>
      <w:r w:rsidR="00EA4560">
        <w:t xml:space="preserve"> asendustäitmise korras</w:t>
      </w:r>
      <w:r w:rsidR="00480096">
        <w:t xml:space="preserve"> loomale pidamiskoht, kus tema eest hästi hoolitsetakse. </w:t>
      </w:r>
    </w:p>
    <w:p w14:paraId="1212497E" w14:textId="77777777" w:rsidR="00307B63" w:rsidRDefault="00307B63" w:rsidP="00205C24">
      <w:pPr>
        <w:jc w:val="both"/>
      </w:pPr>
    </w:p>
    <w:p w14:paraId="460DDD5D" w14:textId="3D5073E2" w:rsidR="002C6867" w:rsidRDefault="00AB0E1B" w:rsidP="00205C24">
      <w:pPr>
        <w:jc w:val="both"/>
      </w:pPr>
      <w:r>
        <w:t xml:space="preserve">Lisaks antakse eelnõu kohaselt veterinaararstile õigus </w:t>
      </w:r>
      <w:r w:rsidR="00FE5900">
        <w:t xml:space="preserve">otsustada </w:t>
      </w:r>
      <w:r>
        <w:t xml:space="preserve">looma eutanaasia </w:t>
      </w:r>
      <w:r w:rsidR="00FE5900">
        <w:t xml:space="preserve">läbiviimise vajaduse </w:t>
      </w:r>
      <w:r>
        <w:t xml:space="preserve">üle. </w:t>
      </w:r>
      <w:r w:rsidR="00EA0124">
        <w:t>Ühtlasi</w:t>
      </w:r>
      <w:r w:rsidR="00FE5900">
        <w:t xml:space="preserve"> saab veterinaararst õ</w:t>
      </w:r>
      <w:r w:rsidR="009312F5">
        <w:t>iguse otsustada h</w:t>
      </w:r>
      <w:r w:rsidR="00480096">
        <w:t xml:space="preserve">ulkuva looma, kes kannatab ja keda pole võimalik aidata, </w:t>
      </w:r>
      <w:r w:rsidR="009312F5">
        <w:t xml:space="preserve">eutanaasia </w:t>
      </w:r>
      <w:r w:rsidR="000233F9">
        <w:t xml:space="preserve">läbiviimise vajaduse </w:t>
      </w:r>
      <w:r w:rsidR="009312F5">
        <w:t xml:space="preserve">üle. Selle </w:t>
      </w:r>
      <w:r w:rsidR="000233F9">
        <w:t xml:space="preserve">muudatuse </w:t>
      </w:r>
      <w:r w:rsidR="009312F5">
        <w:t xml:space="preserve">oodatav mõju on positiivne nii looma heaolule kui ka </w:t>
      </w:r>
      <w:r w:rsidR="000233F9">
        <w:t>looma</w:t>
      </w:r>
      <w:r w:rsidR="009312F5">
        <w:t xml:space="preserve">omanikule, kes ei pea otsust </w:t>
      </w:r>
      <w:r w:rsidR="000233F9">
        <w:t xml:space="preserve">eutanaasia kohta </w:t>
      </w:r>
      <w:r w:rsidR="009312F5">
        <w:t>üksinda tegema, vaid saab toetuda veterinaararsti pädevale hinnangule</w:t>
      </w:r>
      <w:r w:rsidR="00D86324">
        <w:t>.</w:t>
      </w:r>
      <w:r w:rsidR="0098474E">
        <w:t xml:space="preserve"> </w:t>
      </w:r>
      <w:r w:rsidR="00C03929">
        <w:t xml:space="preserve">Samuti ajakohastatakse </w:t>
      </w:r>
      <w:r w:rsidR="00511957">
        <w:t>LoKS</w:t>
      </w:r>
      <w:r w:rsidR="0089513D">
        <w:t>-</w:t>
      </w:r>
      <w:r w:rsidR="00511957">
        <w:t>i</w:t>
      </w:r>
      <w:r w:rsidR="0098474E" w:rsidRPr="008D43D6">
        <w:t xml:space="preserve"> </w:t>
      </w:r>
      <w:r w:rsidR="003D35C4">
        <w:t>rikkumis</w:t>
      </w:r>
      <w:r w:rsidR="005578A8">
        <w:t>t</w:t>
      </w:r>
      <w:r w:rsidR="003D35C4">
        <w:t>e</w:t>
      </w:r>
      <w:r w:rsidR="009C39EF">
        <w:t xml:space="preserve"> eest määratavaid</w:t>
      </w:r>
      <w:r w:rsidR="0098474E" w:rsidRPr="008D43D6">
        <w:t xml:space="preserve"> karistusmäärasid</w:t>
      </w:r>
      <w:r w:rsidR="009312F5">
        <w:t xml:space="preserve">, mis loodetavasti mõjutab inimesi </w:t>
      </w:r>
      <w:r w:rsidR="003A13C2">
        <w:t xml:space="preserve">loomade tervist ja heaolu ohustavaid rikkumisi </w:t>
      </w:r>
      <w:r w:rsidR="009312F5">
        <w:t xml:space="preserve">vähem </w:t>
      </w:r>
      <w:r w:rsidR="0087775A">
        <w:t>toime panema</w:t>
      </w:r>
      <w:r w:rsidR="009312F5">
        <w:t>.</w:t>
      </w:r>
    </w:p>
    <w:p w14:paraId="7AE9B9E6" w14:textId="77777777" w:rsidR="00082897" w:rsidRDefault="00082897" w:rsidP="00205C24">
      <w:pPr>
        <w:jc w:val="both"/>
      </w:pPr>
    </w:p>
    <w:p w14:paraId="56E18B58" w14:textId="556EC646" w:rsidR="00E34B27" w:rsidRPr="00CC1D53" w:rsidRDefault="00E34B27" w:rsidP="00205C24">
      <w:pPr>
        <w:jc w:val="both"/>
      </w:pPr>
      <w:r w:rsidRPr="005500BB">
        <w:t>Muudatus</w:t>
      </w:r>
      <w:r w:rsidR="001F0EA6">
        <w:t>t</w:t>
      </w:r>
      <w:r w:rsidRPr="005500BB">
        <w:t xml:space="preserve">ega </w:t>
      </w:r>
      <w:r w:rsidR="00895218" w:rsidRPr="005500BB">
        <w:t xml:space="preserve">kaasneb </w:t>
      </w:r>
      <w:r w:rsidR="00144159">
        <w:t xml:space="preserve">mõõdukas </w:t>
      </w:r>
      <w:r w:rsidRPr="005500BB">
        <w:t>halduskoormuse kasv varjupaiga pidaja</w:t>
      </w:r>
      <w:r w:rsidR="00875ADC">
        <w:t>l</w:t>
      </w:r>
      <w:r w:rsidRPr="005500BB">
        <w:t>e, kes pea</w:t>
      </w:r>
      <w:r w:rsidR="00875ADC">
        <w:t>b</w:t>
      </w:r>
      <w:r w:rsidRPr="005500BB">
        <w:t xml:space="preserve"> </w:t>
      </w:r>
      <w:r w:rsidR="007E7976">
        <w:t xml:space="preserve">oma varjupaigas </w:t>
      </w:r>
      <w:r w:rsidRPr="005500BB">
        <w:t>järg</w:t>
      </w:r>
      <w:r w:rsidR="0006338A" w:rsidRPr="005500BB">
        <w:t>ima</w:t>
      </w:r>
      <w:r w:rsidRPr="005500BB">
        <w:t xml:space="preserve"> kehtestatud majandustegevuse nõudeid ning täitma loakohustus</w:t>
      </w:r>
      <w:r w:rsidR="003A13C2">
        <w:t>t</w:t>
      </w:r>
      <w:r w:rsidR="0006338A" w:rsidRPr="005500BB">
        <w:t>.</w:t>
      </w:r>
      <w:r w:rsidR="00144159">
        <w:t xml:space="preserve"> </w:t>
      </w:r>
      <w:r w:rsidR="00595BF2">
        <w:t>Praegu</w:t>
      </w:r>
      <w:r w:rsidR="00144159">
        <w:t xml:space="preserve"> on juba mitmed suuremad varjupaiga</w:t>
      </w:r>
      <w:r w:rsidR="00595BF2">
        <w:t xml:space="preserve"> pidaja</w:t>
      </w:r>
      <w:r w:rsidR="00144159">
        <w:t>d</w:t>
      </w:r>
      <w:r w:rsidR="00373564">
        <w:t>, kes</w:t>
      </w:r>
      <w:r w:rsidR="00C71457">
        <w:t xml:space="preserve"> võivad</w:t>
      </w:r>
      <w:r w:rsidR="00373564">
        <w:t xml:space="preserve"> tegele</w:t>
      </w:r>
      <w:r w:rsidR="00C71457">
        <w:t>da</w:t>
      </w:r>
      <w:r w:rsidR="00373564">
        <w:t xml:space="preserve"> koerte, kasside ja </w:t>
      </w:r>
      <w:r w:rsidR="006C2B5E">
        <w:t>valgetuhkrute teise liikmesriiki viimisega,</w:t>
      </w:r>
      <w:r w:rsidR="00144159">
        <w:t xml:space="preserve"> sellise </w:t>
      </w:r>
      <w:r w:rsidR="00373564">
        <w:t>loakohustuse täitnud</w:t>
      </w:r>
      <w:r w:rsidR="00595BF2">
        <w:t xml:space="preserve"> tulenevalt Euroopa Liidu õiguse</w:t>
      </w:r>
      <w:r w:rsidR="00373564">
        <w:t xml:space="preserve"> </w:t>
      </w:r>
      <w:r w:rsidR="00804EAF">
        <w:t xml:space="preserve">ja VS-i </w:t>
      </w:r>
      <w:r w:rsidR="00373564">
        <w:t>nõuetest</w:t>
      </w:r>
      <w:r w:rsidR="003A78F6">
        <w:t>.</w:t>
      </w:r>
      <w:r w:rsidR="00144159">
        <w:t xml:space="preserve"> </w:t>
      </w:r>
      <w:r w:rsidR="003A78F6">
        <w:t>E</w:t>
      </w:r>
      <w:r w:rsidR="00144159">
        <w:t>elnõu</w:t>
      </w:r>
      <w:r w:rsidR="00595BF2">
        <w:t>ga kavandatud</w:t>
      </w:r>
      <w:r w:rsidR="00144159">
        <w:t xml:space="preserve"> muudatused </w:t>
      </w:r>
      <w:r w:rsidR="006C2B5E">
        <w:t>varjupai</w:t>
      </w:r>
      <w:r w:rsidR="00C25919">
        <w:t>kade</w:t>
      </w:r>
      <w:r w:rsidR="006C2B5E">
        <w:t xml:space="preserve"> kohta </w:t>
      </w:r>
      <w:r w:rsidR="00595BF2">
        <w:t xml:space="preserve">on </w:t>
      </w:r>
      <w:r w:rsidR="00144159">
        <w:t>kõikide huvi</w:t>
      </w:r>
      <w:r w:rsidR="00595BF2">
        <w:t>rühmadega</w:t>
      </w:r>
      <w:r w:rsidR="00144159">
        <w:t xml:space="preserve"> eelnevalt kooskõlasta</w:t>
      </w:r>
      <w:r w:rsidR="00373564">
        <w:t>t</w:t>
      </w:r>
      <w:r w:rsidR="00144159">
        <w:t>ud.</w:t>
      </w:r>
      <w:r w:rsidR="0006338A" w:rsidRPr="005500BB">
        <w:t xml:space="preserve"> Samuti kasvab halduskoormus koerapidaj</w:t>
      </w:r>
      <w:r w:rsidR="00875ADC">
        <w:t>a</w:t>
      </w:r>
      <w:r w:rsidR="0006338A" w:rsidRPr="005500BB">
        <w:t>le</w:t>
      </w:r>
      <w:r w:rsidR="009729BF" w:rsidRPr="005500BB">
        <w:t>, ke</w:t>
      </w:r>
      <w:r w:rsidR="003A13C2">
        <w:t>s peab</w:t>
      </w:r>
      <w:r w:rsidR="009729BF" w:rsidRPr="005500BB">
        <w:t xml:space="preserve"> </w:t>
      </w:r>
      <w:r w:rsidR="003745CA">
        <w:t>koer</w:t>
      </w:r>
      <w:r w:rsidR="00875ADC">
        <w:t>a</w:t>
      </w:r>
      <w:r w:rsidR="003745CA">
        <w:t xml:space="preserve"> </w:t>
      </w:r>
      <w:r w:rsidR="009729BF" w:rsidRPr="005500BB">
        <w:t xml:space="preserve">ketis pidamise keelu tõttu </w:t>
      </w:r>
      <w:r w:rsidR="00CF75B2">
        <w:rPr>
          <w:bCs/>
          <w:bdr w:val="none" w:sz="0" w:space="0" w:color="auto" w:frame="1"/>
          <w:lang w:eastAsia="et-EE"/>
        </w:rPr>
        <w:t>oma koer</w:t>
      </w:r>
      <w:r w:rsidR="00875ADC">
        <w:rPr>
          <w:bCs/>
          <w:bdr w:val="none" w:sz="0" w:space="0" w:color="auto" w:frame="1"/>
          <w:lang w:eastAsia="et-EE"/>
        </w:rPr>
        <w:t>a</w:t>
      </w:r>
      <w:r w:rsidR="00CF75B2">
        <w:rPr>
          <w:bCs/>
          <w:bdr w:val="none" w:sz="0" w:space="0" w:color="auto" w:frame="1"/>
          <w:lang w:eastAsia="et-EE"/>
        </w:rPr>
        <w:t xml:space="preserve"> pidamis</w:t>
      </w:r>
      <w:r w:rsidR="00875ADC">
        <w:rPr>
          <w:bCs/>
          <w:bdr w:val="none" w:sz="0" w:space="0" w:color="auto" w:frame="1"/>
          <w:lang w:eastAsia="et-EE"/>
        </w:rPr>
        <w:t xml:space="preserve">e </w:t>
      </w:r>
      <w:r w:rsidR="00CF75B2">
        <w:rPr>
          <w:bCs/>
          <w:bdr w:val="none" w:sz="0" w:space="0" w:color="auto" w:frame="1"/>
          <w:lang w:eastAsia="et-EE"/>
        </w:rPr>
        <w:t>tingimused ümber korralda</w:t>
      </w:r>
      <w:r w:rsidR="003A13C2">
        <w:rPr>
          <w:bCs/>
          <w:bdr w:val="none" w:sz="0" w:space="0" w:color="auto" w:frame="1"/>
          <w:lang w:eastAsia="et-EE"/>
        </w:rPr>
        <w:t>ma</w:t>
      </w:r>
      <w:r w:rsidR="00C25919">
        <w:rPr>
          <w:bCs/>
          <w:bdr w:val="none" w:sz="0" w:space="0" w:color="auto" w:frame="1"/>
          <w:lang w:eastAsia="et-EE"/>
        </w:rPr>
        <w:t>.</w:t>
      </w:r>
      <w:r w:rsidR="00144159">
        <w:rPr>
          <w:bCs/>
          <w:bdr w:val="none" w:sz="0" w:space="0" w:color="auto" w:frame="1"/>
          <w:lang w:eastAsia="et-EE"/>
        </w:rPr>
        <w:t xml:space="preserve"> </w:t>
      </w:r>
      <w:r w:rsidR="00C25919">
        <w:rPr>
          <w:bCs/>
          <w:bdr w:val="none" w:sz="0" w:space="0" w:color="auto" w:frame="1"/>
          <w:lang w:eastAsia="et-EE"/>
        </w:rPr>
        <w:t>S</w:t>
      </w:r>
      <w:r w:rsidR="00144159">
        <w:rPr>
          <w:bCs/>
          <w:bdr w:val="none" w:sz="0" w:space="0" w:color="auto" w:frame="1"/>
          <w:lang w:eastAsia="et-EE"/>
        </w:rPr>
        <w:t xml:space="preserve">elliseid </w:t>
      </w:r>
      <w:r w:rsidR="00C25919">
        <w:rPr>
          <w:bCs/>
          <w:bdr w:val="none" w:sz="0" w:space="0" w:color="auto" w:frame="1"/>
          <w:lang w:eastAsia="et-EE"/>
        </w:rPr>
        <w:t>koera</w:t>
      </w:r>
      <w:r w:rsidR="00144159">
        <w:rPr>
          <w:bCs/>
          <w:bdr w:val="none" w:sz="0" w:space="0" w:color="auto" w:frame="1"/>
          <w:lang w:eastAsia="et-EE"/>
        </w:rPr>
        <w:t>pidajaid on Eestis</w:t>
      </w:r>
      <w:r w:rsidR="00C25919">
        <w:rPr>
          <w:bCs/>
          <w:bdr w:val="none" w:sz="0" w:space="0" w:color="auto" w:frame="1"/>
          <w:lang w:eastAsia="et-EE"/>
        </w:rPr>
        <w:t xml:space="preserve"> siiski</w:t>
      </w:r>
      <w:r w:rsidR="00144159">
        <w:rPr>
          <w:bCs/>
          <w:bdr w:val="none" w:sz="0" w:space="0" w:color="auto" w:frame="1"/>
          <w:lang w:eastAsia="et-EE"/>
        </w:rPr>
        <w:t xml:space="preserve"> üha vähem ja</w:t>
      </w:r>
      <w:r w:rsidR="00BA1C1B">
        <w:rPr>
          <w:bCs/>
          <w:bdr w:val="none" w:sz="0" w:space="0" w:color="auto" w:frame="1"/>
          <w:lang w:eastAsia="et-EE"/>
        </w:rPr>
        <w:t xml:space="preserve"> </w:t>
      </w:r>
      <w:r w:rsidR="00EE6377">
        <w:rPr>
          <w:bCs/>
          <w:bdr w:val="none" w:sz="0" w:space="0" w:color="auto" w:frame="1"/>
          <w:lang w:eastAsia="et-EE"/>
        </w:rPr>
        <w:t xml:space="preserve">koera </w:t>
      </w:r>
      <w:r w:rsidR="00BA1C1B">
        <w:rPr>
          <w:bCs/>
          <w:bdr w:val="none" w:sz="0" w:space="0" w:color="auto" w:frame="1"/>
          <w:lang w:eastAsia="et-EE"/>
        </w:rPr>
        <w:t>pidami</w:t>
      </w:r>
      <w:r w:rsidR="00EE6377">
        <w:rPr>
          <w:bCs/>
          <w:bdr w:val="none" w:sz="0" w:space="0" w:color="auto" w:frame="1"/>
          <w:lang w:eastAsia="et-EE"/>
        </w:rPr>
        <w:t>s</w:t>
      </w:r>
      <w:r w:rsidR="00BA1C1B">
        <w:rPr>
          <w:bCs/>
          <w:bdr w:val="none" w:sz="0" w:space="0" w:color="auto" w:frame="1"/>
          <w:lang w:eastAsia="et-EE"/>
        </w:rPr>
        <w:t>viisi</w:t>
      </w:r>
      <w:r w:rsidR="00144159">
        <w:rPr>
          <w:bCs/>
          <w:bdr w:val="none" w:sz="0" w:space="0" w:color="auto" w:frame="1"/>
          <w:lang w:eastAsia="et-EE"/>
        </w:rPr>
        <w:t xml:space="preserve"> </w:t>
      </w:r>
      <w:r w:rsidR="00BA1C1B">
        <w:rPr>
          <w:bCs/>
          <w:bdr w:val="none" w:sz="0" w:space="0" w:color="auto" w:frame="1"/>
          <w:lang w:eastAsia="et-EE"/>
        </w:rPr>
        <w:t>ümberkorraldami</w:t>
      </w:r>
      <w:r w:rsidR="003A13C2">
        <w:rPr>
          <w:bCs/>
          <w:bdr w:val="none" w:sz="0" w:space="0" w:color="auto" w:frame="1"/>
          <w:lang w:eastAsia="et-EE"/>
        </w:rPr>
        <w:t>ne toob kaasa ühekordse kulu</w:t>
      </w:r>
      <w:r w:rsidR="00895218" w:rsidRPr="005500BB">
        <w:t>.</w:t>
      </w:r>
      <w:r w:rsidR="00252A4C" w:rsidRPr="005500BB">
        <w:t xml:space="preserve"> </w:t>
      </w:r>
      <w:r w:rsidR="008B2ACA">
        <w:t>H</w:t>
      </w:r>
      <w:r w:rsidR="00CE3B50">
        <w:t>alduskoormuse tasakaalustamise reegli</w:t>
      </w:r>
      <w:r w:rsidR="004F4F97">
        <w:rPr>
          <w:rStyle w:val="Allmrkuseviide"/>
        </w:rPr>
        <w:footnoteReference w:id="1"/>
      </w:r>
      <w:r w:rsidR="00CE3B50">
        <w:t xml:space="preserve"> rakendamiseks</w:t>
      </w:r>
      <w:r w:rsidR="008B2ACA">
        <w:t xml:space="preserve"> kavan</w:t>
      </w:r>
      <w:r w:rsidR="007E7976">
        <w:t xml:space="preserve">datakse </w:t>
      </w:r>
      <w:r w:rsidR="00252A4C" w:rsidRPr="005500BB">
        <w:t xml:space="preserve">olemasolevat halduskoormust vähendada </w:t>
      </w:r>
      <w:r w:rsidR="00B50859">
        <w:t>sellisele</w:t>
      </w:r>
      <w:r w:rsidR="00252A4C" w:rsidRPr="005500BB">
        <w:t xml:space="preserve"> </w:t>
      </w:r>
      <w:r w:rsidR="00746831" w:rsidRPr="005500BB">
        <w:t>loomapidajale, kes tegele</w:t>
      </w:r>
      <w:r w:rsidR="00B50859">
        <w:t>b</w:t>
      </w:r>
      <w:r w:rsidR="00746831" w:rsidRPr="005500BB">
        <w:t xml:space="preserve"> lamba või kitse pidamisega</w:t>
      </w:r>
      <w:r w:rsidR="003A13C2">
        <w:t>,</w:t>
      </w:r>
      <w:r w:rsidR="00746831" w:rsidRPr="005500BB">
        <w:t xml:space="preserve"> ning leevendada</w:t>
      </w:r>
      <w:r w:rsidR="005500BB" w:rsidRPr="005500BB">
        <w:t xml:space="preserve"> põllumajandusministri 27. augusti 2009.</w:t>
      </w:r>
      <w:r w:rsidR="008B30EE">
        <w:t> </w:t>
      </w:r>
      <w:r w:rsidR="005500BB" w:rsidRPr="005500BB">
        <w:t>a määruses nr 91</w:t>
      </w:r>
      <w:r w:rsidR="00746831" w:rsidRPr="005500BB">
        <w:t xml:space="preserve"> </w:t>
      </w:r>
      <w:r w:rsidR="005500BB" w:rsidRPr="005500BB">
        <w:t>„</w:t>
      </w:r>
      <w:r w:rsidR="005500BB" w:rsidRPr="002C429C">
        <w:t>Nõuded lamba ja kitse pidamise ja selleks ettenähtud ruumi või ehitise kohta</w:t>
      </w:r>
      <w:r w:rsidR="005500BB" w:rsidRPr="002C429C">
        <w:rPr>
          <w:vertAlign w:val="superscript"/>
        </w:rPr>
        <w:t>“</w:t>
      </w:r>
      <w:r w:rsidR="005500BB" w:rsidRPr="002C429C">
        <w:t xml:space="preserve"> </w:t>
      </w:r>
      <w:r w:rsidR="00B50859">
        <w:t>sätestatud</w:t>
      </w:r>
      <w:r w:rsidR="00746831" w:rsidRPr="005500BB">
        <w:t xml:space="preserve"> </w:t>
      </w:r>
      <w:r w:rsidR="00CC1D53">
        <w:t xml:space="preserve">ülemäära koormavaid </w:t>
      </w:r>
      <w:r w:rsidR="00746831" w:rsidRPr="005500BB">
        <w:t>loomapidamisnõude</w:t>
      </w:r>
      <w:r w:rsidR="00D640AA">
        <w:t>i</w:t>
      </w:r>
      <w:r w:rsidR="00746831" w:rsidRPr="005500BB">
        <w:t>d</w:t>
      </w:r>
      <w:bookmarkStart w:id="2" w:name="para6"/>
      <w:r w:rsidR="005915E8">
        <w:t xml:space="preserve"> lamba ja kitse pidamise ruumi või ehitise</w:t>
      </w:r>
      <w:bookmarkEnd w:id="2"/>
      <w:r w:rsidR="00D640AA">
        <w:t xml:space="preserve"> kohta</w:t>
      </w:r>
      <w:r w:rsidR="00CC1D53" w:rsidRPr="002C429C">
        <w:t xml:space="preserve">. </w:t>
      </w:r>
      <w:r w:rsidR="00767D27">
        <w:t>Lamba- ja kitsekasvatussektorilt on saadud ettepanekud ning määruse muutmist käsitlevate töögruppide tööd on kavas alustada 2025. aasta sügisel</w:t>
      </w:r>
      <w:r w:rsidR="00C7167F">
        <w:t>.</w:t>
      </w:r>
      <w:r w:rsidR="00767D27">
        <w:rPr>
          <w:rStyle w:val="Allmrkuseviide"/>
        </w:rPr>
        <w:footnoteReference w:id="2"/>
      </w:r>
      <w:r w:rsidR="00767D27">
        <w:t xml:space="preserve"> </w:t>
      </w:r>
    </w:p>
    <w:p w14:paraId="5A8B3AA4" w14:textId="77777777" w:rsidR="0048273C" w:rsidRPr="001F0EA6" w:rsidRDefault="0048273C" w:rsidP="00205C24">
      <w:pPr>
        <w:jc w:val="both"/>
      </w:pPr>
    </w:p>
    <w:p w14:paraId="779C8BFF" w14:textId="77777777" w:rsidR="007F210B" w:rsidRPr="00F77D7C" w:rsidRDefault="007F210B" w:rsidP="00205C24">
      <w:pPr>
        <w:jc w:val="both"/>
        <w:rPr>
          <w:b/>
          <w:bCs/>
          <w:i/>
          <w:iCs/>
        </w:rPr>
      </w:pPr>
      <w:r w:rsidRPr="00F77D7C">
        <w:t>1.2. Eelnõu ettevalmistaja</w:t>
      </w:r>
    </w:p>
    <w:p w14:paraId="4BB3A20F" w14:textId="77777777" w:rsidR="007F210B" w:rsidRPr="00F77D7C" w:rsidRDefault="007F210B" w:rsidP="00205C24">
      <w:pPr>
        <w:jc w:val="both"/>
      </w:pPr>
    </w:p>
    <w:p w14:paraId="455CECFF" w14:textId="71077235" w:rsidR="007F210B" w:rsidRPr="00F77D7C" w:rsidRDefault="007F210B" w:rsidP="00205C24">
      <w:pPr>
        <w:jc w:val="both"/>
        <w:rPr>
          <w:u w:val="single"/>
        </w:rPr>
      </w:pPr>
      <w:r w:rsidRPr="00F77D7C">
        <w:t xml:space="preserve">Eelnõu ja seletuskirja on koostanud Regionaal- ja Põllumajandusministeeriumi loomatervise ja </w:t>
      </w:r>
      <w:r w:rsidRPr="00F77D7C">
        <w:noBreakHyphen/>
        <w:t xml:space="preserve">heaolu </w:t>
      </w:r>
      <w:r w:rsidR="0020536D">
        <w:t xml:space="preserve">valdkonna </w:t>
      </w:r>
      <w:r w:rsidRPr="00F77D7C">
        <w:t>peaspetsialist Hedvig Liblikas (tel</w:t>
      </w:r>
      <w:r w:rsidR="00F50D71" w:rsidRPr="00F77D7C">
        <w:t xml:space="preserve"> </w:t>
      </w:r>
      <w:r w:rsidR="0020536D" w:rsidRPr="00F77D7C">
        <w:t>5697</w:t>
      </w:r>
      <w:r w:rsidR="0020536D">
        <w:t> </w:t>
      </w:r>
      <w:r w:rsidR="0020536D" w:rsidRPr="00F77D7C">
        <w:t>220</w:t>
      </w:r>
      <w:r w:rsidR="0020536D">
        <w:t>7</w:t>
      </w:r>
      <w:r w:rsidRPr="00F77D7C">
        <w:t xml:space="preserve">, </w:t>
      </w:r>
      <w:hyperlink r:id="rId15" w:history="1">
        <w:r w:rsidRPr="00F77D7C">
          <w:rPr>
            <w:rStyle w:val="Hperlink"/>
          </w:rPr>
          <w:t>hedvig.liblikas@agri.ee</w:t>
        </w:r>
      </w:hyperlink>
      <w:r w:rsidRPr="00F77D7C">
        <w:t>)</w:t>
      </w:r>
      <w:r w:rsidR="00F77D7C">
        <w:t xml:space="preserve">, sama valdkonna nõunik Kadri Kabel (tel </w:t>
      </w:r>
      <w:r w:rsidR="0020536D">
        <w:t xml:space="preserve">5687 7104, </w:t>
      </w:r>
      <w:r w:rsidR="00F77D7C">
        <w:t>kadri.kabel@agri.ee)</w:t>
      </w:r>
      <w:r w:rsidRPr="00F77D7C">
        <w:t xml:space="preserve"> ja sama valdkonna juht Kadri Kaugerand (tel 5646</w:t>
      </w:r>
      <w:r w:rsidR="0020536D">
        <w:t> </w:t>
      </w:r>
      <w:r w:rsidRPr="00F77D7C">
        <w:t xml:space="preserve">9917, </w:t>
      </w:r>
      <w:hyperlink r:id="rId16" w:history="1">
        <w:r w:rsidRPr="00F77D7C">
          <w:rPr>
            <w:rStyle w:val="Hperlink"/>
          </w:rPr>
          <w:t>kadri.kaugerand@agri.ee</w:t>
        </w:r>
      </w:hyperlink>
      <w:r w:rsidRPr="00F77D7C">
        <w:t>). Eelnõule on juriidilise ekspertiisi teinud ja seletuskirja kvaliteeti kontrollinud Regionaal- ja Põllumajandusministeeriumi õigusosakonna nõunik Katrin Tuula (tel 625</w:t>
      </w:r>
      <w:r w:rsidR="0020536D">
        <w:t> </w:t>
      </w:r>
      <w:r w:rsidRPr="00F77D7C">
        <w:t xml:space="preserve">6166, </w:t>
      </w:r>
      <w:hyperlink r:id="rId17" w:history="1">
        <w:r w:rsidRPr="00F77D7C">
          <w:rPr>
            <w:rStyle w:val="Hperlink"/>
          </w:rPr>
          <w:t>katrin.tuula@agri.ee</w:t>
        </w:r>
      </w:hyperlink>
      <w:r w:rsidRPr="00F77D7C">
        <w:t>). Keeleliselt toimetas eelnõu ja seletuskirja õigusosakonna peaspetsialist Leeni Kohal (tel 5698</w:t>
      </w:r>
      <w:r w:rsidR="0020536D">
        <w:t> </w:t>
      </w:r>
      <w:r w:rsidRPr="00F77D7C">
        <w:t xml:space="preserve">4327, </w:t>
      </w:r>
      <w:hyperlink r:id="rId18" w:history="1">
        <w:r w:rsidRPr="00F77D7C">
          <w:rPr>
            <w:rStyle w:val="Hperlink"/>
          </w:rPr>
          <w:t>leeni.kohal@agri.ee</w:t>
        </w:r>
      </w:hyperlink>
      <w:r w:rsidRPr="00F77D7C">
        <w:t xml:space="preserve">). </w:t>
      </w:r>
    </w:p>
    <w:p w14:paraId="18FCBA6C" w14:textId="77777777" w:rsidR="007F210B" w:rsidRPr="00F77D7C" w:rsidRDefault="007F210B" w:rsidP="00205C24">
      <w:pPr>
        <w:jc w:val="both"/>
      </w:pPr>
    </w:p>
    <w:p w14:paraId="32887529" w14:textId="77777777" w:rsidR="007F210B" w:rsidRPr="00F77D7C" w:rsidRDefault="007F210B" w:rsidP="00205C24">
      <w:pPr>
        <w:jc w:val="both"/>
        <w:rPr>
          <w:b/>
          <w:bCs/>
          <w:i/>
          <w:iCs/>
        </w:rPr>
      </w:pPr>
      <w:r w:rsidRPr="00F77D7C">
        <w:t>1.3. Märkused</w:t>
      </w:r>
    </w:p>
    <w:p w14:paraId="38037B04" w14:textId="77777777" w:rsidR="007F210B" w:rsidRPr="00F77D7C" w:rsidRDefault="007F210B" w:rsidP="00205C24">
      <w:pPr>
        <w:jc w:val="both"/>
      </w:pPr>
    </w:p>
    <w:p w14:paraId="7893091D" w14:textId="77777777" w:rsidR="007F210B" w:rsidRPr="00F77D7C" w:rsidRDefault="007F210B" w:rsidP="00205C24">
      <w:pPr>
        <w:jc w:val="both"/>
      </w:pPr>
      <w:r w:rsidRPr="00F77D7C">
        <w:t xml:space="preserve">Eelnõu </w:t>
      </w:r>
      <w:commentRangeStart w:id="3"/>
      <w:r w:rsidRPr="00F77D7C">
        <w:t xml:space="preserve">ei ole seotud </w:t>
      </w:r>
      <w:commentRangeEnd w:id="3"/>
      <w:r w:rsidR="00655F36">
        <w:rPr>
          <w:rStyle w:val="Kommentaariviide"/>
        </w:rPr>
        <w:commentReference w:id="3"/>
      </w:r>
      <w:r w:rsidRPr="00F77D7C">
        <w:t>ühegi muu menetluses oleva eelnõuga.</w:t>
      </w:r>
    </w:p>
    <w:p w14:paraId="3BD1945F" w14:textId="77777777" w:rsidR="007F210B" w:rsidRDefault="007F210B" w:rsidP="00205C24">
      <w:pPr>
        <w:jc w:val="both"/>
      </w:pPr>
    </w:p>
    <w:p w14:paraId="5A1FE050" w14:textId="2EB6B67D" w:rsidR="00E0242B" w:rsidRDefault="001B4D0F" w:rsidP="00205C24">
      <w:pPr>
        <w:jc w:val="both"/>
      </w:pPr>
      <w:r>
        <w:t>Eelnõu</w:t>
      </w:r>
      <w:r w:rsidR="000153F2">
        <w:t xml:space="preserve"> </w:t>
      </w:r>
      <w:r w:rsidR="007414AF">
        <w:t xml:space="preserve">on </w:t>
      </w:r>
      <w:r w:rsidR="00DA43D7">
        <w:t>seotud</w:t>
      </w:r>
      <w:r w:rsidR="007414AF">
        <w:t xml:space="preserve"> </w:t>
      </w:r>
      <w:r w:rsidR="004723E4" w:rsidRPr="004723E4">
        <w:t>Euroopa Parlamendi ja nõukogu määrus</w:t>
      </w:r>
      <w:r w:rsidR="004723E4">
        <w:t>e</w:t>
      </w:r>
      <w:r w:rsidR="004723E4" w:rsidRPr="004723E4">
        <w:t xml:space="preserve"> (EL) 2016/429 loomataudide kohta, millega muudetakse teatavaid loomatervise valdkonna õigusakte või tunnistatakse need kehtetuks (loomatervise määrus) (ELT L 84, 31.03.2016, lk 1–208)</w:t>
      </w:r>
      <w:r w:rsidR="00AC2B00">
        <w:t xml:space="preserve"> (edaspidi</w:t>
      </w:r>
      <w:r w:rsidR="00055E67">
        <w:t xml:space="preserve"> </w:t>
      </w:r>
      <w:r w:rsidR="00055E67" w:rsidRPr="00C22A07">
        <w:rPr>
          <w:i/>
          <w:iCs/>
        </w:rPr>
        <w:t>LTM</w:t>
      </w:r>
      <w:r w:rsidR="00B04889">
        <w:t xml:space="preserve"> või </w:t>
      </w:r>
      <w:r w:rsidR="00AC2B00" w:rsidRPr="00C22A07">
        <w:rPr>
          <w:i/>
          <w:iCs/>
        </w:rPr>
        <w:t>määrus (EL) 2016/429</w:t>
      </w:r>
      <w:r w:rsidR="00AC2B00">
        <w:t>)</w:t>
      </w:r>
      <w:r w:rsidR="00BC59AF">
        <w:t>,</w:t>
      </w:r>
      <w:r w:rsidR="004723E4">
        <w:t xml:space="preserve"> ning </w:t>
      </w:r>
      <w:r w:rsidR="00E0242B" w:rsidRPr="00E0242B">
        <w:t>komisjoni delegeeritud määruse (EL) 2019/2035, millega täiendatakse Euroopa Parlamendi ja nõukogu määrust (EL) 2016/429 seoses maismaaloomade pidamise ettevõtteid ja haudejaamu ning teatavate peetavate maismaaloomade ja haudemunade jälgitavust käsitlevate eeskirjadega (ELT L 314, 05.12.2019, lk 115–169)</w:t>
      </w:r>
      <w:r w:rsidR="00B04889">
        <w:t xml:space="preserve"> (edaspidi </w:t>
      </w:r>
      <w:bookmarkStart w:id="4" w:name="_Hlk201178065"/>
      <w:r w:rsidR="00B04889" w:rsidRPr="00C22A07">
        <w:rPr>
          <w:i/>
          <w:iCs/>
        </w:rPr>
        <w:t xml:space="preserve">komisjoni delegeeritud määrus </w:t>
      </w:r>
      <w:r w:rsidR="0067760C" w:rsidRPr="00C22A07">
        <w:rPr>
          <w:i/>
          <w:iCs/>
        </w:rPr>
        <w:t>(</w:t>
      </w:r>
      <w:r w:rsidR="00B04889" w:rsidRPr="00C22A07">
        <w:rPr>
          <w:i/>
          <w:iCs/>
        </w:rPr>
        <w:t>EL) 2019/2035</w:t>
      </w:r>
      <w:bookmarkEnd w:id="4"/>
      <w:r w:rsidR="0067760C">
        <w:t>)</w:t>
      </w:r>
      <w:r w:rsidR="00BC59AF">
        <w:t>,</w:t>
      </w:r>
      <w:r w:rsidR="00E0242B">
        <w:t xml:space="preserve"> </w:t>
      </w:r>
      <w:r w:rsidR="00DA43D7">
        <w:t>rakendamisega</w:t>
      </w:r>
      <w:r w:rsidR="00E0242B">
        <w:t>.</w:t>
      </w:r>
      <w:r w:rsidR="00975679">
        <w:t xml:space="preserve"> </w:t>
      </w:r>
      <w:r w:rsidR="00AC2B00">
        <w:t>M</w:t>
      </w:r>
      <w:r w:rsidR="00FD28A4">
        <w:t xml:space="preserve">ääruse </w:t>
      </w:r>
      <w:r w:rsidR="00AC2B00">
        <w:t xml:space="preserve">(EL) 2016/429 </w:t>
      </w:r>
      <w:r w:rsidR="00FD28A4">
        <w:t>artikli 269</w:t>
      </w:r>
      <w:r w:rsidR="00DD343C">
        <w:t xml:space="preserve"> lõike 1 punktis</w:t>
      </w:r>
      <w:r w:rsidR="00E9390F">
        <w:t>t</w:t>
      </w:r>
      <w:r w:rsidR="00DD343C">
        <w:t xml:space="preserve"> d </w:t>
      </w:r>
      <w:r w:rsidR="00BB3E07">
        <w:t xml:space="preserve">ja sama artikli lõikest 2 </w:t>
      </w:r>
      <w:r w:rsidR="00E9390F">
        <w:t>tuleneb</w:t>
      </w:r>
      <w:r w:rsidR="00DD343C">
        <w:t xml:space="preserve">, et liikmesriigid võivad oma territooriumil kohaldada täiendavaid või </w:t>
      </w:r>
      <w:r w:rsidR="00055E67">
        <w:t>LTM-is</w:t>
      </w:r>
      <w:r w:rsidR="00DD343C">
        <w:t xml:space="preserve"> kehtestatud meetmetest rangemaid meetmeid seoses </w:t>
      </w:r>
      <w:r w:rsidR="00E9390F">
        <w:t>I jaotise 1. peatükis</w:t>
      </w:r>
      <w:r w:rsidR="005D60FA">
        <w:t xml:space="preserve"> (artiklid 84–107)</w:t>
      </w:r>
      <w:r w:rsidR="00E9390F">
        <w:t xml:space="preserve"> sätestatud registreerimise, heakskiitmise, arvestuse pidamise ja registrite nõuet</w:t>
      </w:r>
      <w:r w:rsidR="00BB3E07">
        <w:t>ega</w:t>
      </w:r>
      <w:r w:rsidR="00B623D4">
        <w:t xml:space="preserve">, kui need riiklikud meetmed järgivad </w:t>
      </w:r>
      <w:r w:rsidR="00866B64">
        <w:t>LTM-is</w:t>
      </w:r>
      <w:r w:rsidR="00B623D4">
        <w:t xml:space="preserve"> kehtestatud eeskirju ega takista loomade ja toodete </w:t>
      </w:r>
      <w:r w:rsidR="00BC59AF">
        <w:t xml:space="preserve">liikumist </w:t>
      </w:r>
      <w:r w:rsidR="00B623D4">
        <w:t>liikmesriikide vahel ega lähe vastuoll</w:t>
      </w:r>
      <w:r w:rsidR="00B04889">
        <w:t>u artikli 269 lõikes 1 osutatud eeskirjadega.</w:t>
      </w:r>
    </w:p>
    <w:p w14:paraId="5D32075C" w14:textId="77777777" w:rsidR="00BA787B" w:rsidRDefault="00BA787B" w:rsidP="00205C24">
      <w:pPr>
        <w:jc w:val="both"/>
      </w:pPr>
    </w:p>
    <w:p w14:paraId="282927C8" w14:textId="72C9268F" w:rsidR="00BA787B" w:rsidRDefault="00BA787B" w:rsidP="00205C24">
      <w:pPr>
        <w:jc w:val="both"/>
      </w:pPr>
      <w:r>
        <w:t>Eelnõu on seotud ka Euroopa Parlamendi ja nõukogu määrusega, milles käsitletakse koerte ja kasside heaolu ja</w:t>
      </w:r>
      <w:r w:rsidR="00D14EE5">
        <w:t xml:space="preserve"> nende</w:t>
      </w:r>
      <w:r>
        <w:t xml:space="preserve"> jälgitavus</w:t>
      </w:r>
      <w:r w:rsidR="00D14EE5">
        <w:t>t (COM(2023)0769-C9-0443/2023-2023/0447(COD)) ja mis läbis Euroopa Parlamendis esimese lugemise 19. juunil 2025</w:t>
      </w:r>
      <w:r w:rsidR="00AA138C">
        <w:t>.</w:t>
      </w:r>
      <w:bookmarkStart w:id="5" w:name="_Ref203992526"/>
      <w:r w:rsidR="00D14EE5">
        <w:rPr>
          <w:rStyle w:val="Allmrkuseviide"/>
        </w:rPr>
        <w:footnoteReference w:id="3"/>
      </w:r>
      <w:bookmarkEnd w:id="5"/>
      <w:r w:rsidR="004E03B0">
        <w:rPr>
          <w:vertAlign w:val="superscript"/>
        </w:rPr>
        <w:t xml:space="preserve">, </w:t>
      </w:r>
      <w:bookmarkStart w:id="6" w:name="_Ref202347122"/>
      <w:r w:rsidR="004E03B0">
        <w:rPr>
          <w:rStyle w:val="Allmrkuseviide"/>
        </w:rPr>
        <w:footnoteReference w:id="4"/>
      </w:r>
      <w:bookmarkEnd w:id="6"/>
      <w:r w:rsidR="004E03B0">
        <w:t xml:space="preserve"> Eelnõu eesmärk on </w:t>
      </w:r>
      <w:r w:rsidR="00AA138C">
        <w:t>parandada muu</w:t>
      </w:r>
      <w:r w:rsidR="00073D8B">
        <w:t xml:space="preserve"> </w:t>
      </w:r>
      <w:r w:rsidR="00AA138C">
        <w:t xml:space="preserve">hulgas varjupaikades peetavate koerte ja kasside heaolu, täiustades samal ajal tarbijakaitset ja võideldes ebaseadusliku kaubanduse vastu. </w:t>
      </w:r>
      <w:r w:rsidR="00AA138C" w:rsidRPr="00C22A07">
        <w:rPr>
          <w:vertAlign w:val="superscript"/>
        </w:rPr>
        <w:fldChar w:fldCharType="begin"/>
      </w:r>
      <w:r w:rsidR="00AA138C" w:rsidRPr="00C22A07">
        <w:rPr>
          <w:vertAlign w:val="superscript"/>
        </w:rPr>
        <w:instrText xml:space="preserve"> NOTEREF _Ref202347122 \h </w:instrText>
      </w:r>
      <w:r w:rsidR="00AA138C">
        <w:rPr>
          <w:vertAlign w:val="superscript"/>
        </w:rPr>
        <w:instrText xml:space="preserve"> \* MERGEFORMAT </w:instrText>
      </w:r>
      <w:r w:rsidR="00AA138C" w:rsidRPr="00C22A07">
        <w:rPr>
          <w:vertAlign w:val="superscript"/>
        </w:rPr>
      </w:r>
      <w:r w:rsidR="00AA138C" w:rsidRPr="00C22A07">
        <w:rPr>
          <w:vertAlign w:val="superscript"/>
        </w:rPr>
        <w:fldChar w:fldCharType="separate"/>
      </w:r>
      <w:r w:rsidR="00AA138C" w:rsidRPr="00C22A07">
        <w:rPr>
          <w:vertAlign w:val="superscript"/>
        </w:rPr>
        <w:t>3</w:t>
      </w:r>
      <w:r w:rsidR="00AA138C" w:rsidRPr="00C22A07">
        <w:rPr>
          <w:vertAlign w:val="superscript"/>
        </w:rPr>
        <w:fldChar w:fldCharType="end"/>
      </w:r>
    </w:p>
    <w:p w14:paraId="797ECCEC" w14:textId="77777777" w:rsidR="007414AF" w:rsidRDefault="007414AF" w:rsidP="00205C24">
      <w:pPr>
        <w:jc w:val="both"/>
      </w:pPr>
    </w:p>
    <w:p w14:paraId="7ABA586A" w14:textId="54240989" w:rsidR="00975C5E" w:rsidRDefault="007414AF" w:rsidP="00205C24">
      <w:pPr>
        <w:jc w:val="both"/>
      </w:pPr>
      <w:r>
        <w:t xml:space="preserve">Eelnõu on seotud </w:t>
      </w:r>
      <w:r w:rsidR="000153F2">
        <w:t>Vabariigi Valitsuse tegevusprogrammi</w:t>
      </w:r>
      <w:r w:rsidR="00103A62">
        <w:t>ga</w:t>
      </w:r>
      <w:r w:rsidR="00E072E9">
        <w:rPr>
          <w:rStyle w:val="Allmrkuseviide"/>
        </w:rPr>
        <w:footnoteReference w:id="5"/>
      </w:r>
      <w:r w:rsidR="000E2705">
        <w:t>, mille kohaselt on kavandatud uuendada loomakaitsega seonduvat õigusruumi ning rakendada vajalikke meetmeid loomade heaolu tõstmiseks ja asjakohasele elukeskkon</w:t>
      </w:r>
      <w:r w:rsidR="00073D8B">
        <w:t>nale</w:t>
      </w:r>
      <w:r w:rsidR="000E2705">
        <w:t xml:space="preserve"> üleminekuks.</w:t>
      </w:r>
    </w:p>
    <w:p w14:paraId="1E0DB0A4" w14:textId="77777777" w:rsidR="00C910EA" w:rsidRPr="00F77D7C" w:rsidRDefault="00C910EA" w:rsidP="00205C24">
      <w:pPr>
        <w:jc w:val="both"/>
      </w:pPr>
    </w:p>
    <w:p w14:paraId="6D5BEF2B" w14:textId="058EAEEE" w:rsidR="00D328E1" w:rsidRDefault="00D93BED" w:rsidP="00205C24">
      <w:pPr>
        <w:jc w:val="both"/>
        <w:rPr>
          <w:bCs/>
        </w:rPr>
      </w:pPr>
      <w:r w:rsidRPr="00A651E1">
        <w:t>Muudatus</w:t>
      </w:r>
      <w:r>
        <w:t>ed</w:t>
      </w:r>
      <w:r w:rsidRPr="00A651E1">
        <w:t xml:space="preserve"> on seotud „Põllumajanduse ja kalanduse valdkonna arengukava aastani 2030</w:t>
      </w:r>
      <w:r w:rsidRPr="00A651E1">
        <w:rPr>
          <w:bCs/>
          <w:vertAlign w:val="superscript"/>
        </w:rPr>
        <w:footnoteReference w:id="6"/>
      </w:r>
      <w:r w:rsidR="005F47D4" w:rsidRPr="00A651E1">
        <w:rPr>
          <w:bCs/>
        </w:rPr>
        <w:t>”</w:t>
      </w:r>
      <w:r w:rsidRPr="00A651E1">
        <w:t xml:space="preserve"> </w:t>
      </w:r>
      <w:r w:rsidR="00DE0EF5">
        <w:t xml:space="preserve">loomade heaoluga </w:t>
      </w:r>
      <w:r w:rsidRPr="00A651E1">
        <w:t>seatud eesmär</w:t>
      </w:r>
      <w:r w:rsidR="00DE0EF5">
        <w:t>kide täitmiseks.</w:t>
      </w:r>
      <w:r w:rsidR="00617EAA">
        <w:t xml:space="preserve"> Eelnõu on eraldi eesmärgina loetletud</w:t>
      </w:r>
      <w:r w:rsidR="00DE0EF5">
        <w:t xml:space="preserve"> „Toiduohutuse programm 2025-2028</w:t>
      </w:r>
      <w:r w:rsidR="0056758F">
        <w:rPr>
          <w:rStyle w:val="Allmrkuseviide"/>
        </w:rPr>
        <w:footnoteReference w:id="7"/>
      </w:r>
      <w:r w:rsidR="00DE0EF5" w:rsidRPr="00A651E1">
        <w:rPr>
          <w:bCs/>
        </w:rPr>
        <w:t>”</w:t>
      </w:r>
      <w:r w:rsidR="00617EAA">
        <w:rPr>
          <w:bCs/>
        </w:rPr>
        <w:t xml:space="preserve"> tegevuskava „Looma- ja taimetervise poliitika kujundamine ja rakendamine</w:t>
      </w:r>
      <w:r w:rsidR="00617EAA" w:rsidRPr="00A651E1">
        <w:rPr>
          <w:bCs/>
        </w:rPr>
        <w:t>”</w:t>
      </w:r>
      <w:r w:rsidR="00DE0EF5">
        <w:rPr>
          <w:bCs/>
        </w:rPr>
        <w:t xml:space="preserve"> </w:t>
      </w:r>
      <w:r w:rsidR="00617EAA">
        <w:rPr>
          <w:bCs/>
        </w:rPr>
        <w:t>osana</w:t>
      </w:r>
      <w:r w:rsidR="00135462">
        <w:rPr>
          <w:bCs/>
        </w:rPr>
        <w:t xml:space="preserve">. Käesoleva eelnõuga </w:t>
      </w:r>
      <w:r w:rsidR="00073D8B">
        <w:rPr>
          <w:bCs/>
        </w:rPr>
        <w:t xml:space="preserve">kavandatavad </w:t>
      </w:r>
      <w:r w:rsidR="00135462">
        <w:rPr>
          <w:bCs/>
        </w:rPr>
        <w:t>muudatused on osa toiduohutuse programmi 2025. aasta prioriteetidest,</w:t>
      </w:r>
      <w:r w:rsidR="00617EAA">
        <w:rPr>
          <w:bCs/>
        </w:rPr>
        <w:t xml:space="preserve"> aidates kaasa nii järelevalveorgani tööle kui ka loomade heaolule.</w:t>
      </w:r>
    </w:p>
    <w:p w14:paraId="17B077B7" w14:textId="77777777" w:rsidR="00312430" w:rsidRPr="00F77D7C" w:rsidRDefault="00312430" w:rsidP="00205C24">
      <w:pPr>
        <w:jc w:val="both"/>
      </w:pPr>
    </w:p>
    <w:p w14:paraId="72133091" w14:textId="77777777" w:rsidR="007F210B" w:rsidRPr="00F77D7C" w:rsidRDefault="007F210B" w:rsidP="00205C24">
      <w:pPr>
        <w:jc w:val="both"/>
      </w:pPr>
      <w:r w:rsidRPr="00F77D7C">
        <w:t>Eelnõu seadusena vastuvõtmiseks on vajalik Riigikogu poolthäälte enamus.</w:t>
      </w:r>
    </w:p>
    <w:p w14:paraId="653B1B37" w14:textId="77777777" w:rsidR="007F210B" w:rsidRPr="00F77D7C" w:rsidRDefault="007F210B" w:rsidP="00205C24">
      <w:pPr>
        <w:jc w:val="both"/>
      </w:pPr>
    </w:p>
    <w:p w14:paraId="7D0A4210" w14:textId="4A0CC91C" w:rsidR="005F0E9F" w:rsidRDefault="003A03F0" w:rsidP="00205C24">
      <w:pPr>
        <w:jc w:val="both"/>
      </w:pPr>
      <w:r>
        <w:t>M</w:t>
      </w:r>
      <w:r w:rsidR="007F210B" w:rsidRPr="00F77D7C">
        <w:t>uud</w:t>
      </w:r>
      <w:r>
        <w:t>atused</w:t>
      </w:r>
      <w:r w:rsidR="007F210B" w:rsidRPr="00F77D7C">
        <w:t xml:space="preserve"> </w:t>
      </w:r>
      <w:r>
        <w:t xml:space="preserve">on kavandatud </w:t>
      </w:r>
      <w:r w:rsidR="007F210B" w:rsidRPr="00F77D7C">
        <w:t>loomakaitseseadus</w:t>
      </w:r>
      <w:r>
        <w:t>e redaktsiooni</w:t>
      </w:r>
      <w:r w:rsidR="007F210B" w:rsidRPr="00F77D7C">
        <w:t xml:space="preserve"> </w:t>
      </w:r>
      <w:r>
        <w:t xml:space="preserve">avaldamismärkega </w:t>
      </w:r>
      <w:r w:rsidR="007F210B" w:rsidRPr="00F77D7C">
        <w:t xml:space="preserve">RT I, </w:t>
      </w:r>
      <w:r w:rsidR="00E825B2">
        <w:t>02</w:t>
      </w:r>
      <w:r w:rsidR="007F210B" w:rsidRPr="00F77D7C">
        <w:t>.0</w:t>
      </w:r>
      <w:r w:rsidR="00E825B2">
        <w:t>1</w:t>
      </w:r>
      <w:r w:rsidR="007F210B" w:rsidRPr="00F77D7C">
        <w:t>.202</w:t>
      </w:r>
      <w:r w:rsidR="00E825B2">
        <w:t>5</w:t>
      </w:r>
      <w:r w:rsidR="007F210B" w:rsidRPr="00F77D7C">
        <w:t xml:space="preserve">, </w:t>
      </w:r>
      <w:r w:rsidR="00E825B2">
        <w:t>25</w:t>
      </w:r>
      <w:r>
        <w:t xml:space="preserve"> ja veterinaarseaduse redaktsiooni avaldamismärkega</w:t>
      </w:r>
      <w:r w:rsidR="0008472B">
        <w:t xml:space="preserve"> </w:t>
      </w:r>
      <w:r w:rsidR="0008472B" w:rsidRPr="0008472B">
        <w:t>RT I, 30.06.2023, 103</w:t>
      </w:r>
      <w:r w:rsidR="005F0E9F">
        <w:t>.</w:t>
      </w:r>
      <w:r w:rsidR="00D30B3E">
        <w:t xml:space="preserve"> Eelnõu on koostatud arvestusega, et loomakaitseseaduse muutmise seaduse eelnõu</w:t>
      </w:r>
      <w:r w:rsidR="00CA227A">
        <w:t xml:space="preserve"> (</w:t>
      </w:r>
      <w:proofErr w:type="spellStart"/>
      <w:r w:rsidR="00837882">
        <w:t>EIS-is</w:t>
      </w:r>
      <w:proofErr w:type="spellEnd"/>
      <w:r w:rsidR="00837882">
        <w:t xml:space="preserve"> e</w:t>
      </w:r>
      <w:r w:rsidR="00837882" w:rsidRPr="00837882">
        <w:t>elnõu toimiku number: 25-0034</w:t>
      </w:r>
      <w:r w:rsidR="008435AD">
        <w:rPr>
          <w:rStyle w:val="Allmrkuseviide"/>
        </w:rPr>
        <w:footnoteReference w:id="8"/>
      </w:r>
      <w:r w:rsidR="00CA227A">
        <w:t xml:space="preserve">) jõustub seadusena 2026. aasta 1. jaanuaril ning </w:t>
      </w:r>
      <w:r w:rsidR="00300298">
        <w:t xml:space="preserve">käesolevas eelnõus kavandatud </w:t>
      </w:r>
      <w:r w:rsidR="00CA227A">
        <w:t xml:space="preserve">muudatused </w:t>
      </w:r>
      <w:r w:rsidR="00300298">
        <w:t xml:space="preserve">üleminekusätete osas </w:t>
      </w:r>
      <w:r w:rsidR="004B124E">
        <w:t>arvestavad juba</w:t>
      </w:r>
      <w:r w:rsidR="00300298">
        <w:t xml:space="preserve"> eelnimetatud seaduseelnõus kavandatud muudatus</w:t>
      </w:r>
      <w:r w:rsidR="004B124E">
        <w:t>i</w:t>
      </w:r>
      <w:r w:rsidR="00300298">
        <w:t>.</w:t>
      </w:r>
    </w:p>
    <w:p w14:paraId="5B59A120" w14:textId="0D955E5F" w:rsidR="007F210B" w:rsidRPr="00F77D7C" w:rsidRDefault="007F210B" w:rsidP="00205C24">
      <w:pPr>
        <w:jc w:val="both"/>
      </w:pPr>
    </w:p>
    <w:p w14:paraId="18873367" w14:textId="77777777" w:rsidR="007F210B" w:rsidRPr="00B2550E" w:rsidRDefault="007F210B" w:rsidP="00205C24">
      <w:pPr>
        <w:jc w:val="both"/>
        <w:rPr>
          <w:b/>
          <w:bCs/>
        </w:rPr>
      </w:pPr>
      <w:r w:rsidRPr="00312430">
        <w:rPr>
          <w:b/>
          <w:bCs/>
        </w:rPr>
        <w:t>2. Seaduse eesmärk</w:t>
      </w:r>
    </w:p>
    <w:p w14:paraId="504FEB98" w14:textId="77777777" w:rsidR="009B2C3E" w:rsidRDefault="009B2C3E" w:rsidP="00205C24">
      <w:pPr>
        <w:jc w:val="both"/>
        <w:rPr>
          <w:i/>
          <w:iCs/>
        </w:rPr>
      </w:pPr>
    </w:p>
    <w:p w14:paraId="4946A841" w14:textId="0BFA154D" w:rsidR="009B2C3E" w:rsidRDefault="009B2C3E" w:rsidP="00205C24">
      <w:pPr>
        <w:jc w:val="both"/>
      </w:pPr>
      <w:r>
        <w:t>Käesoleva seaduse eesmärk on tõsta Eesti</w:t>
      </w:r>
      <w:r w:rsidR="00C91EDD">
        <w:t>s</w:t>
      </w:r>
      <w:r>
        <w:t xml:space="preserve"> elavate loomade heaolu vasta</w:t>
      </w:r>
      <w:r w:rsidR="001C3696">
        <w:t>valt</w:t>
      </w:r>
      <w:r>
        <w:t xml:space="preserve"> ühiskonna ootustele ja</w:t>
      </w:r>
      <w:r w:rsidR="001C3696">
        <w:t xml:space="preserve"> </w:t>
      </w:r>
      <w:r w:rsidR="00726335">
        <w:t>huvirühmade</w:t>
      </w:r>
      <w:r>
        <w:t xml:space="preserve"> soovidele. Seaduse muudatus</w:t>
      </w:r>
      <w:r w:rsidR="00726335">
        <w:t>t</w:t>
      </w:r>
      <w:r>
        <w:t xml:space="preserve">e ettepanekud tulenevad loomakaitse organisatsioonidelt: </w:t>
      </w:r>
      <w:r w:rsidR="00205C24">
        <w:t>zoofiilia keelustamine</w:t>
      </w:r>
      <w:r>
        <w:t xml:space="preserve"> ja loomaporno valmistamine, hoidmine ja müük ning koerte ketis pidamine on olnud avalikkuse huviorbiidis juba pikemat aega.</w:t>
      </w:r>
      <w:r w:rsidR="00FC766A">
        <w:t xml:space="preserve"> Loomaomaniku toetamiseks</w:t>
      </w:r>
      <w:r w:rsidR="001B1F8F">
        <w:t xml:space="preserve"> nähakse edaspidi ette, et looma eutanaasia üle otsustatakse</w:t>
      </w:r>
      <w:r w:rsidR="00FC766A">
        <w:t xml:space="preserve"> koos veterinaararstiga, et vähendada </w:t>
      </w:r>
      <w:r w:rsidR="00073D8B">
        <w:t>loomaomaniku tarbetut</w:t>
      </w:r>
      <w:r w:rsidR="00C71457">
        <w:t xml:space="preserve"> süütunnet</w:t>
      </w:r>
      <w:r w:rsidR="00FC766A">
        <w:t xml:space="preserve"> ning lisada </w:t>
      </w:r>
      <w:r w:rsidR="00196299">
        <w:t xml:space="preserve">veterinaararsti kui </w:t>
      </w:r>
      <w:r w:rsidR="00FC766A">
        <w:t xml:space="preserve">eksperdi arvamus. </w:t>
      </w:r>
      <w:r>
        <w:t xml:space="preserve">PTA palvel muudetakse </w:t>
      </w:r>
      <w:r w:rsidR="000623DC">
        <w:t>sätteid</w:t>
      </w:r>
      <w:r>
        <w:t xml:space="preserve">, mis </w:t>
      </w:r>
      <w:r w:rsidR="000623DC">
        <w:t>reguleerivad</w:t>
      </w:r>
      <w:r>
        <w:t xml:space="preserve"> </w:t>
      </w:r>
      <w:r w:rsidR="00196299">
        <w:t xml:space="preserve">asendustäitmise toiminguid ja </w:t>
      </w:r>
      <w:r>
        <w:t>loomade võõrandamist</w:t>
      </w:r>
      <w:r w:rsidR="00725D33">
        <w:t>, et lahendada</w:t>
      </w:r>
      <w:r w:rsidR="00725D33" w:rsidRPr="00725D33">
        <w:t xml:space="preserve"> </w:t>
      </w:r>
      <w:r w:rsidR="00725D33" w:rsidRPr="001C0D85">
        <w:t>seadus</w:t>
      </w:r>
      <w:r w:rsidR="00725D33">
        <w:t>e rakendamise käigus ja järelevalvet teostades ilmnenud probleemid.</w:t>
      </w:r>
      <w:r>
        <w:t xml:space="preserve"> </w:t>
      </w:r>
      <w:r w:rsidR="00725D33">
        <w:t>K</w:t>
      </w:r>
      <w:r>
        <w:t xml:space="preserve">ahjuks on Eestis ka suurloomapidajaid, kes ei suuda enda loomade eest vajalikul määral hoolitseda. Teisalt on tekkinud mitmeid organisatsioone, kes on avaldanud soovi väärkoheldud </w:t>
      </w:r>
      <w:r w:rsidR="00F03310">
        <w:t>põllumajandus</w:t>
      </w:r>
      <w:r>
        <w:t xml:space="preserve">loomi aidata ning </w:t>
      </w:r>
      <w:r w:rsidR="00196299">
        <w:t>LoKS-i</w:t>
      </w:r>
      <w:r>
        <w:t xml:space="preserve"> </w:t>
      </w:r>
      <w:r w:rsidR="00A5727F">
        <w:t xml:space="preserve">asjakohane </w:t>
      </w:r>
      <w:r>
        <w:t xml:space="preserve">muutmine võimaldab seda </w:t>
      </w:r>
      <w:r w:rsidR="001C3696">
        <w:t xml:space="preserve">teostada nii, et loomade heaolu ja </w:t>
      </w:r>
      <w:r w:rsidR="00F03310">
        <w:t>nõuetekohased</w:t>
      </w:r>
      <w:r w:rsidR="001C3696">
        <w:t xml:space="preserve"> pidamistingimused on tagatud.</w:t>
      </w:r>
      <w:r>
        <w:t xml:space="preserve"> </w:t>
      </w:r>
      <w:r w:rsidR="008F6AFC">
        <w:t>Muudatuse kohaselt ei ole e</w:t>
      </w:r>
      <w:r w:rsidR="007C09A5">
        <w:t xml:space="preserve">daspidi vajalik </w:t>
      </w:r>
      <w:r w:rsidR="00F03310">
        <w:t>asendustäitmise korras</w:t>
      </w:r>
      <w:r w:rsidR="008F6AFC">
        <w:t xml:space="preserve"> korraldada sellise </w:t>
      </w:r>
      <w:r w:rsidR="007C09A5">
        <w:t>põllumajanduslooma hukkami</w:t>
      </w:r>
      <w:r w:rsidR="008F6AFC">
        <w:t>st</w:t>
      </w:r>
      <w:r w:rsidR="007C09A5">
        <w:t xml:space="preserve">, </w:t>
      </w:r>
      <w:r w:rsidR="008F6AFC">
        <w:t>kes ei ole k</w:t>
      </w:r>
      <w:r w:rsidR="008F6AFC" w:rsidRPr="008F6AFC">
        <w:t>õrge aretusväärtusega tõupuhas aretusloom</w:t>
      </w:r>
      <w:r w:rsidR="008F6AFC">
        <w:t xml:space="preserve">, </w:t>
      </w:r>
      <w:r w:rsidR="007C09A5">
        <w:t xml:space="preserve">vaid </w:t>
      </w:r>
      <w:r w:rsidR="007446BE">
        <w:t>on võimalik</w:t>
      </w:r>
      <w:r w:rsidR="007C09A5">
        <w:t xml:space="preserve"> se</w:t>
      </w:r>
      <w:r w:rsidR="007446BE">
        <w:t>e</w:t>
      </w:r>
      <w:r w:rsidR="007C09A5">
        <w:t xml:space="preserve"> loom võõrandada isikule, kes </w:t>
      </w:r>
      <w:r w:rsidR="00073D8B">
        <w:t xml:space="preserve">pidas seda looma </w:t>
      </w:r>
      <w:r w:rsidR="007C09A5">
        <w:t>asendustäitmise korras</w:t>
      </w:r>
      <w:r w:rsidR="00073D8B">
        <w:t>,</w:t>
      </w:r>
      <w:r w:rsidR="00C903E3">
        <w:t xml:space="preserve"> või muule isikule</w:t>
      </w:r>
      <w:r w:rsidR="007C09A5">
        <w:t>.</w:t>
      </w:r>
      <w:r w:rsidR="007446BE">
        <w:t xml:space="preserve"> </w:t>
      </w:r>
      <w:r w:rsidR="00FC766A">
        <w:t xml:space="preserve">Lisaks </w:t>
      </w:r>
      <w:r w:rsidR="007446BE">
        <w:t xml:space="preserve">ajakohastatakse </w:t>
      </w:r>
      <w:r w:rsidR="00C773AC">
        <w:t xml:space="preserve">LoKS-is sätestatud </w:t>
      </w:r>
      <w:r w:rsidR="007446BE">
        <w:t xml:space="preserve">karistusmäärasid, et </w:t>
      </w:r>
      <w:r w:rsidR="00F36F3E">
        <w:t xml:space="preserve">määratavad karistused oleksid </w:t>
      </w:r>
      <w:r w:rsidR="00D76C6F" w:rsidRPr="00F04BA6">
        <w:t xml:space="preserve">õiglasemad ning </w:t>
      </w:r>
      <w:r w:rsidR="00F04BA6">
        <w:t>tõhusad</w:t>
      </w:r>
      <w:r w:rsidR="00D76C6F">
        <w:t>.</w:t>
      </w:r>
    </w:p>
    <w:p w14:paraId="4CE0481B" w14:textId="77777777" w:rsidR="003A03F0" w:rsidRDefault="003A03F0" w:rsidP="003A03F0">
      <w:pPr>
        <w:jc w:val="both"/>
      </w:pPr>
    </w:p>
    <w:p w14:paraId="3B457FE9" w14:textId="14D78F51" w:rsidR="003A03F0" w:rsidRDefault="003A03F0" w:rsidP="003A03F0">
      <w:pPr>
        <w:jc w:val="both"/>
      </w:pPr>
      <w:r w:rsidRPr="00F77D7C">
        <w:t>E</w:t>
      </w:r>
      <w:r w:rsidRPr="001C0D85">
        <w:t>elnõule</w:t>
      </w:r>
      <w:r w:rsidRPr="00F77D7C">
        <w:t xml:space="preserve"> eelne</w:t>
      </w:r>
      <w:r>
        <w:t>s</w:t>
      </w:r>
      <w:r w:rsidRPr="00F77D7C">
        <w:t xml:space="preserve"> </w:t>
      </w:r>
      <w:r>
        <w:t>LoKS-i</w:t>
      </w:r>
      <w:r w:rsidRPr="00F77D7C">
        <w:t xml:space="preserve"> muutmise väljatöötamiskavatsus (edaspidi </w:t>
      </w:r>
      <w:r w:rsidRPr="00F77D7C">
        <w:rPr>
          <w:i/>
        </w:rPr>
        <w:t>VTK</w:t>
      </w:r>
      <w:r w:rsidRPr="00F77D7C">
        <w:t xml:space="preserve">) </w:t>
      </w:r>
      <w:r>
        <w:t>kus analüüsiti käesolevas eelnõus käsitletavaid teemasid: zoofiilia keelustamine, koerte ketis</w:t>
      </w:r>
      <w:r w:rsidR="00073D8B">
        <w:t xml:space="preserve"> </w:t>
      </w:r>
      <w:r>
        <w:t>pidamise keelustamine, veterinaararstile suurema õiguse andmine looma eutanaasia üle otsustamisel</w:t>
      </w:r>
      <w:r w:rsidR="000674B9">
        <w:t>, asendustäitmise tõhusam korraldamine</w:t>
      </w:r>
      <w:r>
        <w:t xml:space="preserve"> ning karistusmäärade tõstmine. </w:t>
      </w:r>
      <w:r w:rsidRPr="00F77D7C">
        <w:t>VTK</w:t>
      </w:r>
      <w:r>
        <w:t xml:space="preserve"> sai kooskõlastuse 2024. aastal, VTK</w:t>
      </w:r>
      <w:r w:rsidRPr="00F77D7C">
        <w:t xml:space="preserve"> toimiku number </w:t>
      </w:r>
      <w:r>
        <w:t>eelnõude infosüsteemis</w:t>
      </w:r>
      <w:r w:rsidRPr="00F77D7C">
        <w:t xml:space="preserve"> on</w:t>
      </w:r>
      <w:r>
        <w:t xml:space="preserve"> 24-064201.</w:t>
      </w:r>
      <w:r>
        <w:rPr>
          <w:rStyle w:val="Allmrkuseviide"/>
        </w:rPr>
        <w:footnoteReference w:id="9"/>
      </w:r>
      <w:r>
        <w:t xml:space="preserve"> </w:t>
      </w:r>
      <w:r w:rsidRPr="001C0D85">
        <w:t>Põllumajandusloomade võõrandami</w:t>
      </w:r>
      <w:r>
        <w:t>se ja hukkamisega seotud muutuseid</w:t>
      </w:r>
      <w:r w:rsidRPr="001C0D85">
        <w:t xml:space="preserve"> VTK</w:t>
      </w:r>
      <w:r>
        <w:t>-</w:t>
      </w:r>
      <w:r w:rsidRPr="001C0D85">
        <w:t xml:space="preserve">s </w:t>
      </w:r>
      <w:r>
        <w:t xml:space="preserve">ei </w:t>
      </w:r>
      <w:r w:rsidRPr="001C0D85">
        <w:t>analüüsitud</w:t>
      </w:r>
      <w:r>
        <w:t>,</w:t>
      </w:r>
      <w:r w:rsidRPr="001C0D85">
        <w:t xml:space="preserve"> </w:t>
      </w:r>
      <w:r>
        <w:t>kuid</w:t>
      </w:r>
      <w:r w:rsidRPr="001C0D85">
        <w:t xml:space="preserve"> seadus</w:t>
      </w:r>
      <w:r>
        <w:t>e rakendamise käigus ja järelevalvet teostades on ilmnenud probleemid, mille lahendamise vajalikkuse on tõstatanud P</w:t>
      </w:r>
      <w:r w:rsidR="00073D8B">
        <w:t>TA</w:t>
      </w:r>
      <w:r>
        <w:t>.</w:t>
      </w:r>
    </w:p>
    <w:p w14:paraId="7448ED2D" w14:textId="77777777" w:rsidR="003A03F0" w:rsidRDefault="003A03F0" w:rsidP="003A03F0">
      <w:pPr>
        <w:jc w:val="both"/>
      </w:pPr>
    </w:p>
    <w:p w14:paraId="4E8C2E52" w14:textId="304AB792" w:rsidR="003A03F0" w:rsidRDefault="00073D8B" w:rsidP="00205C24">
      <w:pPr>
        <w:jc w:val="both"/>
      </w:pPr>
      <w:r>
        <w:t>Vajadus l</w:t>
      </w:r>
      <w:r w:rsidR="003A03F0">
        <w:t>oomade varjupaikade tegevus</w:t>
      </w:r>
      <w:r>
        <w:t>t</w:t>
      </w:r>
      <w:r w:rsidR="003A03F0">
        <w:t xml:space="preserve"> </w:t>
      </w:r>
      <w:r>
        <w:t xml:space="preserve">täpsemalt reguleerida </w:t>
      </w:r>
      <w:r w:rsidR="003A03F0">
        <w:t xml:space="preserve">tuleneb kõrgendatud avalikust huvist, kuna loomade varjupaigad tegutsevad peamiselt annetajate toel ning </w:t>
      </w:r>
      <w:r>
        <w:t xml:space="preserve">neis tegeletakse </w:t>
      </w:r>
      <w:r w:rsidR="003A03F0">
        <w:t xml:space="preserve">peamiselt selliste loomade pidamisega, kes on tavapäraselt lemmikloomad. Loomade heaolu tagamiseks ja pettuste ennetamiseks vajab </w:t>
      </w:r>
      <w:r w:rsidR="003A03F0" w:rsidRPr="004D42C4">
        <w:t>see valdkond kõrgendatud tähelepanu</w:t>
      </w:r>
      <w:r w:rsidR="004D42C4" w:rsidRPr="004D42C4">
        <w:t>.</w:t>
      </w:r>
      <w:r w:rsidR="003A03F0" w:rsidRPr="004D42C4">
        <w:t xml:space="preserve"> VTK-s analüüsiti lemmikloomade müügiga seonduvat</w:t>
      </w:r>
      <w:r w:rsidR="004D42C4" w:rsidRPr="004D42C4">
        <w:t xml:space="preserve"> ning on arvestatud, et l</w:t>
      </w:r>
      <w:r w:rsidR="003A03F0" w:rsidRPr="004D42C4">
        <w:t>oomade</w:t>
      </w:r>
      <w:r w:rsidR="003A03F0">
        <w:t xml:space="preserve"> varjupaiga tegevuse käigus loomade omandiõiguse üleandmine toimub samuti üldjuhul raha eest. Seega on vajalik kehtestada </w:t>
      </w:r>
      <w:r w:rsidR="00EC6894">
        <w:t xml:space="preserve">asjakohased </w:t>
      </w:r>
      <w:r w:rsidR="003A03F0">
        <w:t xml:space="preserve">nõuded ja reeglid, </w:t>
      </w:r>
      <w:r w:rsidR="003A03F0" w:rsidRPr="00C71457">
        <w:t xml:space="preserve">mille </w:t>
      </w:r>
      <w:r w:rsidR="003A03F0" w:rsidRPr="004D42C4">
        <w:t>tulemuslikum</w:t>
      </w:r>
      <w:r w:rsidR="00EC6894" w:rsidRPr="004D42C4">
        <w:t>aks</w:t>
      </w:r>
      <w:r w:rsidR="003A03F0" w:rsidRPr="004D42C4">
        <w:t xml:space="preserve"> rakendami</w:t>
      </w:r>
      <w:r w:rsidR="00EC6894" w:rsidRPr="004D42C4">
        <w:t>seks on vajalik</w:t>
      </w:r>
      <w:r w:rsidR="004D42C4">
        <w:t xml:space="preserve"> sätestada</w:t>
      </w:r>
      <w:r w:rsidR="00EC6894" w:rsidRPr="004D42C4">
        <w:t xml:space="preserve"> tegevusl</w:t>
      </w:r>
      <w:r w:rsidR="004D42C4">
        <w:t>oa kohustus</w:t>
      </w:r>
      <w:r w:rsidR="003A03F0" w:rsidRPr="00C71457">
        <w:t>.</w:t>
      </w:r>
      <w:r w:rsidR="003A03F0">
        <w:t xml:space="preserve"> Sektori esindajad peavad vajalikuks </w:t>
      </w:r>
      <w:r w:rsidR="00EC6894">
        <w:t xml:space="preserve">kehtestada loomade varjupaikadele ka </w:t>
      </w:r>
      <w:r w:rsidR="003A03F0">
        <w:t>ühtse</w:t>
      </w:r>
      <w:r w:rsidR="00EC6894">
        <w:t>d</w:t>
      </w:r>
      <w:r w:rsidR="003A03F0">
        <w:t xml:space="preserve"> tegutsemis- ja loomaheaolu nõu</w:t>
      </w:r>
      <w:r w:rsidR="00EC6894">
        <w:t>ded</w:t>
      </w:r>
      <w:r w:rsidR="003A03F0">
        <w:t>, sest see aitab kaasa nende tegevuse usaldusväärsusele ja läbipaistvusele. Seda eelnõu ette valmistades kontakteeruti Varjupaikade MTÜ</w:t>
      </w:r>
      <w:r w:rsidR="00EC6894">
        <w:t>ga</w:t>
      </w:r>
      <w:r w:rsidR="003A03F0">
        <w:t xml:space="preserve">, </w:t>
      </w:r>
      <w:r w:rsidR="003A03F0" w:rsidRPr="008523B1">
        <w:t>Lääne-Virumaa Koduloomade Varjupaik MTÜ</w:t>
      </w:r>
      <w:r w:rsidR="00EC6894">
        <w:t>ga</w:t>
      </w:r>
      <w:r w:rsidR="003A03F0">
        <w:t>, Hoiupaiga Loomad MTÜ</w:t>
      </w:r>
      <w:r w:rsidR="00EC6894">
        <w:t>ga</w:t>
      </w:r>
      <w:r w:rsidR="003A03F0">
        <w:t xml:space="preserve"> ja </w:t>
      </w:r>
      <w:proofErr w:type="spellStart"/>
      <w:r w:rsidR="003A03F0">
        <w:t>Assisi</w:t>
      </w:r>
      <w:proofErr w:type="spellEnd"/>
      <w:r w:rsidR="003A03F0">
        <w:t xml:space="preserve"> Franciscuse Selts MTÜga. Eelnõu ettevalmist</w:t>
      </w:r>
      <w:r w:rsidR="00EC6894">
        <w:t>amises</w:t>
      </w:r>
      <w:r w:rsidR="003A03F0">
        <w:t xml:space="preserve"> soovisid osaleda Varjupaikade MTÜ ja </w:t>
      </w:r>
      <w:proofErr w:type="spellStart"/>
      <w:r w:rsidR="003A03F0">
        <w:t>Assisi</w:t>
      </w:r>
      <w:proofErr w:type="spellEnd"/>
      <w:r w:rsidR="003A03F0">
        <w:t xml:space="preserve"> Franciscuse Selts MTÜ, kes on kaks suuremat loomade varjupaiga teenuse pakkujat Eestis</w:t>
      </w:r>
      <w:r w:rsidR="00EC6894">
        <w:t>.</w:t>
      </w:r>
      <w:r w:rsidR="003A03F0">
        <w:t xml:space="preserve"> </w:t>
      </w:r>
      <w:r w:rsidR="00EC6894">
        <w:t>E</w:t>
      </w:r>
      <w:r w:rsidR="003A03F0">
        <w:t xml:space="preserve">elnõu väljatöötaja on külastanud Valga, Pärnu, Viljandi, Tallinna ja Tartu loomade varjupaika, et saada ülevaade hetkeolukorrast ning arutada läbi </w:t>
      </w:r>
      <w:r w:rsidR="00EC6894">
        <w:t xml:space="preserve">kavandatavad </w:t>
      </w:r>
      <w:r w:rsidR="003A03F0">
        <w:t>muudatused.</w:t>
      </w:r>
    </w:p>
    <w:p w14:paraId="4DB5B892" w14:textId="77777777" w:rsidR="002C429C" w:rsidRDefault="002C429C" w:rsidP="00205C24">
      <w:pPr>
        <w:jc w:val="both"/>
      </w:pPr>
    </w:p>
    <w:p w14:paraId="38A0042D" w14:textId="3F6A25C3" w:rsidR="002C429C" w:rsidRDefault="00B56A9B" w:rsidP="00205C24">
      <w:pPr>
        <w:jc w:val="both"/>
      </w:pPr>
      <w:r>
        <w:t>E</w:t>
      </w:r>
      <w:r w:rsidR="002C429C">
        <w:t>elnõu sõnastusettepanekud</w:t>
      </w:r>
      <w:r>
        <w:t xml:space="preserve"> on</w:t>
      </w:r>
      <w:r w:rsidR="002C429C">
        <w:t xml:space="preserve"> läbi arutatud </w:t>
      </w:r>
      <w:r>
        <w:t>viiel</w:t>
      </w:r>
      <w:r w:rsidR="002C429C">
        <w:t xml:space="preserve"> Regionaal- ja Põllumajandusministeeriumis toimunud kohtumisel.</w:t>
      </w:r>
      <w:r>
        <w:t xml:space="preserve"> 12.06.2025 toimus kohtumine erinevate kohalike omavalitsustega </w:t>
      </w:r>
      <w:r w:rsidR="00EC6894">
        <w:t xml:space="preserve">ning </w:t>
      </w:r>
      <w:r>
        <w:t xml:space="preserve">Eesti Linnade </w:t>
      </w:r>
      <w:r w:rsidR="00EC6894">
        <w:t xml:space="preserve">ja </w:t>
      </w:r>
      <w:r>
        <w:t>Valdade Liiduga.</w:t>
      </w:r>
      <w:r w:rsidR="002C429C">
        <w:t xml:space="preserve"> 16.07.25 </w:t>
      </w:r>
      <w:r>
        <w:t xml:space="preserve">toimus </w:t>
      </w:r>
      <w:r w:rsidR="002C429C">
        <w:t>kohtu</w:t>
      </w:r>
      <w:r>
        <w:t>mine</w:t>
      </w:r>
      <w:r w:rsidR="002C429C">
        <w:t xml:space="preserve"> PTA loomatervise ja -heaolu spetsialistidega, 17.07.25 toimusid kohtumised Eesti Loomaarstide Koja</w:t>
      </w:r>
      <w:r w:rsidR="00EC6894">
        <w:t>ga</w:t>
      </w:r>
      <w:r w:rsidR="002C429C">
        <w:t xml:space="preserve"> ja varjupaigateenust pakkuvate isikutega. Varjupaikadest olid esindatud </w:t>
      </w:r>
      <w:proofErr w:type="spellStart"/>
      <w:r w:rsidR="002C429C">
        <w:t>Assisi</w:t>
      </w:r>
      <w:proofErr w:type="spellEnd"/>
      <w:r w:rsidR="002C429C">
        <w:t xml:space="preserve"> Franciscuse Selts, Varjupaikade MTÜ, Hiiumaa Koduta Loomade Varjupaik, MTÜ Rõõmsad Hüpped ja MTÜ </w:t>
      </w:r>
      <w:proofErr w:type="spellStart"/>
      <w:r w:rsidR="002C429C">
        <w:t>Päite</w:t>
      </w:r>
      <w:proofErr w:type="spellEnd"/>
      <w:r w:rsidR="002C429C">
        <w:t xml:space="preserve"> Loomapark. 22.07.25 toimus kohtumine loomade abistamisega tegelevate MTÜdega. Kohale tulid Eesti Loomakaitse Selts, Eesti Loomakaitse Liit, MTÜ Loom</w:t>
      </w:r>
      <w:r>
        <w:t xml:space="preserve">us, MTÜ </w:t>
      </w:r>
      <w:proofErr w:type="spellStart"/>
      <w:r>
        <w:t>Cats</w:t>
      </w:r>
      <w:proofErr w:type="spellEnd"/>
      <w:r>
        <w:t xml:space="preserve"> Help, MTÜ </w:t>
      </w:r>
      <w:proofErr w:type="spellStart"/>
      <w:r>
        <w:t>Kittenhelp</w:t>
      </w:r>
      <w:proofErr w:type="spellEnd"/>
      <w:r>
        <w:t xml:space="preserve">, Eesti Kennelliit ja mõned teised organisatsioonid. </w:t>
      </w:r>
      <w:r w:rsidR="002C429C">
        <w:t xml:space="preserve">Kutsed saatsime välja kõikidele meile teada olevatele loomakaitseorganisatsioonidele ja </w:t>
      </w:r>
      <w:r w:rsidR="00EC6894">
        <w:t xml:space="preserve">varjupaigateenust osutavatele </w:t>
      </w:r>
      <w:r w:rsidR="002C429C">
        <w:t xml:space="preserve">organisatsioonidele. Kohtumiste tulemusena saavad eelnõu koostajad väita, et suuri erimeelsusi eelnõu ei </w:t>
      </w:r>
      <w:r w:rsidR="00EC6894">
        <w:t>põhjustanud</w:t>
      </w:r>
      <w:r w:rsidR="002C429C">
        <w:t xml:space="preserve"> ning erinevate sektori esindajate toetus eelnõule on olemas. </w:t>
      </w:r>
    </w:p>
    <w:p w14:paraId="65BF75F1" w14:textId="77777777" w:rsidR="003A03F0" w:rsidRDefault="003A03F0" w:rsidP="00205C24">
      <w:pPr>
        <w:jc w:val="both"/>
      </w:pPr>
    </w:p>
    <w:p w14:paraId="535F4056" w14:textId="3EA2962B" w:rsidR="009B2C3E" w:rsidRPr="008D43D6" w:rsidRDefault="009B2C3E" w:rsidP="00205C24">
      <w:pPr>
        <w:jc w:val="both"/>
      </w:pPr>
      <w:r>
        <w:t xml:space="preserve">Kõrgemate karistusmäärade </w:t>
      </w:r>
      <w:r w:rsidR="000674B9">
        <w:t>kehtestamise</w:t>
      </w:r>
      <w:r>
        <w:t xml:space="preserve"> vajalikkus tuleneb asjaolust, et </w:t>
      </w:r>
      <w:r w:rsidR="0090444B">
        <w:t>karistusmäärad</w:t>
      </w:r>
      <w:r>
        <w:t xml:space="preserve"> on püsinud </w:t>
      </w:r>
      <w:r w:rsidR="0090444B">
        <w:t>muutumatuna</w:t>
      </w:r>
      <w:r>
        <w:t xml:space="preserve"> üle kümne aasta. </w:t>
      </w:r>
      <w:r w:rsidR="00F058BF">
        <w:t>Selle aja jooksul</w:t>
      </w:r>
      <w:r>
        <w:t xml:space="preserve"> on</w:t>
      </w:r>
      <w:r w:rsidR="00F058BF">
        <w:t xml:space="preserve"> elatustase</w:t>
      </w:r>
      <w:r>
        <w:t xml:space="preserve"> tõusnud</w:t>
      </w:r>
      <w:r w:rsidR="00F058BF">
        <w:t>, mistõttu praegu kehtivad trahvimäärad ei ole enam rikkumisi ennetava ja seaduskuulekale käitumisele kutsuva mõjuga. Samuti on tõusnud</w:t>
      </w:r>
      <w:r w:rsidR="003C143B">
        <w:t xml:space="preserve"> </w:t>
      </w:r>
      <w:r w:rsidR="00377995">
        <w:t>inimeste õiglustunne</w:t>
      </w:r>
      <w:r w:rsidR="00F058BF">
        <w:t xml:space="preserve"> loomade väärkohtlemise </w:t>
      </w:r>
      <w:r w:rsidR="00427E9D">
        <w:t>suhtes</w:t>
      </w:r>
      <w:r w:rsidR="003C143B">
        <w:t xml:space="preserve">, </w:t>
      </w:r>
      <w:r w:rsidR="00593A55">
        <w:t>tuntakse</w:t>
      </w:r>
      <w:r w:rsidR="00C47CB9">
        <w:t xml:space="preserve"> </w:t>
      </w:r>
      <w:r w:rsidR="00F058BF">
        <w:t>huvi loomade väärkohtlemise keelustamise</w:t>
      </w:r>
      <w:r w:rsidR="00C47CB9">
        <w:t>, karmima karistamise</w:t>
      </w:r>
      <w:r w:rsidR="00F058BF">
        <w:t xml:space="preserve"> ning </w:t>
      </w:r>
      <w:r w:rsidR="00EC6894">
        <w:t xml:space="preserve">suuremat </w:t>
      </w:r>
      <w:r w:rsidR="00F058BF">
        <w:t xml:space="preserve">loomade heaolu arvestava loomapidamise </w:t>
      </w:r>
      <w:r w:rsidR="003C143B">
        <w:t>nõuete sätestamise</w:t>
      </w:r>
      <w:r w:rsidR="00593A55">
        <w:t xml:space="preserve"> vastu</w:t>
      </w:r>
      <w:r w:rsidR="003C143B">
        <w:t>.</w:t>
      </w:r>
      <w:r w:rsidR="007F0A3B">
        <w:t xml:space="preserve"> </w:t>
      </w:r>
      <w:r w:rsidR="003C143B">
        <w:t>Käesoleva eelnõuga</w:t>
      </w:r>
      <w:r w:rsidRPr="008D43D6">
        <w:t xml:space="preserve"> ajakohastatakse vastutussät</w:t>
      </w:r>
      <w:r w:rsidR="00427E9D">
        <w:t>etes</w:t>
      </w:r>
      <w:r w:rsidRPr="008D43D6">
        <w:t xml:space="preserve"> </w:t>
      </w:r>
      <w:r w:rsidR="00593A55">
        <w:t xml:space="preserve">ettenähtud </w:t>
      </w:r>
      <w:r w:rsidRPr="008D43D6">
        <w:t xml:space="preserve">karistusmäärasid. Muudetavad trahvimäärad puudutavad eelkõige juriidilisi isikuid ja maksimaalsed trahvimäärad jäävad edaspidi </w:t>
      </w:r>
      <w:r w:rsidR="002C429C">
        <w:t>320 000 euro juurde, mida</w:t>
      </w:r>
      <w:r w:rsidRPr="008D43D6">
        <w:t xml:space="preserve"> on võimalik määrata juriidilisele isikule</w:t>
      </w:r>
      <w:r w:rsidR="005A1DDF">
        <w:t xml:space="preserve"> järgmiste rikkumiste eest:</w:t>
      </w:r>
      <w:r w:rsidRPr="008D43D6">
        <w:t xml:space="preserve"> </w:t>
      </w:r>
      <w:r w:rsidR="00FE759C" w:rsidRPr="00C13707">
        <w:t>loomapidamisnõuete rikkumine</w:t>
      </w:r>
      <w:r w:rsidR="00EC6894">
        <w:t>,</w:t>
      </w:r>
      <w:r w:rsidR="00FE759C" w:rsidRPr="00C13707">
        <w:t xml:space="preserve"> </w:t>
      </w:r>
      <w:r w:rsidR="00FE759C">
        <w:t>l</w:t>
      </w:r>
      <w:r w:rsidR="00FE759C" w:rsidRPr="00C13707">
        <w:t>ooma suhtes lubamatu teo toimepanemine</w:t>
      </w:r>
      <w:r w:rsidR="0031496C">
        <w:t>,</w:t>
      </w:r>
      <w:r w:rsidR="00FE759C" w:rsidRPr="00C13707">
        <w:t xml:space="preserve"> loomade võistluse ja looma avaliku näitamise nõuete rikkumine</w:t>
      </w:r>
      <w:r w:rsidR="0031496C">
        <w:t>,</w:t>
      </w:r>
      <w:r w:rsidR="00FE759C" w:rsidRPr="00C13707">
        <w:t xml:space="preserve"> looma vedamise kohta esitatavate nõuete rikkumine</w:t>
      </w:r>
      <w:r w:rsidR="0031496C">
        <w:t>,</w:t>
      </w:r>
      <w:r w:rsidR="00FE759C" w:rsidRPr="00C13707">
        <w:t xml:space="preserve"> </w:t>
      </w:r>
      <w:r w:rsidR="00FE759C">
        <w:t>l</w:t>
      </w:r>
      <w:r w:rsidR="00FE759C" w:rsidRPr="00C13707">
        <w:t>ooma tapmise või hukkamise kohta esitatavate nõuete rikkumine</w:t>
      </w:r>
      <w:r w:rsidR="0031496C">
        <w:t>,</w:t>
      </w:r>
      <w:r w:rsidR="00FE759C" w:rsidRPr="00C13707">
        <w:t xml:space="preserve"> looma ravimise ja muu veterinaarse menetluse nõuete rikkumine</w:t>
      </w:r>
      <w:r w:rsidR="00FE759C">
        <w:t>, l</w:t>
      </w:r>
      <w:r w:rsidR="00FE759C" w:rsidRPr="00C13707">
        <w:t>oomkatse loata tegemine või loomkatse tegemise nõuete rikkumine</w:t>
      </w:r>
      <w:r w:rsidR="00EC6894">
        <w:t>,</w:t>
      </w:r>
      <w:r w:rsidR="00FE759C">
        <w:t xml:space="preserve"> loomapidamise õiguseta isiku toimingud</w:t>
      </w:r>
      <w:r w:rsidRPr="008D43D6">
        <w:t xml:space="preserve">. </w:t>
      </w:r>
    </w:p>
    <w:p w14:paraId="25604CC1" w14:textId="77777777" w:rsidR="009359A3" w:rsidRPr="00F77D7C" w:rsidRDefault="009359A3" w:rsidP="00205C24">
      <w:pPr>
        <w:jc w:val="both"/>
      </w:pPr>
    </w:p>
    <w:p w14:paraId="412AB8C6" w14:textId="77777777" w:rsidR="007F210B" w:rsidRPr="00205C24" w:rsidRDefault="007F210B" w:rsidP="00205C24">
      <w:pPr>
        <w:jc w:val="both"/>
        <w:rPr>
          <w:b/>
          <w:bCs/>
        </w:rPr>
      </w:pPr>
      <w:r w:rsidRPr="00205C24">
        <w:rPr>
          <w:b/>
          <w:bCs/>
        </w:rPr>
        <w:t>3. Eelnõu sisu ja võrdlev analüüs</w:t>
      </w:r>
    </w:p>
    <w:p w14:paraId="1EFF62CB" w14:textId="77777777" w:rsidR="007F210B" w:rsidRPr="00F77D7C" w:rsidRDefault="007F210B" w:rsidP="00205C24">
      <w:pPr>
        <w:jc w:val="both"/>
      </w:pPr>
    </w:p>
    <w:p w14:paraId="467DB793" w14:textId="3D446BDC" w:rsidR="007F210B" w:rsidRPr="00F77D7C" w:rsidRDefault="007F210B" w:rsidP="00205C24">
      <w:pPr>
        <w:jc w:val="both"/>
      </w:pPr>
      <w:r w:rsidRPr="00F77D7C">
        <w:t xml:space="preserve">Eelnõu koosneb </w:t>
      </w:r>
      <w:r w:rsidR="00CD5032">
        <w:t>k</w:t>
      </w:r>
      <w:r w:rsidR="001C30B0">
        <w:t>olmest</w:t>
      </w:r>
      <w:r w:rsidR="00CD5032">
        <w:t xml:space="preserve"> </w:t>
      </w:r>
      <w:r w:rsidRPr="00F77D7C">
        <w:t>paragrahvist.</w:t>
      </w:r>
    </w:p>
    <w:p w14:paraId="66A0E52F" w14:textId="77777777" w:rsidR="00254182" w:rsidRPr="00F77D7C" w:rsidRDefault="00254182" w:rsidP="00205C24">
      <w:pPr>
        <w:jc w:val="both"/>
      </w:pPr>
    </w:p>
    <w:p w14:paraId="5B8D7162" w14:textId="203F4DC0" w:rsidR="00AE406C" w:rsidRPr="00747653" w:rsidRDefault="00747653" w:rsidP="00205C24">
      <w:pPr>
        <w:jc w:val="both"/>
      </w:pPr>
      <w:r w:rsidRPr="00747653">
        <w:rPr>
          <w:b/>
          <w:bCs/>
        </w:rPr>
        <w:t>Eelnõu §</w:t>
      </w:r>
      <w:r w:rsidR="00745134">
        <w:rPr>
          <w:b/>
          <w:bCs/>
        </w:rPr>
        <w:t>-s</w:t>
      </w:r>
      <w:r w:rsidRPr="00747653">
        <w:rPr>
          <w:b/>
          <w:bCs/>
        </w:rPr>
        <w:t xml:space="preserve"> 1</w:t>
      </w:r>
      <w:r>
        <w:t xml:space="preserve"> </w:t>
      </w:r>
      <w:r w:rsidR="003C275C">
        <w:t xml:space="preserve">on </w:t>
      </w:r>
      <w:r w:rsidR="00593A55">
        <w:t>sätestatud</w:t>
      </w:r>
      <w:r w:rsidRPr="00747653">
        <w:t xml:space="preserve"> LoKS</w:t>
      </w:r>
      <w:r w:rsidR="003C275C">
        <w:t>-</w:t>
      </w:r>
      <w:r w:rsidRPr="00747653">
        <w:t>i</w:t>
      </w:r>
      <w:r w:rsidR="003C275C">
        <w:t xml:space="preserve">s tehtavad muudatused. </w:t>
      </w:r>
    </w:p>
    <w:p w14:paraId="6F28AD6D" w14:textId="77777777" w:rsidR="00B0183C" w:rsidRPr="00F77D7C" w:rsidRDefault="00B0183C" w:rsidP="00205C24">
      <w:pPr>
        <w:jc w:val="both"/>
      </w:pPr>
    </w:p>
    <w:p w14:paraId="75005A46" w14:textId="4C911FAD" w:rsidR="005B18C8" w:rsidRDefault="00D10F4B" w:rsidP="00205C24">
      <w:pPr>
        <w:jc w:val="both"/>
      </w:pPr>
      <w:r w:rsidRPr="00F77D7C">
        <w:rPr>
          <w:b/>
          <w:bCs/>
        </w:rPr>
        <w:t>Eelnõu § 1 punk</w:t>
      </w:r>
      <w:r w:rsidR="00EB6273">
        <w:rPr>
          <w:b/>
          <w:bCs/>
        </w:rPr>
        <w:t>t</w:t>
      </w:r>
      <w:r w:rsidRPr="00F77D7C">
        <w:rPr>
          <w:b/>
          <w:bCs/>
        </w:rPr>
        <w:t xml:space="preserve">iga 1 </w:t>
      </w:r>
      <w:r w:rsidR="005B18C8" w:rsidRPr="0051297F">
        <w:t xml:space="preserve">täiendatakse </w:t>
      </w:r>
      <w:r w:rsidR="0031496C">
        <w:t xml:space="preserve">LoKSi </w:t>
      </w:r>
      <w:r w:rsidR="005B18C8" w:rsidRPr="0051297F">
        <w:t xml:space="preserve">§ 4 lõike </w:t>
      </w:r>
      <w:r w:rsidR="005B18C8">
        <w:t>1 sõnastust ja täpsustatakse looma suhtes lubamatu teo määratlust</w:t>
      </w:r>
      <w:r w:rsidR="00767FB8">
        <w:t xml:space="preserve">. </w:t>
      </w:r>
      <w:r w:rsidR="00205C24">
        <w:t>L</w:t>
      </w:r>
      <w:r w:rsidR="005B18C8">
        <w:t xml:space="preserve">ubamatute tegude </w:t>
      </w:r>
      <w:r w:rsidR="00205C24">
        <w:t xml:space="preserve">avatud </w:t>
      </w:r>
      <w:r w:rsidR="005B18C8">
        <w:t>loetelus on</w:t>
      </w:r>
      <w:r w:rsidR="008A2D0A">
        <w:t xml:space="preserve"> edaspidi</w:t>
      </w:r>
      <w:r w:rsidR="005B18C8">
        <w:t xml:space="preserve"> nimetatud ka </w:t>
      </w:r>
      <w:r w:rsidR="0031496C">
        <w:t xml:space="preserve">loomaga </w:t>
      </w:r>
      <w:r w:rsidR="005B18C8">
        <w:t>suguühtesse astumine ja muu sugulise iseloomuga tegu</w:t>
      </w:r>
      <w:r w:rsidR="005B18C8" w:rsidRPr="0051297F">
        <w:t>.</w:t>
      </w:r>
    </w:p>
    <w:p w14:paraId="61610A46" w14:textId="77777777" w:rsidR="0024055A" w:rsidRDefault="0024055A" w:rsidP="00205C24">
      <w:pPr>
        <w:pStyle w:val="Snum"/>
      </w:pPr>
    </w:p>
    <w:p w14:paraId="62D3FCA4" w14:textId="4468927E" w:rsidR="0024055A" w:rsidRDefault="0024055A" w:rsidP="00205C24">
      <w:pPr>
        <w:jc w:val="both"/>
      </w:pPr>
      <w:r>
        <w:t xml:space="preserve">Zoofiilia on parafiilia ehk normist kõrvale kalduv seksuaalne eelistus, mille puhul on inimesel </w:t>
      </w:r>
      <w:r w:rsidR="00F054BD">
        <w:t>soov sooritada</w:t>
      </w:r>
      <w:r>
        <w:t xml:space="preserve"> seksuaal</w:t>
      </w:r>
      <w:r w:rsidR="00F054BD">
        <w:t>toiminguid</w:t>
      </w:r>
      <w:r>
        <w:t xml:space="preserve"> loomaga. Kehtiv seadus ei</w:t>
      </w:r>
      <w:r w:rsidR="00A60237">
        <w:t xml:space="preserve"> luba ka praegu </w:t>
      </w:r>
      <w:r w:rsidR="0033395F">
        <w:t>looma suhtes lubamatuid tegusid</w:t>
      </w:r>
      <w:r w:rsidR="00A60237">
        <w:t>, kuid ei</w:t>
      </w:r>
      <w:r>
        <w:t xml:space="preserve"> keela</w:t>
      </w:r>
      <w:r w:rsidR="00A60237">
        <w:t xml:space="preserve"> selgesõnaliselt</w:t>
      </w:r>
      <w:r>
        <w:t xml:space="preserve"> zoofiiliat</w:t>
      </w:r>
      <w:r w:rsidR="00A60237">
        <w:t>,</w:t>
      </w:r>
      <w:r>
        <w:t xml:space="preserve"> </w:t>
      </w:r>
      <w:r w:rsidR="00A60237">
        <w:t>mistõttu on</w:t>
      </w:r>
      <w:r>
        <w:t xml:space="preserve"> ühiskonnas tekkinud huvi sellise keelu kehtestamiseks.</w:t>
      </w:r>
      <w:r w:rsidRPr="00E96490">
        <w:t xml:space="preserve"> </w:t>
      </w:r>
      <w:r>
        <w:t>Rahvaalgatus.ee</w:t>
      </w:r>
      <w:r>
        <w:rPr>
          <w:rStyle w:val="Allmrkuseviide"/>
        </w:rPr>
        <w:footnoteReference w:id="10"/>
      </w:r>
      <w:r>
        <w:t xml:space="preserve"> kaudu laekus Riigikogule</w:t>
      </w:r>
      <w:r w:rsidR="00A60237">
        <w:t xml:space="preserve"> 2023. aasta 1. juunil ettepanek</w:t>
      </w:r>
      <w:r>
        <w:t xml:space="preserve"> zoofiilia keelustamise</w:t>
      </w:r>
      <w:r w:rsidR="00A60237">
        <w:t xml:space="preserve">ks. See ettepanek </w:t>
      </w:r>
      <w:r>
        <w:t>võeti</w:t>
      </w:r>
      <w:r w:rsidR="00A60237">
        <w:t xml:space="preserve"> menetlusse</w:t>
      </w:r>
      <w:r>
        <w:t xml:space="preserve"> 6.</w:t>
      </w:r>
      <w:r w:rsidR="00852913">
        <w:t xml:space="preserve"> </w:t>
      </w:r>
      <w:r>
        <w:t>juunil 2023. a</w:t>
      </w:r>
      <w:r w:rsidR="0031496C">
        <w:t>astal</w:t>
      </w:r>
      <w:r w:rsidR="006241BB">
        <w:t xml:space="preserve"> ning edastati Vabariigi Valitsusele seisukoha kujundamiseks 23. oktoobril 2023. a</w:t>
      </w:r>
      <w:r w:rsidR="0031496C">
        <w:t>astal</w:t>
      </w:r>
      <w:r w:rsidR="006241BB">
        <w:t>.</w:t>
      </w:r>
      <w:r>
        <w:t xml:space="preserve"> Pöördumise</w:t>
      </w:r>
      <w:r w:rsidR="00A60237">
        <w:t>ga sooviti</w:t>
      </w:r>
      <w:r>
        <w:t xml:space="preserve"> keelata loomade seksuaalne väärkohtlemine ning seda sisaldava materjali omamine ja levitamine.</w:t>
      </w:r>
      <w:r w:rsidR="00205C24">
        <w:t xml:space="preserve"> Kuigi ka praegu on LoKS</w:t>
      </w:r>
      <w:r w:rsidR="00852913">
        <w:t>-</w:t>
      </w:r>
      <w:r w:rsidR="00205C24">
        <w:t xml:space="preserve">i alusel võimalik inimest </w:t>
      </w:r>
      <w:r w:rsidR="00A60237">
        <w:t xml:space="preserve">selliste tegevuste eest </w:t>
      </w:r>
      <w:r w:rsidR="0031496C">
        <w:t>karistada</w:t>
      </w:r>
      <w:r w:rsidR="00852913">
        <w:t>, sest tegemist on looma suhtes</w:t>
      </w:r>
      <w:r w:rsidR="00205C24">
        <w:t xml:space="preserve"> lubamatu teo</w:t>
      </w:r>
      <w:r w:rsidR="00852913">
        <w:t>ga</w:t>
      </w:r>
      <w:r w:rsidR="00A60237">
        <w:t xml:space="preserve">, </w:t>
      </w:r>
      <w:r w:rsidR="00205C24">
        <w:t xml:space="preserve">on leitud, </w:t>
      </w:r>
      <w:r w:rsidR="00B37C11">
        <w:t xml:space="preserve">et </w:t>
      </w:r>
      <w:r w:rsidR="00205C24">
        <w:t>see säte ei</w:t>
      </w:r>
      <w:r w:rsidR="00A60237">
        <w:t xml:space="preserve"> ole</w:t>
      </w:r>
      <w:r w:rsidR="00205C24">
        <w:t xml:space="preserve"> piisavalt täpne ja </w:t>
      </w:r>
      <w:r w:rsidR="00A60237">
        <w:t>võib jääda</w:t>
      </w:r>
      <w:r w:rsidR="00205C24">
        <w:t xml:space="preserve"> arusaamatuks</w:t>
      </w:r>
      <w:r w:rsidR="00A60237">
        <w:t>,</w:t>
      </w:r>
      <w:r w:rsidR="00205C24">
        <w:t xml:space="preserve"> kas zoofiilia kuulub antud m</w:t>
      </w:r>
      <w:r w:rsidR="00A60237">
        <w:t>ääratluse</w:t>
      </w:r>
      <w:r w:rsidR="00205C24">
        <w:t xml:space="preserve"> alla. </w:t>
      </w:r>
    </w:p>
    <w:p w14:paraId="798FF7EA" w14:textId="77777777" w:rsidR="0024055A" w:rsidRDefault="0024055A" w:rsidP="00205C24">
      <w:pPr>
        <w:jc w:val="both"/>
      </w:pPr>
    </w:p>
    <w:p w14:paraId="11EE8AFC" w14:textId="5E03CA21" w:rsidR="00215FF4" w:rsidRDefault="00807571" w:rsidP="00205C24">
      <w:pPr>
        <w:jc w:val="both"/>
      </w:pPr>
      <w:r>
        <w:t xml:space="preserve">2020. aastal tehtud võrdlevas </w:t>
      </w:r>
      <w:r w:rsidR="001B6281">
        <w:t>uuringus</w:t>
      </w:r>
      <w:r>
        <w:t xml:space="preserve"> z</w:t>
      </w:r>
      <w:r w:rsidRPr="000957F9">
        <w:t>oofiilia</w:t>
      </w:r>
      <w:r>
        <w:t xml:space="preserve"> kohta</w:t>
      </w:r>
      <w:r w:rsidRPr="000957F9">
        <w:t xml:space="preserve"> loomade õigusliku staatuse </w:t>
      </w:r>
      <w:r>
        <w:t>kontekstis</w:t>
      </w:r>
      <w:r w:rsidRPr="000957F9">
        <w:t xml:space="preserve"> </w:t>
      </w:r>
      <w:r w:rsidR="001B6281">
        <w:t>analüüsiti</w:t>
      </w:r>
      <w:r w:rsidRPr="000957F9">
        <w:t xml:space="preserve"> järgmis</w:t>
      </w:r>
      <w:r w:rsidR="001B6281">
        <w:t>te</w:t>
      </w:r>
      <w:r w:rsidRPr="000957F9">
        <w:t xml:space="preserve"> Euroopa riik</w:t>
      </w:r>
      <w:r w:rsidR="001B6281">
        <w:t>ide õigusakte</w:t>
      </w:r>
      <w:r w:rsidRPr="000957F9">
        <w:t>: Ungari, Austria, Tšehhi, Taani, Prantsusmaa, Saksamaa, Itaalia, Holland, Norra, Poola, Slovakkia, Sloveenia, Hispaania, Rootsi ja Šveits</w:t>
      </w:r>
      <w:r w:rsidR="0024055A" w:rsidRPr="000957F9">
        <w:t>.</w:t>
      </w:r>
      <w:r w:rsidR="002D6A2E">
        <w:t xml:space="preserve"> </w:t>
      </w:r>
      <w:r w:rsidR="001B6281">
        <w:t>Uuringus</w:t>
      </w:r>
      <w:r w:rsidR="0024055A">
        <w:t xml:space="preserve"> leiti, et kõigis </w:t>
      </w:r>
      <w:r w:rsidR="002D6A2E">
        <w:t xml:space="preserve">nimetatud </w:t>
      </w:r>
      <w:r w:rsidR="0024055A">
        <w:t>riikides on</w:t>
      </w:r>
      <w:r w:rsidR="001B6281">
        <w:t xml:space="preserve"> loomade õiguslik staatus ja</w:t>
      </w:r>
      <w:r w:rsidR="0024055A">
        <w:t xml:space="preserve"> zoofiilia õiguslik käsitlus erinev</w:t>
      </w:r>
      <w:r w:rsidR="001B6281">
        <w:t>.</w:t>
      </w:r>
      <w:r w:rsidR="002D6A2E">
        <w:t xml:space="preserve"> </w:t>
      </w:r>
      <w:r w:rsidR="001B6281">
        <w:t>K</w:t>
      </w:r>
      <w:r w:rsidR="002D6A2E">
        <w:t xml:space="preserve">õige </w:t>
      </w:r>
      <w:r w:rsidR="00215FF4">
        <w:t>paremini on suutnud reguleerida rikkumise toimepaneku hindamist ja karistuse määramist</w:t>
      </w:r>
      <w:r w:rsidR="002D6A2E">
        <w:t xml:space="preserve"> Šveits</w:t>
      </w:r>
      <w:r w:rsidR="002817B4">
        <w:t>, Holland</w:t>
      </w:r>
      <w:r w:rsidR="0024055A">
        <w:t xml:space="preserve"> ja Norra</w:t>
      </w:r>
      <w:r w:rsidR="001B6281">
        <w:t>, keda on käesoleva õigusakti muutmisel eeskujuks võetud.</w:t>
      </w:r>
      <w:r w:rsidR="00A97C76" w:rsidRPr="000957F9">
        <w:rPr>
          <w:rStyle w:val="Allmrkuseviide"/>
        </w:rPr>
        <w:footnoteReference w:id="11"/>
      </w:r>
      <w:r w:rsidR="00554D1C">
        <w:t xml:space="preserve"> </w:t>
      </w:r>
    </w:p>
    <w:p w14:paraId="1F3C583C" w14:textId="77777777" w:rsidR="00215FF4" w:rsidRDefault="00215FF4" w:rsidP="00205C24">
      <w:pPr>
        <w:jc w:val="both"/>
      </w:pPr>
    </w:p>
    <w:p w14:paraId="3910C8C0" w14:textId="27322222" w:rsidR="00F054BD" w:rsidRPr="00554D1C" w:rsidRDefault="0024055A" w:rsidP="00205C24">
      <w:pPr>
        <w:jc w:val="both"/>
      </w:pPr>
      <w:r>
        <w:t xml:space="preserve">Erinevates riikides </w:t>
      </w:r>
      <w:r>
        <w:rPr>
          <w:rStyle w:val="y2iqfc"/>
          <w:color w:val="202124"/>
        </w:rPr>
        <w:t>o</w:t>
      </w:r>
      <w:r w:rsidRPr="000957F9">
        <w:rPr>
          <w:rStyle w:val="y2iqfc"/>
          <w:color w:val="202124"/>
        </w:rPr>
        <w:t xml:space="preserve">n </w:t>
      </w:r>
      <w:r w:rsidR="00554D1C">
        <w:rPr>
          <w:rStyle w:val="y2iqfc"/>
          <w:color w:val="202124"/>
        </w:rPr>
        <w:t xml:space="preserve">meedia vahendusel avalikuks tulnud </w:t>
      </w:r>
      <w:r>
        <w:rPr>
          <w:rStyle w:val="y2iqfc"/>
          <w:color w:val="202124"/>
        </w:rPr>
        <w:t>mitmeid</w:t>
      </w:r>
      <w:r w:rsidRPr="000957F9">
        <w:rPr>
          <w:rStyle w:val="y2iqfc"/>
          <w:color w:val="202124"/>
        </w:rPr>
        <w:t xml:space="preserve"> juhtumeid, mis on</w:t>
      </w:r>
      <w:r w:rsidR="00554D1C">
        <w:rPr>
          <w:rStyle w:val="y2iqfc"/>
          <w:color w:val="202124"/>
        </w:rPr>
        <w:t xml:space="preserve"> ühiskonda</w:t>
      </w:r>
      <w:r w:rsidRPr="000957F9">
        <w:rPr>
          <w:rStyle w:val="y2iqfc"/>
          <w:color w:val="202124"/>
        </w:rPr>
        <w:t xml:space="preserve"> šokeerinud</w:t>
      </w:r>
      <w:r w:rsidR="00554D1C">
        <w:rPr>
          <w:rStyle w:val="y2iqfc"/>
          <w:color w:val="202124"/>
        </w:rPr>
        <w:t>. Avalikkuse halvakspanu on seeläbi aidanud kiire</w:t>
      </w:r>
      <w:r w:rsidR="0031496C">
        <w:rPr>
          <w:rStyle w:val="y2iqfc"/>
          <w:color w:val="202124"/>
        </w:rPr>
        <w:t xml:space="preserve">mini teha muudatusi </w:t>
      </w:r>
      <w:r w:rsidR="00554D1C">
        <w:rPr>
          <w:rStyle w:val="y2iqfc"/>
          <w:color w:val="202124"/>
        </w:rPr>
        <w:t>seadus</w:t>
      </w:r>
      <w:r w:rsidR="0031496C">
        <w:rPr>
          <w:rStyle w:val="y2iqfc"/>
          <w:color w:val="202124"/>
        </w:rPr>
        <w:t>tes</w:t>
      </w:r>
      <w:r w:rsidR="00554D1C">
        <w:rPr>
          <w:rStyle w:val="y2iqfc"/>
          <w:color w:val="202124"/>
        </w:rPr>
        <w:t xml:space="preserve"> neis riikides, kus see on varem olnud </w:t>
      </w:r>
      <w:r w:rsidR="006C7B74">
        <w:rPr>
          <w:rStyle w:val="y2iqfc"/>
          <w:color w:val="202124"/>
        </w:rPr>
        <w:t xml:space="preserve">kas </w:t>
      </w:r>
      <w:r w:rsidR="00554D1C">
        <w:rPr>
          <w:rStyle w:val="y2iqfc"/>
          <w:color w:val="202124"/>
        </w:rPr>
        <w:t xml:space="preserve">reguleerimata või kus zoofiilia ja loomapornoga seotu pole olnud piisavalt rangelt reguleeritud. </w:t>
      </w:r>
      <w:r>
        <w:t>Zoofiilia käsitlemist raskendab asjaolu, et</w:t>
      </w:r>
      <w:r w:rsidR="00554D1C">
        <w:t xml:space="preserve"> </w:t>
      </w:r>
      <w:r w:rsidR="0031496C">
        <w:t xml:space="preserve">selle kohta </w:t>
      </w:r>
      <w:r w:rsidR="00554D1C">
        <w:t>puuduvad</w:t>
      </w:r>
      <w:r>
        <w:t xml:space="preserve"> usaldusväärse</w:t>
      </w:r>
      <w:r w:rsidR="00554D1C">
        <w:t>d</w:t>
      </w:r>
      <w:r>
        <w:t xml:space="preserve"> uuringu</w:t>
      </w:r>
      <w:r w:rsidR="00554D1C">
        <w:t>d</w:t>
      </w:r>
      <w:r>
        <w:t xml:space="preserve"> ja statistika</w:t>
      </w:r>
      <w:r w:rsidR="00554D1C">
        <w:t>. Seetõttu</w:t>
      </w:r>
      <w:r>
        <w:t xml:space="preserve"> saab</w:t>
      </w:r>
      <w:r w:rsidR="00554D1C">
        <w:t xml:space="preserve"> päevavalgele tulnud juhtumite põhjal</w:t>
      </w:r>
      <w:r>
        <w:t xml:space="preserve"> zoofi</w:t>
      </w:r>
      <w:r w:rsidR="00F054BD">
        <w:t>i</w:t>
      </w:r>
      <w:r>
        <w:t>lia levimust</w:t>
      </w:r>
      <w:r w:rsidR="00554D1C">
        <w:t xml:space="preserve"> vaid</w:t>
      </w:r>
      <w:r>
        <w:t xml:space="preserve"> oletuslikult hinnata</w:t>
      </w:r>
      <w:r w:rsidRPr="000957F9">
        <w:t>.</w:t>
      </w:r>
    </w:p>
    <w:p w14:paraId="23581B39" w14:textId="77777777" w:rsidR="0024055A" w:rsidRDefault="0024055A" w:rsidP="00205C24">
      <w:pPr>
        <w:jc w:val="both"/>
      </w:pPr>
    </w:p>
    <w:p w14:paraId="42246705" w14:textId="21DB7574" w:rsidR="001D3AC1" w:rsidRDefault="0024055A" w:rsidP="00205C24">
      <w:pPr>
        <w:jc w:val="both"/>
      </w:pPr>
      <w:r>
        <w:t>K</w:t>
      </w:r>
      <w:r w:rsidRPr="007976FE">
        <w:t xml:space="preserve">ehtivas </w:t>
      </w:r>
      <w:r>
        <w:t>LoKS</w:t>
      </w:r>
      <w:r w:rsidR="00192968">
        <w:t>-</w:t>
      </w:r>
      <w:r>
        <w:t>is</w:t>
      </w:r>
      <w:r w:rsidRPr="007976FE">
        <w:t xml:space="preserve"> </w:t>
      </w:r>
      <w:r>
        <w:t xml:space="preserve">on </w:t>
      </w:r>
      <w:r w:rsidRPr="007976FE">
        <w:t>looma</w:t>
      </w:r>
      <w:r>
        <w:t xml:space="preserve"> suhtes lubamatu tegu määratletud</w:t>
      </w:r>
      <w:r w:rsidRPr="007976FE">
        <w:t xml:space="preserve"> § 4 lõike</w:t>
      </w:r>
      <w:r>
        <w:t>s</w:t>
      </w:r>
      <w:r w:rsidRPr="007976FE">
        <w:t xml:space="preserve"> 1</w:t>
      </w:r>
      <w:r>
        <w:t>. Nimetatud lõikes on sätestatud näitlik loetelu</w:t>
      </w:r>
      <w:r w:rsidR="00192968">
        <w:t xml:space="preserve"> kirjeldamaks</w:t>
      </w:r>
      <w:r>
        <w:t xml:space="preserve">, milline tegu </w:t>
      </w:r>
      <w:r w:rsidR="0031496C">
        <w:t xml:space="preserve">põhjustab </w:t>
      </w:r>
      <w:r w:rsidRPr="007201F4">
        <w:t xml:space="preserve">looma hukkumist, vigastamist või valu ja välditavaid füüsilisi ja vaimseid kannatusi </w:t>
      </w:r>
      <w:r>
        <w:t xml:space="preserve">ehk </w:t>
      </w:r>
      <w:r w:rsidR="0031496C">
        <w:t xml:space="preserve">milline on </w:t>
      </w:r>
      <w:r>
        <w:t xml:space="preserve">looma suhtes lubamatu tegu. Lubamatu teona on loetletud </w:t>
      </w:r>
      <w:r w:rsidRPr="00067802">
        <w:t>looma sundimine talle üle jõu käivatele pingutustele, loomavõitluse korraldamine, looma hülgamine või abitusse seisundisse jätmine, loomale kannatusi põhjustav aretustegevus ja muu sarnaste tagajärgedega tegu</w:t>
      </w:r>
      <w:r>
        <w:t>.</w:t>
      </w:r>
      <w:r w:rsidRPr="007976FE">
        <w:t xml:space="preserve"> </w:t>
      </w:r>
      <w:r>
        <w:t>Seadust tõlgendades võiks eeldada,</w:t>
      </w:r>
      <w:r w:rsidRPr="00E96490">
        <w:t xml:space="preserve"> et zoofiilia </w:t>
      </w:r>
      <w:r>
        <w:t xml:space="preserve">on </w:t>
      </w:r>
      <w:r w:rsidRPr="00E96490">
        <w:t xml:space="preserve">keelustatud </w:t>
      </w:r>
      <w:r>
        <w:t xml:space="preserve">looma suhtes </w:t>
      </w:r>
      <w:r w:rsidRPr="00E96490">
        <w:t>lubamatu teona</w:t>
      </w:r>
      <w:r>
        <w:t xml:space="preserve"> (LoKS § 4) ka praegu</w:t>
      </w:r>
      <w:r w:rsidRPr="00E96490">
        <w:t xml:space="preserve">. </w:t>
      </w:r>
      <w:r>
        <w:t xml:space="preserve">Ei ole </w:t>
      </w:r>
      <w:r w:rsidRPr="00E96490">
        <w:t>kahtlust</w:t>
      </w:r>
      <w:r>
        <w:t>,</w:t>
      </w:r>
      <w:r w:rsidRPr="00E96490">
        <w:t xml:space="preserve"> </w:t>
      </w:r>
      <w:r>
        <w:t xml:space="preserve">et </w:t>
      </w:r>
      <w:r w:rsidRPr="00E96490">
        <w:t xml:space="preserve">looma füüsiline seksuaalne ärakasutamine </w:t>
      </w:r>
      <w:r>
        <w:t xml:space="preserve">on looma suhtes </w:t>
      </w:r>
      <w:r w:rsidRPr="00E96490">
        <w:t>lubamatu tegu</w:t>
      </w:r>
      <w:r w:rsidR="001D3AC1">
        <w:t>, mis</w:t>
      </w:r>
      <w:r w:rsidRPr="00E96490">
        <w:t xml:space="preserve"> põhjustab loomale füüsilisi ja vaimseid kannatusi. Eestis ei ole tekkinud arutelu käigus küsimust, kas seksuaalne suhe loomaga võiks kuuluda lubatud inimkogemuse alla nagu teised seksuaalsed hoiakud või tegevused, mis ei kahjusta mitte kedagi.</w:t>
      </w:r>
    </w:p>
    <w:p w14:paraId="1AA61BA1" w14:textId="77777777" w:rsidR="001D3AC1" w:rsidRDefault="001D3AC1" w:rsidP="00205C24">
      <w:pPr>
        <w:jc w:val="both"/>
      </w:pPr>
    </w:p>
    <w:p w14:paraId="7A2D32AA" w14:textId="64F528F9" w:rsidR="00371EC0" w:rsidRDefault="0024055A" w:rsidP="00205C24">
      <w:pPr>
        <w:jc w:val="both"/>
      </w:pPr>
      <w:r>
        <w:t xml:space="preserve">Eestis esineb jätkuvalt loomade lubamatut seksuaalset väärkohtlemist, </w:t>
      </w:r>
      <w:r w:rsidR="001D3AC1">
        <w:t>viimane rohkem meedias kajastatud juhtum oli aastal 2024, kui mees tegi murul ketikoerale suuseksi</w:t>
      </w:r>
      <w:r w:rsidR="004A7475">
        <w:t>.</w:t>
      </w:r>
      <w:r w:rsidR="001D3AC1">
        <w:rPr>
          <w:rStyle w:val="Allmrkuseviide"/>
        </w:rPr>
        <w:footnoteReference w:id="12"/>
      </w:r>
      <w:r w:rsidR="001D3AC1">
        <w:t xml:space="preserve"> </w:t>
      </w:r>
      <w:r w:rsidRPr="00E96490">
        <w:t>Eestis</w:t>
      </w:r>
      <w:r>
        <w:t xml:space="preserve"> on</w:t>
      </w:r>
      <w:r w:rsidR="00371EC0" w:rsidRPr="00371EC0">
        <w:t xml:space="preserve"> </w:t>
      </w:r>
      <w:r w:rsidR="00371EC0" w:rsidRPr="005F294A">
        <w:t>Politsei-</w:t>
      </w:r>
      <w:r w:rsidR="00192968">
        <w:t> </w:t>
      </w:r>
      <w:r w:rsidR="00371EC0" w:rsidRPr="005F294A">
        <w:t>ja Piirivalveamet</w:t>
      </w:r>
      <w:r w:rsidR="00371EC0">
        <w:t>il</w:t>
      </w:r>
      <w:r w:rsidR="00371EC0" w:rsidRPr="005F294A">
        <w:t xml:space="preserve"> (edaspidi </w:t>
      </w:r>
      <w:r w:rsidR="00371EC0" w:rsidRPr="00E106CF">
        <w:rPr>
          <w:i/>
          <w:iCs/>
        </w:rPr>
        <w:t>PPA</w:t>
      </w:r>
      <w:r w:rsidR="00371EC0" w:rsidRPr="005F294A">
        <w:t>)</w:t>
      </w:r>
      <w:r w:rsidR="00371EC0" w:rsidRPr="00E96490">
        <w:t xml:space="preserve"> </w:t>
      </w:r>
      <w:r w:rsidR="00D57BDF">
        <w:t>ning</w:t>
      </w:r>
      <w:r w:rsidR="00D57BDF" w:rsidRPr="00E96490">
        <w:t xml:space="preserve"> </w:t>
      </w:r>
      <w:r w:rsidR="00371EC0" w:rsidRPr="00E96490">
        <w:t>PTA</w:t>
      </w:r>
      <w:r w:rsidR="00192968">
        <w:t>-</w:t>
      </w:r>
      <w:r w:rsidR="00371EC0">
        <w:t>l</w:t>
      </w:r>
      <w:r>
        <w:t xml:space="preserve"> esinenud</w:t>
      </w:r>
      <w:r w:rsidR="001D3AC1">
        <w:t xml:space="preserve"> </w:t>
      </w:r>
      <w:r>
        <w:t>probleeme</w:t>
      </w:r>
      <w:r w:rsidRPr="00E96490">
        <w:t xml:space="preserve"> </w:t>
      </w:r>
      <w:r w:rsidR="00371EC0">
        <w:t>väärteomenetluse läbiviimisega</w:t>
      </w:r>
      <w:r w:rsidR="00192968">
        <w:t>, sest</w:t>
      </w:r>
      <w:r>
        <w:t xml:space="preserve"> zoofiilia</w:t>
      </w:r>
      <w:r w:rsidR="00EF5A79">
        <w:t xml:space="preserve"> ei ole </w:t>
      </w:r>
      <w:r w:rsidR="00D57BDF">
        <w:t xml:space="preserve">üheselt </w:t>
      </w:r>
      <w:r w:rsidR="00EF5A79">
        <w:t>arusaadavalt liigitatud kas julma</w:t>
      </w:r>
      <w:r w:rsidR="00D57BDF">
        <w:t>ks</w:t>
      </w:r>
      <w:r w:rsidR="00EF5A79">
        <w:t xml:space="preserve"> või lubamatu</w:t>
      </w:r>
      <w:r w:rsidR="00D57BDF">
        <w:t>ks</w:t>
      </w:r>
      <w:r w:rsidR="00EF5A79">
        <w:t xml:space="preserve"> teo</w:t>
      </w:r>
      <w:r w:rsidR="00D57BDF">
        <w:t>ks</w:t>
      </w:r>
      <w:r w:rsidR="00EF5A79">
        <w:t>, mille</w:t>
      </w:r>
      <w:r w:rsidR="00D57BDF">
        <w:t xml:space="preserve"> puhul on</w:t>
      </w:r>
      <w:r w:rsidR="00EF5A79">
        <w:t xml:space="preserve"> karistusmäärad erinevad</w:t>
      </w:r>
      <w:r w:rsidR="00371EC0">
        <w:t>.</w:t>
      </w:r>
      <w:r w:rsidRPr="00E96490">
        <w:t xml:space="preserve"> </w:t>
      </w:r>
      <w:r w:rsidR="001D3AC1">
        <w:t>Seetõttu on zoofiilia keelustami</w:t>
      </w:r>
      <w:r w:rsidR="009B7285">
        <w:t>seks</w:t>
      </w:r>
      <w:r w:rsidR="001D3AC1">
        <w:t xml:space="preserve"> </w:t>
      </w:r>
      <w:r>
        <w:t xml:space="preserve">vajalik </w:t>
      </w:r>
      <w:r w:rsidR="009B7285">
        <w:t xml:space="preserve">see </w:t>
      </w:r>
      <w:r>
        <w:t xml:space="preserve">lubamatute tegude loetelus eraldi </w:t>
      </w:r>
      <w:r w:rsidR="00192968">
        <w:t>nimetada</w:t>
      </w:r>
      <w:r>
        <w:t>, et väljendada veelgi selgemalt riigi seisukohta ning anda</w:t>
      </w:r>
      <w:r w:rsidR="00192968">
        <w:t xml:space="preserve"> selge</w:t>
      </w:r>
      <w:r>
        <w:t xml:space="preserve"> õiguslik alus väärtegude menetlemiseks.</w:t>
      </w:r>
    </w:p>
    <w:p w14:paraId="44A2477B" w14:textId="77777777" w:rsidR="00371EC0" w:rsidRDefault="00371EC0" w:rsidP="00205C24">
      <w:pPr>
        <w:jc w:val="both"/>
      </w:pPr>
    </w:p>
    <w:p w14:paraId="694F0642" w14:textId="76232FBA" w:rsidR="0024055A" w:rsidRPr="003D2189" w:rsidRDefault="00371EC0" w:rsidP="00205C24">
      <w:pPr>
        <w:jc w:val="both"/>
      </w:pPr>
      <w:r>
        <w:t>Zoofiilia on psüühikahäire,</w:t>
      </w:r>
      <w:r w:rsidR="002F7E74">
        <w:t xml:space="preserve"> mis on Eesti Psühhiaatrite Selts</w:t>
      </w:r>
      <w:r w:rsidR="004B600C">
        <w:t>i sõnul praegu kehtiva haiguste klassifikatsiooni RHK-10 raames haigus</w:t>
      </w:r>
      <w:r w:rsidR="00721529">
        <w:t>.</w:t>
      </w:r>
      <w:r w:rsidR="004B600C">
        <w:rPr>
          <w:rStyle w:val="Allmrkuseviide"/>
        </w:rPr>
        <w:footnoteReference w:id="13"/>
      </w:r>
      <w:r w:rsidR="002F7E74">
        <w:t xml:space="preserve"> </w:t>
      </w:r>
      <w:r w:rsidR="008F01C7">
        <w:t>Haigus iseenesest ei ole lubamatu tegu, aga looma</w:t>
      </w:r>
      <w:r>
        <w:t xml:space="preserve"> heaolu seisukohalt on oluline, et haige inimene </w:t>
      </w:r>
      <w:r w:rsidR="006B7DC9">
        <w:t>looma</w:t>
      </w:r>
      <w:r>
        <w:t xml:space="preserve"> enda tungi rahuldamiseks ei kasutaks</w:t>
      </w:r>
      <w:r w:rsidR="008F01C7">
        <w:t xml:space="preserve"> </w:t>
      </w:r>
      <w:r w:rsidR="004A7475">
        <w:t xml:space="preserve">või kui see juhtub, </w:t>
      </w:r>
      <w:r w:rsidR="008F01C7">
        <w:t xml:space="preserve">peab </w:t>
      </w:r>
      <w:r w:rsidR="00114F69">
        <w:t>olema inimest võimalik vastutusele võtta</w:t>
      </w:r>
      <w:r>
        <w:t>.</w:t>
      </w:r>
      <w:r w:rsidR="0024055A">
        <w:t xml:space="preserve"> </w:t>
      </w:r>
      <w:r>
        <w:t xml:space="preserve">Seega on zoofiilia käesoleva õigusakti </w:t>
      </w:r>
      <w:r w:rsidR="00D57BDF">
        <w:t xml:space="preserve">kontekstis </w:t>
      </w:r>
      <w:r>
        <w:t>defineeritud kui</w:t>
      </w:r>
      <w:r w:rsidR="0024055A">
        <w:t xml:space="preserve"> </w:t>
      </w:r>
      <w:r w:rsidR="00D57BDF">
        <w:t xml:space="preserve">loomaga </w:t>
      </w:r>
      <w:r w:rsidR="0024055A">
        <w:t xml:space="preserve">suguühtesse astumine ja muu sugulise iseloomuga tegu. </w:t>
      </w:r>
      <w:r w:rsidR="0024055A" w:rsidRPr="00FB6587">
        <w:t>S</w:t>
      </w:r>
      <w:r w:rsidR="0024055A">
        <w:t>uguühtesse astumisena käsitatakse</w:t>
      </w:r>
      <w:r w:rsidR="0024055A" w:rsidRPr="00FB6587">
        <w:t xml:space="preserve"> </w:t>
      </w:r>
      <w:r w:rsidR="0024055A">
        <w:t>looma kehaõõnsusse tungimist (</w:t>
      </w:r>
      <w:proofErr w:type="spellStart"/>
      <w:r w:rsidR="0024055A">
        <w:t>penetratsioon</w:t>
      </w:r>
      <w:proofErr w:type="spellEnd"/>
      <w:r w:rsidR="0024055A">
        <w:t>)</w:t>
      </w:r>
      <w:r w:rsidR="0024055A" w:rsidRPr="00FB6587">
        <w:t xml:space="preserve"> inimese suguelundi</w:t>
      </w:r>
      <w:r w:rsidR="0024055A">
        <w:t xml:space="preserve">ga </w:t>
      </w:r>
      <w:r w:rsidR="0024055A" w:rsidRPr="00FB6587">
        <w:t xml:space="preserve">või looma suguelundi </w:t>
      </w:r>
      <w:r w:rsidR="00D57BDF" w:rsidRPr="00FB6587">
        <w:t xml:space="preserve">viimist </w:t>
      </w:r>
      <w:r w:rsidR="0024055A" w:rsidRPr="00FB6587">
        <w:t>inimkehasse.</w:t>
      </w:r>
      <w:r w:rsidR="0024055A">
        <w:t xml:space="preserve"> Muu sugulise iseloomuga teona käsita</w:t>
      </w:r>
      <w:r w:rsidR="00D57BDF">
        <w:t>takse</w:t>
      </w:r>
      <w:r w:rsidR="0024055A" w:rsidRPr="00152D50">
        <w:t xml:space="preserve"> </w:t>
      </w:r>
      <w:r w:rsidR="0024055A">
        <w:t xml:space="preserve">suguühtest erinevat tegu, </w:t>
      </w:r>
      <w:r w:rsidR="0024055A" w:rsidRPr="00152D50">
        <w:t>näiteks suguelundi silitamist</w:t>
      </w:r>
      <w:r w:rsidR="0024055A">
        <w:t xml:space="preserve"> käega või suuga rahuldamist</w:t>
      </w:r>
      <w:r w:rsidR="0024055A" w:rsidRPr="00152D50">
        <w:t xml:space="preserve">. </w:t>
      </w:r>
      <w:r w:rsidR="0024055A">
        <w:t>Kusjuures t</w:t>
      </w:r>
      <w:r w:rsidR="0024055A" w:rsidRPr="00152D50">
        <w:t xml:space="preserve">eo sugulisest iseloomust </w:t>
      </w:r>
      <w:r w:rsidR="0024055A">
        <w:t xml:space="preserve">saab </w:t>
      </w:r>
      <w:r w:rsidR="0024055A" w:rsidRPr="00152D50">
        <w:t>rääkida sellisel juh</w:t>
      </w:r>
      <w:r w:rsidR="00FA23E9">
        <w:t>ul</w:t>
      </w:r>
      <w:r w:rsidR="0024055A" w:rsidRPr="00152D50">
        <w:t xml:space="preserve">, kui välise </w:t>
      </w:r>
      <w:bookmarkStart w:id="7" w:name="_Hlk198553942"/>
      <w:r w:rsidR="0024055A" w:rsidRPr="00152D50">
        <w:t xml:space="preserve">pildi põhjal </w:t>
      </w:r>
      <w:r w:rsidR="00FA23E9" w:rsidRPr="00152D50">
        <w:t xml:space="preserve">on </w:t>
      </w:r>
      <w:r w:rsidR="0024055A" w:rsidRPr="00152D50">
        <w:t xml:space="preserve">ühemõtteliselt võimalik näha </w:t>
      </w:r>
      <w:r w:rsidR="00FA23E9">
        <w:t xml:space="preserve">teo </w:t>
      </w:r>
      <w:r w:rsidR="0024055A" w:rsidRPr="00152D50">
        <w:t xml:space="preserve">seksuaalset tähendust. </w:t>
      </w:r>
      <w:r w:rsidR="0024055A">
        <w:t xml:space="preserve">Sarnaselt on kohtupraktikas käsitatud </w:t>
      </w:r>
      <w:r w:rsidR="0024055A" w:rsidRPr="00AA4922">
        <w:t>suguühtest erinev</w:t>
      </w:r>
      <w:r w:rsidR="0024055A">
        <w:t>at</w:t>
      </w:r>
      <w:r w:rsidR="0024055A" w:rsidRPr="00AA4922">
        <w:t xml:space="preserve"> sugulise iseloomuga tegu</w:t>
      </w:r>
      <w:r w:rsidR="0024055A">
        <w:t>, mis on toime pandud inimeste vahel</w:t>
      </w:r>
      <w:r w:rsidR="004A7475">
        <w:t xml:space="preserve">, näiteks Riigikohtu 09.11.2017 otsus nr </w:t>
      </w:r>
      <w:hyperlink r:id="rId19" w:history="1">
        <w:r w:rsidR="004A7475" w:rsidRPr="004A7475">
          <w:rPr>
            <w:rStyle w:val="Hperlink"/>
          </w:rPr>
          <w:t>1-16-5792</w:t>
        </w:r>
      </w:hyperlink>
      <w:r w:rsidR="004A7475">
        <w:t>.</w:t>
      </w:r>
      <w:r w:rsidR="0024055A">
        <w:rPr>
          <w:rStyle w:val="Allmrkuseviide"/>
        </w:rPr>
        <w:footnoteReference w:id="14"/>
      </w:r>
      <w:r w:rsidR="00A93D5D">
        <w:t xml:space="preserve"> </w:t>
      </w:r>
      <w:r w:rsidR="0024055A">
        <w:t>Looma suhtes muu sugulise iseloomuga teo hulka ei kuulu veterinaarsed menetlused või loomade aretuseks ette nähtud standardsed protseduurid nagu</w:t>
      </w:r>
      <w:r w:rsidR="00FA23E9">
        <w:t xml:space="preserve"> näiteks</w:t>
      </w:r>
      <w:r w:rsidR="0024055A">
        <w:t xml:space="preserve"> kunstlik seemendamine, looma abistamine</w:t>
      </w:r>
      <w:r w:rsidR="002955C3">
        <w:t xml:space="preserve"> poeg</w:t>
      </w:r>
      <w:r w:rsidR="00DB441D">
        <w:t>i</w:t>
      </w:r>
      <w:r w:rsidR="002955C3">
        <w:t>misel</w:t>
      </w:r>
      <w:r w:rsidR="0024055A">
        <w:t xml:space="preserve">, rektaalne temperatuuri mõõtmine jms, mille teostaja on kvalifitseeritud neid toiminguid </w:t>
      </w:r>
      <w:r w:rsidR="00FA23E9">
        <w:t>te</w:t>
      </w:r>
      <w:r w:rsidR="00C71457">
        <w:t>g</w:t>
      </w:r>
      <w:r w:rsidR="00FA23E9">
        <w:t>ema</w:t>
      </w:r>
      <w:r w:rsidR="0024055A">
        <w:t>.</w:t>
      </w:r>
      <w:r w:rsidR="00A54082">
        <w:t xml:space="preserve"> </w:t>
      </w:r>
      <w:r w:rsidR="0024055A">
        <w:t>Sarnane lahendus on zoofiilia keelustamiseks sätestatud ka Soome loomakaitseseaduses</w:t>
      </w:r>
      <w:r w:rsidR="00DB441D">
        <w:rPr>
          <w:rStyle w:val="Allmrkuseviide"/>
        </w:rPr>
        <w:footnoteReference w:id="15"/>
      </w:r>
      <w:r w:rsidR="004C2408">
        <w:t xml:space="preserve"> </w:t>
      </w:r>
      <w:r w:rsidR="00DB441D">
        <w:t xml:space="preserve">(SDK) </w:t>
      </w:r>
      <w:r w:rsidR="004C2408">
        <w:t>§ 14</w:t>
      </w:r>
      <w:r w:rsidR="00DB441D">
        <w:t>.</w:t>
      </w:r>
    </w:p>
    <w:p w14:paraId="17B00033" w14:textId="77777777" w:rsidR="0024055A" w:rsidRDefault="0024055A" w:rsidP="00205C24">
      <w:pPr>
        <w:pStyle w:val="Snum"/>
      </w:pPr>
    </w:p>
    <w:p w14:paraId="0D23D196" w14:textId="23BE62A4" w:rsidR="0024055A" w:rsidRPr="00747653" w:rsidRDefault="0024055A" w:rsidP="00205C24">
      <w:pPr>
        <w:jc w:val="both"/>
      </w:pPr>
      <w:r>
        <w:t>Väärteokaristus looma suhtes lubamatu teo toimepanemise eest on sätestatud LoKS</w:t>
      </w:r>
      <w:r w:rsidR="00FA23E9">
        <w:t>-i</w:t>
      </w:r>
      <w:r>
        <w:t xml:space="preserve"> §-s 66</w:t>
      </w:r>
      <w:r>
        <w:rPr>
          <w:vertAlign w:val="superscript"/>
        </w:rPr>
        <w:t>2</w:t>
      </w:r>
      <w:r>
        <w:t>. Kui looma suhtes lubamatu tegu on toime pandud avalikus kohas või julmal</w:t>
      </w:r>
      <w:r w:rsidR="00845F3B">
        <w:t xml:space="preserve"> viisil</w:t>
      </w:r>
      <w:r>
        <w:t>, on see karistatav kuriteona karistusseadustiku (</w:t>
      </w:r>
      <w:r w:rsidR="00126264">
        <w:t xml:space="preserve">edaspidi </w:t>
      </w:r>
      <w:proofErr w:type="spellStart"/>
      <w:r w:rsidRPr="00126264">
        <w:rPr>
          <w:i/>
          <w:iCs/>
        </w:rPr>
        <w:t>KarS</w:t>
      </w:r>
      <w:proofErr w:type="spellEnd"/>
      <w:r w:rsidR="00850582">
        <w:rPr>
          <w:rStyle w:val="Allmrkuseviide"/>
        </w:rPr>
        <w:footnoteReference w:id="16"/>
      </w:r>
      <w:r w:rsidR="00E9529C">
        <w:t>)</w:t>
      </w:r>
      <w:r w:rsidR="00126264">
        <w:t xml:space="preserve"> §</w:t>
      </w:r>
      <w:r>
        <w:t xml:space="preserve"> 264 kohaselt.</w:t>
      </w:r>
    </w:p>
    <w:p w14:paraId="22628C75" w14:textId="77777777" w:rsidR="00747653" w:rsidRDefault="00747653" w:rsidP="00205C24">
      <w:pPr>
        <w:jc w:val="both"/>
        <w:rPr>
          <w:b/>
          <w:bCs/>
        </w:rPr>
      </w:pPr>
    </w:p>
    <w:p w14:paraId="21C873C7" w14:textId="016C4DB4" w:rsidR="0024055A" w:rsidRDefault="0024055A" w:rsidP="00205C24">
      <w:pPr>
        <w:jc w:val="both"/>
      </w:pPr>
      <w:r w:rsidRPr="0051297F">
        <w:rPr>
          <w:b/>
          <w:bCs/>
        </w:rPr>
        <w:t>Eelnõu § 1 punkt</w:t>
      </w:r>
      <w:r>
        <w:rPr>
          <w:b/>
          <w:bCs/>
        </w:rPr>
        <w:t>i</w:t>
      </w:r>
      <w:r w:rsidRPr="0051297F">
        <w:rPr>
          <w:b/>
          <w:bCs/>
        </w:rPr>
        <w:t xml:space="preserve"> 2 </w:t>
      </w:r>
      <w:r w:rsidRPr="00CA063F">
        <w:t xml:space="preserve">kohaselt </w:t>
      </w:r>
      <w:r w:rsidRPr="0051297F">
        <w:t xml:space="preserve">täiendatakse </w:t>
      </w:r>
      <w:r w:rsidR="00FA23E9">
        <w:t xml:space="preserve">LoKS-i </w:t>
      </w:r>
      <w:r w:rsidR="00845F3B">
        <w:t>§</w:t>
      </w:r>
      <w:r w:rsidRPr="0051297F">
        <w:t xml:space="preserve"> 4</w:t>
      </w:r>
      <w:r>
        <w:t xml:space="preserve"> uue lõikega, mille kohaselt</w:t>
      </w:r>
      <w:r w:rsidRPr="00CD3A0E">
        <w:t xml:space="preserve"> sätestatakse lubamatu teona ka loomaga suguühtesse astumise </w:t>
      </w:r>
      <w:r>
        <w:t>või</w:t>
      </w:r>
      <w:r w:rsidRPr="007F6939">
        <w:t xml:space="preserve"> muu sugulise </w:t>
      </w:r>
      <w:r>
        <w:t>i</w:t>
      </w:r>
      <w:r w:rsidRPr="007F6939">
        <w:t>seloomuga te</w:t>
      </w:r>
      <w:r>
        <w:t>o</w:t>
      </w:r>
      <w:r w:rsidRPr="007F6939">
        <w:t xml:space="preserve"> </w:t>
      </w:r>
      <w:r w:rsidRPr="00CD3A0E">
        <w:t>fotografeerimine või videosalvestamine</w:t>
      </w:r>
      <w:r>
        <w:t>, sellise foto või videosalvestise omandamine või hoidmine, teisele isikule üleandmine, näitamine või muul viisil kättesaadavaks tegemine.</w:t>
      </w:r>
    </w:p>
    <w:p w14:paraId="220E662C" w14:textId="77777777" w:rsidR="0024055A" w:rsidRDefault="0024055A" w:rsidP="00205C24">
      <w:pPr>
        <w:jc w:val="both"/>
      </w:pPr>
    </w:p>
    <w:p w14:paraId="1D726766" w14:textId="5CCF2969" w:rsidR="0024055A" w:rsidRPr="00CD522A" w:rsidRDefault="0024055A" w:rsidP="00205C24">
      <w:pPr>
        <w:jc w:val="both"/>
      </w:pPr>
      <w:r>
        <w:t xml:space="preserve">Uue lõike lisamise vajadus tuleneb asjaolust, et erinevate lubamatute tegudena tuleb eristada loomaga suguühtesse astumist või muu sugulise iseloomuga tegu looma suhtes ja sellest foto või videosalvestise tegemist (edaspidi ka </w:t>
      </w:r>
      <w:r w:rsidRPr="00A852B1">
        <w:rPr>
          <w:i/>
          <w:iCs/>
        </w:rPr>
        <w:t>loomaporno valmistamine</w:t>
      </w:r>
      <w:r>
        <w:t>). Isegi kui loomaga suguühtesse astumine on LoKS</w:t>
      </w:r>
      <w:r w:rsidR="00FA23E9">
        <w:t>-i</w:t>
      </w:r>
      <w:r>
        <w:t xml:space="preserve"> § 4 lõike 1 kohaselt </w:t>
      </w:r>
      <w:r w:rsidR="000C059E">
        <w:t xml:space="preserve">edaspidi </w:t>
      </w:r>
      <w:r>
        <w:t>selgesõnaliselt keelatud, siis ei hõlma see keeld sama</w:t>
      </w:r>
      <w:r w:rsidR="00FA23E9">
        <w:t xml:space="preserve">l ajal </w:t>
      </w:r>
      <w:r>
        <w:t>ka loomaga suguühtesse astumisest foto või video tegemist. Seetõttu on vaja eraldi sättena keelata loomaga suguühtesse astumise või</w:t>
      </w:r>
      <w:r w:rsidRPr="007F6939">
        <w:t xml:space="preserve"> </w:t>
      </w:r>
      <w:r>
        <w:t xml:space="preserve">temaga </w:t>
      </w:r>
      <w:bookmarkEnd w:id="7"/>
      <w:r w:rsidRPr="007F6939">
        <w:t xml:space="preserve">muu sugulise </w:t>
      </w:r>
      <w:r>
        <w:t>i</w:t>
      </w:r>
      <w:r w:rsidRPr="007F6939">
        <w:t>seloomuga te</w:t>
      </w:r>
      <w:r>
        <w:t>o</w:t>
      </w:r>
      <w:r w:rsidRPr="007F6939">
        <w:t xml:space="preserve"> </w:t>
      </w:r>
      <w:r>
        <w:t xml:space="preserve">fotografeerimine või videosalvestamine, sellise foto või videosalvestise omandamine või </w:t>
      </w:r>
      <w:r w:rsidRPr="00CD522A">
        <w:t xml:space="preserve">hoidmine, teisele isikule üleandmine, näitamine või muul viisil kättesaadavaks tegemine. Kuna loomaporno valmistamine on suunatud looma suhtes lubamatu teo toimepanemisele ja sellest majandusliku kasu saamisele, </w:t>
      </w:r>
      <w:r w:rsidR="00FA23E9">
        <w:t>kuulub</w:t>
      </w:r>
      <w:r w:rsidR="00FA23E9" w:rsidRPr="00CD522A">
        <w:t xml:space="preserve"> </w:t>
      </w:r>
      <w:r w:rsidRPr="00CD522A">
        <w:t>see LoKS</w:t>
      </w:r>
      <w:r w:rsidR="006A4A5D">
        <w:t>-</w:t>
      </w:r>
      <w:r w:rsidRPr="00CD522A">
        <w:t>i reguleerimisalasse. LoKS</w:t>
      </w:r>
      <w:r w:rsidR="000C059E">
        <w:t>-</w:t>
      </w:r>
      <w:r w:rsidRPr="00CD522A">
        <w:t xml:space="preserve">i eesmärk on </w:t>
      </w:r>
      <w:r w:rsidR="00FA23E9">
        <w:t xml:space="preserve">kaitsta </w:t>
      </w:r>
      <w:r w:rsidRPr="00CD522A">
        <w:t>loom</w:t>
      </w:r>
      <w:r w:rsidR="00FA23E9">
        <w:t>i</w:t>
      </w:r>
      <w:r w:rsidRPr="00CD522A">
        <w:t xml:space="preserve"> inimese sellise tegevuse või tegevusetuse eest, mis ohustab või võib ohustada looma tervist või heaolu.</w:t>
      </w:r>
    </w:p>
    <w:p w14:paraId="48F57D7C" w14:textId="77777777" w:rsidR="0024055A" w:rsidRPr="00CD522A" w:rsidRDefault="0024055A" w:rsidP="00205C24">
      <w:pPr>
        <w:jc w:val="both"/>
      </w:pPr>
    </w:p>
    <w:p w14:paraId="0CDBD830" w14:textId="292A7720" w:rsidR="0024055A" w:rsidRPr="00CD522A" w:rsidRDefault="0024055A" w:rsidP="00205C24">
      <w:pPr>
        <w:jc w:val="both"/>
      </w:pPr>
      <w:r w:rsidRPr="00CD522A">
        <w:t>Samuti tuleneb vajadus sellise keelu jär</w:t>
      </w:r>
      <w:r w:rsidR="00FA23E9">
        <w:t>ele</w:t>
      </w:r>
      <w:r w:rsidRPr="00CD522A">
        <w:t xml:space="preserve"> kõnealuse tegevuse ebaeetilisusest </w:t>
      </w:r>
      <w:r w:rsidR="00FA23E9">
        <w:t>ning</w:t>
      </w:r>
      <w:r w:rsidR="00FA23E9" w:rsidRPr="00CD522A">
        <w:t xml:space="preserve"> </w:t>
      </w:r>
      <w:r w:rsidRPr="00CD522A">
        <w:t>ühiskonna survest keelustada loomade seksuaalne väärkohtlemine</w:t>
      </w:r>
      <w:r w:rsidR="00F15FC9">
        <w:t xml:space="preserve"> ja sellise akti</w:t>
      </w:r>
      <w:r w:rsidR="006A4A5D">
        <w:t xml:space="preserve"> kohta materjali</w:t>
      </w:r>
      <w:r w:rsidR="00F15FC9">
        <w:t xml:space="preserve"> levitamine</w:t>
      </w:r>
      <w:r w:rsidRPr="00CD522A">
        <w:t xml:space="preserve">. Loomaporno valmistamiseks väärkoheldakse looma ja selline käitumine </w:t>
      </w:r>
      <w:r w:rsidR="00FA23E9">
        <w:t>on</w:t>
      </w:r>
      <w:r w:rsidR="00FA23E9" w:rsidRPr="00CD522A">
        <w:t xml:space="preserve"> </w:t>
      </w:r>
      <w:r w:rsidRPr="00CD522A">
        <w:t>käesoleva eelnõu kohaselt selgesõnaliselt keelatu</w:t>
      </w:r>
      <w:r w:rsidR="00FA23E9">
        <w:t>d</w:t>
      </w:r>
      <w:r w:rsidRPr="00CD522A">
        <w:t>. Loomapornograafilise sisu tarbijal on oht seksuaalsuunitluse häire tekkimiseks</w:t>
      </w:r>
      <w:r w:rsidR="00F15FC9">
        <w:t xml:space="preserve"> ning see võib jõuda alaealisteni, mõjutades nende maailmapilti</w:t>
      </w:r>
      <w:r w:rsidRPr="00CD522A">
        <w:t>. Loomade väärkohtlemine võib viia hilisema inimeste väärkohtlemiseni.</w:t>
      </w:r>
      <w:r w:rsidRPr="00CD522A">
        <w:rPr>
          <w:rStyle w:val="Allmrkuseviide"/>
        </w:rPr>
        <w:footnoteReference w:id="17"/>
      </w:r>
      <w:r w:rsidRPr="00CD522A">
        <w:t xml:space="preserve"> Loomavastased kuriteod toimuvad harva muust kuritegevusest eraldi ning laste ja loomade seksuaalne väärkohtlemine võivad olla omavahel seotud. </w:t>
      </w:r>
      <w:r w:rsidR="000E1ABB">
        <w:t>Ühendkuningrii</w:t>
      </w:r>
      <w:r w:rsidR="00CE07EE">
        <w:t>gi</w:t>
      </w:r>
      <w:r w:rsidR="000E1ABB">
        <w:t>s o</w:t>
      </w:r>
      <w:r w:rsidRPr="00CD522A">
        <w:t xml:space="preserve">n leitud, et loomade julma kohtlemise ja muu kuritegevuse vahelise seose mõistmine </w:t>
      </w:r>
      <w:r w:rsidR="006A4A5D">
        <w:t>aitab kaasa</w:t>
      </w:r>
      <w:r w:rsidRPr="00CD522A">
        <w:t xml:space="preserve"> nii </w:t>
      </w:r>
      <w:r w:rsidR="006A4A5D">
        <w:t>inimeste</w:t>
      </w:r>
      <w:r w:rsidRPr="00CD522A">
        <w:t xml:space="preserve"> kui ka </w:t>
      </w:r>
      <w:r w:rsidR="006A4A5D">
        <w:t>loomade</w:t>
      </w:r>
      <w:r w:rsidRPr="00CD522A">
        <w:t xml:space="preserve"> elu päästmisele</w:t>
      </w:r>
      <w:r w:rsidR="00E9529C">
        <w:t>.</w:t>
      </w:r>
      <w:r w:rsidRPr="00CD522A">
        <w:rPr>
          <w:rStyle w:val="Allmrkuseviide"/>
        </w:rPr>
        <w:footnoteReference w:id="18"/>
      </w:r>
    </w:p>
    <w:p w14:paraId="6901709E" w14:textId="77777777" w:rsidR="0024055A" w:rsidRDefault="0024055A" w:rsidP="00205C24">
      <w:pPr>
        <w:jc w:val="both"/>
        <w:rPr>
          <w:u w:val="single"/>
        </w:rPr>
      </w:pPr>
    </w:p>
    <w:p w14:paraId="774A4CAA" w14:textId="331142ED" w:rsidR="0024055A" w:rsidRPr="00CD522A" w:rsidRDefault="0024055A" w:rsidP="00205C24">
      <w:pPr>
        <w:jc w:val="both"/>
      </w:pPr>
      <w:r w:rsidRPr="00CD522A">
        <w:t xml:space="preserve">Eesti erinevate meediaväljaannete andmetel on tänapäeval aktuaalne loomapornograafiliste teoste valmistamine ja jagamine. </w:t>
      </w:r>
      <w:r w:rsidR="00205C24">
        <w:t>2022. aastal</w:t>
      </w:r>
      <w:r w:rsidRPr="00CD522A">
        <w:t xml:space="preserve"> avaldas Eesti Ekspress loo eestlannast, kes pakkus seksuaalteenuseid nii inimestele kui loomadele</w:t>
      </w:r>
      <w:r w:rsidR="00E9529C">
        <w:t>.</w:t>
      </w:r>
      <w:r w:rsidRPr="00CD522A">
        <w:rPr>
          <w:rStyle w:val="Allmrkuseviide"/>
        </w:rPr>
        <w:footnoteReference w:id="19"/>
      </w:r>
      <w:r w:rsidRPr="00CD522A">
        <w:t xml:space="preserve"> Aastal 2018 avaldas Postimees loo Eesti kodanikust, kes omas nii laps- kui loomapornot</w:t>
      </w:r>
      <w:r w:rsidR="00E9529C">
        <w:t>.</w:t>
      </w:r>
      <w:r w:rsidRPr="00CD522A">
        <w:rPr>
          <w:rStyle w:val="Allmrkuseviide"/>
        </w:rPr>
        <w:footnoteReference w:id="20"/>
      </w:r>
      <w:r w:rsidRPr="00CD522A">
        <w:t xml:space="preserve"> 2005. aastal avaldatud raamat, mis käsitleb inimeste seksuaalsuhteid loomaga, toob välja võimaliku seose loomade väärkohtlemise ja hilisema inimeste väärkohtlemise vahel</w:t>
      </w:r>
      <w:r w:rsidR="00E9529C">
        <w:t>.</w:t>
      </w:r>
      <w:r w:rsidRPr="00CD522A">
        <w:rPr>
          <w:rStyle w:val="Allmrkuseviide"/>
        </w:rPr>
        <w:footnoteReference w:id="21"/>
      </w:r>
      <w:r w:rsidR="00E9529C">
        <w:t xml:space="preserve"> </w:t>
      </w:r>
      <w:r w:rsidRPr="00CD522A">
        <w:t>Uuring</w:t>
      </w:r>
      <w:r w:rsidR="00292865">
        <w:t>u põhjal</w:t>
      </w:r>
      <w:r w:rsidRPr="00CD522A">
        <w:t xml:space="preserve">, kus analüüsiti interneti foorumites aktiivseid </w:t>
      </w:r>
      <w:proofErr w:type="spellStart"/>
      <w:r w:rsidRPr="00CD522A">
        <w:t>zoofiile</w:t>
      </w:r>
      <w:proofErr w:type="spellEnd"/>
      <w:r w:rsidRPr="00CD522A">
        <w:t>, tuvasta</w:t>
      </w:r>
      <w:r w:rsidR="00292865">
        <w:t>ti</w:t>
      </w:r>
      <w:r w:rsidRPr="00CD522A">
        <w:t xml:space="preserve">, et 138 vastaja seas oli 26% </w:t>
      </w:r>
      <w:proofErr w:type="spellStart"/>
      <w:r w:rsidRPr="00CD522A">
        <w:t>pedofiilse</w:t>
      </w:r>
      <w:proofErr w:type="spellEnd"/>
      <w:r w:rsidRPr="00CD522A">
        <w:t xml:space="preserve"> kalduvusega </w:t>
      </w:r>
      <w:proofErr w:type="spellStart"/>
      <w:r w:rsidRPr="00CD522A">
        <w:t>zoofiil</w:t>
      </w:r>
      <w:r w:rsidR="00F15FC9">
        <w:t>e</w:t>
      </w:r>
      <w:proofErr w:type="spellEnd"/>
      <w:r w:rsidRPr="00CD522A">
        <w:t xml:space="preserve">, kellest </w:t>
      </w:r>
      <w:r w:rsidR="00A37ADA">
        <w:t>kolm</w:t>
      </w:r>
      <w:r w:rsidRPr="00CD522A">
        <w:t xml:space="preserve"> olid pedofiiliat praktiseerinud</w:t>
      </w:r>
      <w:r w:rsidR="00E9529C">
        <w:t>.</w:t>
      </w:r>
      <w:r w:rsidRPr="00CD522A">
        <w:rPr>
          <w:rStyle w:val="Allmrkuseviide"/>
        </w:rPr>
        <w:footnoteReference w:id="22"/>
      </w:r>
      <w:r w:rsidRPr="00CD522A">
        <w:t xml:space="preserve">  </w:t>
      </w:r>
    </w:p>
    <w:p w14:paraId="786C0BD7" w14:textId="77777777" w:rsidR="0024055A" w:rsidRDefault="0024055A" w:rsidP="00205C24">
      <w:pPr>
        <w:jc w:val="both"/>
        <w:rPr>
          <w:u w:val="single"/>
        </w:rPr>
      </w:pPr>
    </w:p>
    <w:p w14:paraId="640F417F" w14:textId="6F91E708" w:rsidR="0024055A" w:rsidRDefault="0024055A" w:rsidP="00205C24">
      <w:pPr>
        <w:jc w:val="both"/>
      </w:pPr>
      <w:r w:rsidRPr="00CD522A">
        <w:t>Islandil, Leedus, Austrias, Tšehhis, Saksamaal, Poolas, Türgis, Kreekas, Bulgaarias, Hollandis</w:t>
      </w:r>
      <w:r w:rsidR="00A37ADA">
        <w:t>,</w:t>
      </w:r>
      <w:r w:rsidRPr="00CD522A">
        <w:t xml:space="preserve"> Ühendkuningrii</w:t>
      </w:r>
      <w:r w:rsidR="00CE07EE">
        <w:t>gi</w:t>
      </w:r>
      <w:r w:rsidRPr="00CD522A">
        <w:t>s ja Šveitsis on lisaks zoofiiliale</w:t>
      </w:r>
      <w:r w:rsidR="00310D6C">
        <w:t xml:space="preserve"> keelatud</w:t>
      </w:r>
      <w:r w:rsidRPr="00CD522A">
        <w:t xml:space="preserve"> loomaporno müük</w:t>
      </w:r>
      <w:r w:rsidR="00E9529C">
        <w:t>.</w:t>
      </w:r>
      <w:r w:rsidRPr="00CD522A">
        <w:rPr>
          <w:rStyle w:val="Allmrkuseviide"/>
        </w:rPr>
        <w:footnoteReference w:id="23"/>
      </w:r>
      <w:r w:rsidRPr="00CD522A">
        <w:t xml:space="preserve"> </w:t>
      </w:r>
      <w:r w:rsidR="00987519">
        <w:t>Mitmetes eelmainitud riikides</w:t>
      </w:r>
      <w:r w:rsidR="00310D6C">
        <w:t>t</w:t>
      </w:r>
      <w:r w:rsidR="00987519">
        <w:t xml:space="preserve"> on lisaks müügile</w:t>
      </w:r>
      <w:r w:rsidR="00310D6C">
        <w:t xml:space="preserve"> keelatud</w:t>
      </w:r>
      <w:r w:rsidR="00987519">
        <w:t xml:space="preserve"> ka loomapornograafilise sisuga materjalide tootmine ja levitamine. </w:t>
      </w:r>
      <w:r w:rsidRPr="00CD522A">
        <w:t>Arvestades vajadus</w:t>
      </w:r>
      <w:r w:rsidR="00987519">
        <w:t>t</w:t>
      </w:r>
      <w:r w:rsidRPr="00CD522A">
        <w:t xml:space="preserve"> ja põhjendusi zoofiilia keelustamiseks, on vajalik eraldi reguleerida loomaporno valmistamist, omandamist ja hoidmist. </w:t>
      </w:r>
    </w:p>
    <w:p w14:paraId="73272810" w14:textId="77777777" w:rsidR="00C7111E" w:rsidRDefault="00C7111E" w:rsidP="00205C24">
      <w:pPr>
        <w:jc w:val="both"/>
      </w:pPr>
    </w:p>
    <w:p w14:paraId="572E903E" w14:textId="3D081E19" w:rsidR="00C7111E" w:rsidRDefault="00C7111E" w:rsidP="00C7111E">
      <w:pPr>
        <w:jc w:val="both"/>
        <w:rPr>
          <w:bCs/>
          <w:bdr w:val="none" w:sz="0" w:space="0" w:color="auto" w:frame="1"/>
          <w:lang w:eastAsia="et-EE"/>
        </w:rPr>
      </w:pPr>
      <w:r>
        <w:rPr>
          <w:b/>
          <w:bdr w:val="none" w:sz="0" w:space="0" w:color="auto" w:frame="1"/>
          <w:lang w:eastAsia="et-EE"/>
        </w:rPr>
        <w:t xml:space="preserve">Eelnõu § 1 punktiga 3 </w:t>
      </w:r>
      <w:r w:rsidRPr="009744E8">
        <w:rPr>
          <w:bCs/>
          <w:bdr w:val="none" w:sz="0" w:space="0" w:color="auto" w:frame="1"/>
          <w:lang w:eastAsia="et-EE"/>
        </w:rPr>
        <w:t>täiendatakse</w:t>
      </w:r>
      <w:r w:rsidRPr="00DA3F5A">
        <w:rPr>
          <w:bCs/>
          <w:bdr w:val="none" w:sz="0" w:space="0" w:color="auto" w:frame="1"/>
          <w:lang w:eastAsia="et-EE"/>
        </w:rPr>
        <w:t xml:space="preserve"> LoKS</w:t>
      </w:r>
      <w:r w:rsidR="00FA23E9">
        <w:rPr>
          <w:bCs/>
          <w:bdr w:val="none" w:sz="0" w:space="0" w:color="auto" w:frame="1"/>
          <w:lang w:eastAsia="et-EE"/>
        </w:rPr>
        <w:t>-i</w:t>
      </w:r>
      <w:r w:rsidRPr="00DA3F5A">
        <w:rPr>
          <w:bCs/>
          <w:bdr w:val="none" w:sz="0" w:space="0" w:color="auto" w:frame="1"/>
          <w:lang w:eastAsia="et-EE"/>
        </w:rPr>
        <w:t xml:space="preserve"> </w:t>
      </w:r>
      <w:r w:rsidRPr="009744E8">
        <w:rPr>
          <w:bCs/>
          <w:bdr w:val="none" w:sz="0" w:space="0" w:color="auto" w:frame="1"/>
          <w:lang w:eastAsia="et-EE"/>
        </w:rPr>
        <w:t>§</w:t>
      </w:r>
      <w:r w:rsidRPr="00325476">
        <w:rPr>
          <w:bCs/>
          <w:bdr w:val="none" w:sz="0" w:space="0" w:color="auto" w:frame="1"/>
          <w:lang w:eastAsia="et-EE"/>
        </w:rPr>
        <w:t xml:space="preserve"> </w:t>
      </w:r>
      <w:r>
        <w:rPr>
          <w:bCs/>
          <w:bdr w:val="none" w:sz="0" w:space="0" w:color="auto" w:frame="1"/>
          <w:lang w:eastAsia="et-EE"/>
        </w:rPr>
        <w:t>5</w:t>
      </w:r>
      <w:r w:rsidRPr="00325476">
        <w:rPr>
          <w:bCs/>
          <w:bdr w:val="none" w:sz="0" w:space="0" w:color="auto" w:frame="1"/>
          <w:vertAlign w:val="superscript"/>
          <w:lang w:eastAsia="et-EE"/>
        </w:rPr>
        <w:t>2</w:t>
      </w:r>
      <w:r>
        <w:rPr>
          <w:bCs/>
          <w:bdr w:val="none" w:sz="0" w:space="0" w:color="auto" w:frame="1"/>
          <w:lang w:eastAsia="et-EE"/>
        </w:rPr>
        <w:t xml:space="preserve"> lõigetega 5 ja 6, milles sätestatakse koera ketis pidamise keeld ning erandid, mille puhul on lubatud koera ajutiselt ketis hoida. </w:t>
      </w:r>
    </w:p>
    <w:p w14:paraId="30607364" w14:textId="77777777" w:rsidR="00C7111E" w:rsidRDefault="00C7111E" w:rsidP="00C7111E">
      <w:pPr>
        <w:jc w:val="both"/>
        <w:rPr>
          <w:bCs/>
          <w:bdr w:val="none" w:sz="0" w:space="0" w:color="auto" w:frame="1"/>
          <w:lang w:eastAsia="et-EE"/>
        </w:rPr>
      </w:pPr>
    </w:p>
    <w:p w14:paraId="7F378722" w14:textId="4D6F51BE" w:rsidR="00C7111E" w:rsidRDefault="00C7111E" w:rsidP="00C7111E">
      <w:pPr>
        <w:jc w:val="both"/>
        <w:rPr>
          <w:bCs/>
          <w:bdr w:val="none" w:sz="0" w:space="0" w:color="auto" w:frame="1"/>
          <w:lang w:eastAsia="et-EE"/>
        </w:rPr>
      </w:pPr>
      <w:r>
        <w:rPr>
          <w:bCs/>
          <w:bdr w:val="none" w:sz="0" w:space="0" w:color="auto" w:frame="1"/>
          <w:lang w:eastAsia="et-EE"/>
        </w:rPr>
        <w:t xml:space="preserve">Koera pidamine ketis, kus tal puudub piisav vabadus ja liikumisruum, on ühiskonnas negatiivset tähelepanu saanud </w:t>
      </w:r>
      <w:r w:rsidR="007516E0">
        <w:rPr>
          <w:bCs/>
          <w:bdr w:val="none" w:sz="0" w:space="0" w:color="auto" w:frame="1"/>
          <w:lang w:eastAsia="et-EE"/>
        </w:rPr>
        <w:t>ega</w:t>
      </w:r>
      <w:r>
        <w:rPr>
          <w:bCs/>
          <w:bdr w:val="none" w:sz="0" w:space="0" w:color="auto" w:frame="1"/>
          <w:lang w:eastAsia="et-EE"/>
        </w:rPr>
        <w:t xml:space="preserve"> ole meie ühiskonnas </w:t>
      </w:r>
      <w:r w:rsidR="007516E0">
        <w:rPr>
          <w:bCs/>
          <w:bdr w:val="none" w:sz="0" w:space="0" w:color="auto" w:frame="1"/>
          <w:lang w:eastAsia="et-EE"/>
        </w:rPr>
        <w:t xml:space="preserve">enam </w:t>
      </w:r>
      <w:r>
        <w:rPr>
          <w:bCs/>
          <w:bdr w:val="none" w:sz="0" w:space="0" w:color="auto" w:frame="1"/>
          <w:lang w:eastAsia="et-EE"/>
        </w:rPr>
        <w:t>aktsepteeritav loomapidamisviis. Paradigma muutuseni on viinud koera staatuse muutus ühiskonnas. Tänapäeval on koer siiski sõber ja pereliige, mitte ainult töö</w:t>
      </w:r>
      <w:r w:rsidR="007516E0">
        <w:rPr>
          <w:bCs/>
          <w:bdr w:val="none" w:sz="0" w:space="0" w:color="auto" w:frame="1"/>
          <w:lang w:eastAsia="et-EE"/>
        </w:rPr>
        <w:t>-</w:t>
      </w:r>
      <w:r>
        <w:rPr>
          <w:bCs/>
          <w:bdr w:val="none" w:sz="0" w:space="0" w:color="auto" w:frame="1"/>
          <w:lang w:eastAsia="et-EE"/>
        </w:rPr>
        <w:t xml:space="preserve"> ega valvekoer</w:t>
      </w:r>
      <w:r w:rsidR="007516E0">
        <w:rPr>
          <w:bCs/>
          <w:bdr w:val="none" w:sz="0" w:space="0" w:color="auto" w:frame="1"/>
          <w:lang w:eastAsia="et-EE"/>
        </w:rPr>
        <w:t>,</w:t>
      </w:r>
      <w:r>
        <w:rPr>
          <w:bCs/>
          <w:bdr w:val="none" w:sz="0" w:space="0" w:color="auto" w:frame="1"/>
          <w:lang w:eastAsia="et-EE"/>
        </w:rPr>
        <w:t xml:space="preserve"> ning see kajastub ka teiste riikide õigusaktides</w:t>
      </w:r>
      <w:r w:rsidRPr="00604BBC">
        <w:rPr>
          <w:bCs/>
          <w:bdr w:val="none" w:sz="0" w:space="0" w:color="auto" w:frame="1"/>
          <w:lang w:eastAsia="et-EE"/>
        </w:rPr>
        <w:t>. Austria seaduses (</w:t>
      </w:r>
      <w:proofErr w:type="spellStart"/>
      <w:r w:rsidRPr="00604BBC">
        <w:t>TSchG</w:t>
      </w:r>
      <w:proofErr w:type="spellEnd"/>
      <w:r w:rsidRPr="00604BBC">
        <w:t>)</w:t>
      </w:r>
      <w:r w:rsidRPr="00604BBC">
        <w:rPr>
          <w:bCs/>
          <w:bdr w:val="none" w:sz="0" w:space="0" w:color="auto" w:frame="1"/>
          <w:lang w:eastAsia="et-EE"/>
        </w:rPr>
        <w:t xml:space="preserve"> on lubatud </w:t>
      </w:r>
      <w:r w:rsidR="007516E0" w:rsidRPr="00604BBC">
        <w:rPr>
          <w:bCs/>
          <w:bdr w:val="none" w:sz="0" w:space="0" w:color="auto" w:frame="1"/>
          <w:lang w:eastAsia="et-EE"/>
        </w:rPr>
        <w:t xml:space="preserve">pidada koera </w:t>
      </w:r>
      <w:r w:rsidRPr="00604BBC">
        <w:rPr>
          <w:bCs/>
          <w:bdr w:val="none" w:sz="0" w:space="0" w:color="auto" w:frame="1"/>
          <w:lang w:eastAsia="et-EE"/>
        </w:rPr>
        <w:t xml:space="preserve">nii, et see ei sega </w:t>
      </w:r>
      <w:r w:rsidR="007516E0" w:rsidRPr="00604BBC">
        <w:rPr>
          <w:bCs/>
          <w:bdr w:val="none" w:sz="0" w:space="0" w:color="auto" w:frame="1"/>
          <w:lang w:eastAsia="et-EE"/>
        </w:rPr>
        <w:t xml:space="preserve">looma </w:t>
      </w:r>
      <w:r w:rsidRPr="00604BBC">
        <w:rPr>
          <w:bCs/>
          <w:bdr w:val="none" w:sz="0" w:space="0" w:color="auto" w:frame="1"/>
          <w:lang w:eastAsia="et-EE"/>
        </w:rPr>
        <w:t>füüsilist ja käitumuslikku vabadust</w:t>
      </w:r>
      <w:r w:rsidR="007516E0" w:rsidRPr="00604BBC">
        <w:rPr>
          <w:bCs/>
          <w:bdr w:val="none" w:sz="0" w:space="0" w:color="auto" w:frame="1"/>
          <w:lang w:eastAsia="et-EE"/>
        </w:rPr>
        <w:t>,</w:t>
      </w:r>
      <w:r w:rsidRPr="00604BBC">
        <w:rPr>
          <w:bCs/>
          <w:bdr w:val="none" w:sz="0" w:space="0" w:color="auto" w:frame="1"/>
          <w:lang w:eastAsia="et-EE"/>
        </w:rPr>
        <w:t xml:space="preserve"> ning </w:t>
      </w:r>
      <w:r w:rsidR="00604BBC" w:rsidRPr="00604BBC">
        <w:rPr>
          <w:bCs/>
          <w:bdr w:val="none" w:sz="0" w:space="0" w:color="auto" w:frame="1"/>
          <w:lang w:eastAsia="et-EE"/>
        </w:rPr>
        <w:t>pidamis</w:t>
      </w:r>
      <w:r w:rsidR="007516E0" w:rsidRPr="00604BBC">
        <w:rPr>
          <w:bCs/>
          <w:bdr w:val="none" w:sz="0" w:space="0" w:color="auto" w:frame="1"/>
          <w:lang w:eastAsia="et-EE"/>
        </w:rPr>
        <w:t>viisil, mi</w:t>
      </w:r>
      <w:r w:rsidR="00604BBC" w:rsidRPr="00604BBC">
        <w:rPr>
          <w:bCs/>
          <w:bdr w:val="none" w:sz="0" w:space="0" w:color="auto" w:frame="1"/>
          <w:lang w:eastAsia="et-EE"/>
        </w:rPr>
        <w:t>ll</w:t>
      </w:r>
      <w:r w:rsidR="00604BBC">
        <w:rPr>
          <w:bCs/>
          <w:bdr w:val="none" w:sz="0" w:space="0" w:color="auto" w:frame="1"/>
          <w:lang w:eastAsia="et-EE"/>
        </w:rPr>
        <w:t>ega koer kergesti kohaneb.</w:t>
      </w:r>
      <w:r w:rsidR="00B34E4A">
        <w:rPr>
          <w:bCs/>
          <w:bdr w:val="none" w:sz="0" w:space="0" w:color="auto" w:frame="1"/>
          <w:lang w:eastAsia="et-EE"/>
        </w:rPr>
        <w:t xml:space="preserve"> </w:t>
      </w:r>
      <w:r w:rsidR="00B34E4A">
        <w:rPr>
          <w:rStyle w:val="Allmrkuseviide"/>
          <w:bCs/>
          <w:bdr w:val="none" w:sz="0" w:space="0" w:color="auto" w:frame="1"/>
          <w:lang w:eastAsia="et-EE"/>
        </w:rPr>
        <w:footnoteReference w:id="24"/>
      </w:r>
      <w:r w:rsidR="00604BBC">
        <w:rPr>
          <w:bCs/>
          <w:bdr w:val="none" w:sz="0" w:space="0" w:color="auto" w:frame="1"/>
          <w:lang w:eastAsia="et-EE"/>
        </w:rPr>
        <w:t xml:space="preserve"> </w:t>
      </w:r>
      <w:r>
        <w:rPr>
          <w:bCs/>
          <w:bdr w:val="none" w:sz="0" w:space="0" w:color="auto" w:frame="1"/>
          <w:lang w:eastAsia="et-EE"/>
        </w:rPr>
        <w:t>Islandi seadus</w:t>
      </w:r>
      <w:r w:rsidR="007516E0">
        <w:rPr>
          <w:bCs/>
          <w:bdr w:val="none" w:sz="0" w:space="0" w:color="auto" w:frame="1"/>
          <w:lang w:eastAsia="et-EE"/>
        </w:rPr>
        <w:t>es</w:t>
      </w:r>
      <w:r>
        <w:rPr>
          <w:bCs/>
          <w:bdr w:val="none" w:sz="0" w:space="0" w:color="auto" w:frame="1"/>
          <w:lang w:eastAsia="et-EE"/>
        </w:rPr>
        <w:t xml:space="preserve"> (</w:t>
      </w:r>
      <w:proofErr w:type="spellStart"/>
      <w:r>
        <w:t>Wetten</w:t>
      </w:r>
      <w:proofErr w:type="spellEnd"/>
      <w:r>
        <w:t xml:space="preserve"> </w:t>
      </w:r>
      <w:proofErr w:type="spellStart"/>
      <w:r>
        <w:t>en</w:t>
      </w:r>
      <w:proofErr w:type="spellEnd"/>
      <w:r>
        <w:t xml:space="preserve"> </w:t>
      </w:r>
      <w:proofErr w:type="spellStart"/>
      <w:r>
        <w:t>regels</w:t>
      </w:r>
      <w:proofErr w:type="spellEnd"/>
      <w:r>
        <w:t xml:space="preserve"> </w:t>
      </w:r>
      <w:proofErr w:type="spellStart"/>
      <w:r>
        <w:t>dierenwelzijn</w:t>
      </w:r>
      <w:proofErr w:type="spellEnd"/>
      <w:r>
        <w:t>)</w:t>
      </w:r>
      <w:r>
        <w:rPr>
          <w:bCs/>
          <w:bdr w:val="none" w:sz="0" w:space="0" w:color="auto" w:frame="1"/>
          <w:lang w:eastAsia="et-EE"/>
        </w:rPr>
        <w:t xml:space="preserve"> sätesta</w:t>
      </w:r>
      <w:r w:rsidR="007516E0">
        <w:rPr>
          <w:bCs/>
          <w:bdr w:val="none" w:sz="0" w:space="0" w:color="auto" w:frame="1"/>
          <w:lang w:eastAsia="et-EE"/>
        </w:rPr>
        <w:t>takse</w:t>
      </w:r>
      <w:r>
        <w:rPr>
          <w:bCs/>
          <w:bdr w:val="none" w:sz="0" w:space="0" w:color="auto" w:frame="1"/>
          <w:lang w:eastAsia="et-EE"/>
        </w:rPr>
        <w:t>, et looma pidami</w:t>
      </w:r>
      <w:r w:rsidR="007516E0">
        <w:rPr>
          <w:bCs/>
          <w:bdr w:val="none" w:sz="0" w:space="0" w:color="auto" w:frame="1"/>
          <w:lang w:eastAsia="et-EE"/>
        </w:rPr>
        <w:t>sel</w:t>
      </w:r>
      <w:r>
        <w:rPr>
          <w:bCs/>
          <w:bdr w:val="none" w:sz="0" w:space="0" w:color="auto" w:frame="1"/>
          <w:lang w:eastAsia="et-EE"/>
        </w:rPr>
        <w:t xml:space="preserve"> peab vältima loomale vigastuste tekitamist</w:t>
      </w:r>
      <w:r w:rsidR="007516E0">
        <w:rPr>
          <w:bCs/>
          <w:bdr w:val="none" w:sz="0" w:space="0" w:color="auto" w:frame="1"/>
          <w:lang w:eastAsia="et-EE"/>
        </w:rPr>
        <w:t>, ning</w:t>
      </w:r>
      <w:r>
        <w:rPr>
          <w:bCs/>
          <w:bdr w:val="none" w:sz="0" w:space="0" w:color="auto" w:frame="1"/>
          <w:lang w:eastAsia="et-EE"/>
        </w:rPr>
        <w:t xml:space="preserve"> ohtu, et loom jääb hädaolukorras abitusse seisundisse või lõksu.</w:t>
      </w:r>
      <w:bookmarkStart w:id="8" w:name="_Ref205890681"/>
      <w:r>
        <w:rPr>
          <w:rStyle w:val="Allmrkuseviide"/>
          <w:bCs/>
          <w:bdr w:val="none" w:sz="0" w:space="0" w:color="auto" w:frame="1"/>
          <w:lang w:eastAsia="et-EE"/>
        </w:rPr>
        <w:footnoteReference w:id="25"/>
      </w:r>
      <w:bookmarkEnd w:id="8"/>
      <w:r>
        <w:rPr>
          <w:bCs/>
          <w:bdr w:val="none" w:sz="0" w:space="0" w:color="auto" w:frame="1"/>
          <w:lang w:eastAsia="et-EE"/>
        </w:rPr>
        <w:t xml:space="preserve"> Hollandi õigusakt</w:t>
      </w:r>
      <w:r w:rsidR="007516E0">
        <w:rPr>
          <w:bCs/>
          <w:bdr w:val="none" w:sz="0" w:space="0" w:color="auto" w:frame="1"/>
          <w:lang w:eastAsia="et-EE"/>
        </w:rPr>
        <w:t>is</w:t>
      </w:r>
      <w:r>
        <w:rPr>
          <w:bCs/>
          <w:bdr w:val="none" w:sz="0" w:space="0" w:color="auto" w:frame="1"/>
          <w:lang w:eastAsia="et-EE"/>
        </w:rPr>
        <w:t xml:space="preserve"> sätesta</w:t>
      </w:r>
      <w:r w:rsidR="007516E0">
        <w:rPr>
          <w:bCs/>
          <w:bdr w:val="none" w:sz="0" w:space="0" w:color="auto" w:frame="1"/>
          <w:lang w:eastAsia="et-EE"/>
        </w:rPr>
        <w:t>takse</w:t>
      </w:r>
      <w:r>
        <w:rPr>
          <w:bCs/>
          <w:bdr w:val="none" w:sz="0" w:space="0" w:color="auto" w:frame="1"/>
          <w:lang w:eastAsia="et-EE"/>
        </w:rPr>
        <w:t xml:space="preserve"> väga ühemõtteliselt, et loom</w:t>
      </w:r>
      <w:r w:rsidR="007516E0">
        <w:rPr>
          <w:bCs/>
          <w:bdr w:val="none" w:sz="0" w:space="0" w:color="auto" w:frame="1"/>
          <w:lang w:eastAsia="et-EE"/>
        </w:rPr>
        <w:t xml:space="preserve">i ei ole lubatud pidada </w:t>
      </w:r>
      <w:r>
        <w:rPr>
          <w:bCs/>
          <w:bdr w:val="none" w:sz="0" w:space="0" w:color="auto" w:frame="1"/>
          <w:lang w:eastAsia="et-EE"/>
        </w:rPr>
        <w:t>kinniseotult.</w:t>
      </w:r>
      <w:r>
        <w:rPr>
          <w:rStyle w:val="Allmrkuseviide"/>
          <w:bCs/>
          <w:bdr w:val="none" w:sz="0" w:space="0" w:color="auto" w:frame="1"/>
          <w:lang w:eastAsia="et-EE"/>
        </w:rPr>
        <w:footnoteReference w:id="26"/>
      </w:r>
      <w:r>
        <w:rPr>
          <w:bCs/>
          <w:bdr w:val="none" w:sz="0" w:space="0" w:color="auto" w:frame="1"/>
          <w:lang w:eastAsia="et-EE"/>
        </w:rPr>
        <w:t xml:space="preserve"> Arvestades veebilehe Rahvaalgatus.ee kaudu Riigikogule esitatud pöördumist „Keelame koerte ketis pidamise</w:t>
      </w:r>
      <w:r w:rsidRPr="004B03AD">
        <w:rPr>
          <w:bCs/>
          <w:bdr w:val="none" w:sz="0" w:space="0" w:color="auto" w:frame="1"/>
          <w:lang w:eastAsia="et-EE"/>
        </w:rPr>
        <w:t>”</w:t>
      </w:r>
      <w:r>
        <w:rPr>
          <w:bCs/>
          <w:bdr w:val="none" w:sz="0" w:space="0" w:color="auto" w:frame="1"/>
          <w:lang w:eastAsia="et-EE"/>
        </w:rPr>
        <w:t>, mis sai 11 281 allkirja</w:t>
      </w:r>
      <w:r>
        <w:rPr>
          <w:rStyle w:val="Allmrkuseviide"/>
          <w:bCs/>
          <w:bdr w:val="none" w:sz="0" w:space="0" w:color="auto" w:frame="1"/>
          <w:lang w:eastAsia="et-EE"/>
        </w:rPr>
        <w:footnoteReference w:id="27"/>
      </w:r>
      <w:r>
        <w:rPr>
          <w:bCs/>
          <w:bdr w:val="none" w:sz="0" w:space="0" w:color="auto" w:frame="1"/>
          <w:lang w:eastAsia="et-EE"/>
        </w:rPr>
        <w:t xml:space="preserve"> ja mille analüüs VTK-s sai positiivse tagasiside, on ühiskonnas valmisolek sellise muudatuse kehtestamiseks.</w:t>
      </w:r>
    </w:p>
    <w:p w14:paraId="10483251" w14:textId="77777777" w:rsidR="00C7111E" w:rsidRDefault="00C7111E" w:rsidP="00C7111E">
      <w:pPr>
        <w:jc w:val="both"/>
        <w:rPr>
          <w:bCs/>
          <w:bdr w:val="none" w:sz="0" w:space="0" w:color="auto" w:frame="1"/>
          <w:lang w:eastAsia="et-EE"/>
        </w:rPr>
      </w:pPr>
    </w:p>
    <w:p w14:paraId="65E691CC" w14:textId="5D5C86EF" w:rsidR="00902AF6" w:rsidRDefault="00C7111E" w:rsidP="00C7111E">
      <w:pPr>
        <w:jc w:val="both"/>
      </w:pPr>
      <w:r>
        <w:rPr>
          <w:bCs/>
          <w:bdr w:val="none" w:sz="0" w:space="0" w:color="auto" w:frame="1"/>
          <w:lang w:eastAsia="et-EE"/>
        </w:rPr>
        <w:t>Kehtiva</w:t>
      </w:r>
      <w:r w:rsidR="00CB516D">
        <w:rPr>
          <w:bCs/>
          <w:bdr w:val="none" w:sz="0" w:space="0" w:color="auto" w:frame="1"/>
          <w:lang w:eastAsia="et-EE"/>
        </w:rPr>
        <w:t>s</w:t>
      </w:r>
      <w:r>
        <w:rPr>
          <w:bCs/>
          <w:bdr w:val="none" w:sz="0" w:space="0" w:color="auto" w:frame="1"/>
          <w:lang w:eastAsia="et-EE"/>
        </w:rPr>
        <w:t xml:space="preserve"> õiguse</w:t>
      </w:r>
      <w:r w:rsidR="00CB516D">
        <w:rPr>
          <w:bCs/>
          <w:bdr w:val="none" w:sz="0" w:space="0" w:color="auto" w:frame="1"/>
          <w:lang w:eastAsia="et-EE"/>
        </w:rPr>
        <w:t xml:space="preserve">s </w:t>
      </w:r>
      <w:r>
        <w:rPr>
          <w:bCs/>
          <w:bdr w:val="none" w:sz="0" w:space="0" w:color="auto" w:frame="1"/>
          <w:lang w:eastAsia="et-EE"/>
        </w:rPr>
        <w:t>on koer</w:t>
      </w:r>
      <w:r w:rsidR="00CB516D">
        <w:rPr>
          <w:bCs/>
          <w:bdr w:val="none" w:sz="0" w:space="0" w:color="auto" w:frame="1"/>
          <w:lang w:eastAsia="et-EE"/>
        </w:rPr>
        <w:t xml:space="preserve">a lubatud pidada </w:t>
      </w:r>
      <w:r>
        <w:rPr>
          <w:bCs/>
          <w:bdr w:val="none" w:sz="0" w:space="0" w:color="auto" w:frame="1"/>
          <w:lang w:eastAsia="et-EE"/>
        </w:rPr>
        <w:t>ketis põllumajandusministri 24. juuli 2008. a määruse nr 76 „Lemmikloomade pidamise nõuded</w:t>
      </w:r>
      <w:r w:rsidRPr="004B03AD">
        <w:rPr>
          <w:bCs/>
          <w:bdr w:val="none" w:sz="0" w:space="0" w:color="auto" w:frame="1"/>
          <w:lang w:eastAsia="et-EE"/>
        </w:rPr>
        <w:t>”</w:t>
      </w:r>
      <w:r>
        <w:rPr>
          <w:bCs/>
          <w:bdr w:val="none" w:sz="0" w:space="0" w:color="auto" w:frame="1"/>
          <w:lang w:eastAsia="et-EE"/>
        </w:rPr>
        <w:t xml:space="preserve"> § 10</w:t>
      </w:r>
      <w:r w:rsidR="00CB516D">
        <w:rPr>
          <w:bCs/>
          <w:bdr w:val="none" w:sz="0" w:space="0" w:color="auto" w:frame="1"/>
          <w:lang w:eastAsia="et-EE"/>
        </w:rPr>
        <w:t xml:space="preserve"> kohaselt</w:t>
      </w:r>
      <w:r>
        <w:rPr>
          <w:bCs/>
          <w:bdr w:val="none" w:sz="0" w:space="0" w:color="auto" w:frame="1"/>
          <w:lang w:eastAsia="et-EE"/>
        </w:rPr>
        <w:t xml:space="preserve">, mille eesmärk on, et koera ketis pidades oleks tagatud tema heaolu. Teisalt on </w:t>
      </w:r>
      <w:r w:rsidRPr="00E96490">
        <w:t>Tallinna Ringkonnakohus</w:t>
      </w:r>
      <w:r>
        <w:t xml:space="preserve"> oma 22. detsembri 2022. a otsuses nr </w:t>
      </w:r>
      <w:hyperlink r:id="rId20" w:history="1">
        <w:r w:rsidRPr="003D7BC8">
          <w:rPr>
            <w:rStyle w:val="Hperlink"/>
          </w:rPr>
          <w:t>3-21-2038</w:t>
        </w:r>
      </w:hyperlink>
      <w:r w:rsidRPr="00E96490">
        <w:rPr>
          <w:rStyle w:val="Allmrkuseviide"/>
          <w:rFonts w:eastAsiaTheme="majorEastAsia"/>
        </w:rPr>
        <w:footnoteReference w:id="28"/>
      </w:r>
      <w:r>
        <w:t xml:space="preserve"> </w:t>
      </w:r>
      <w:r w:rsidRPr="00E96490">
        <w:t xml:space="preserve">leidnud, et </w:t>
      </w:r>
      <w:r>
        <w:t>nende</w:t>
      </w:r>
      <w:r w:rsidRPr="00E96490">
        <w:t xml:space="preserve"> </w:t>
      </w:r>
      <w:r>
        <w:t>normide sõnastuse põhjal</w:t>
      </w:r>
      <w:r w:rsidRPr="00E96490">
        <w:t xml:space="preserve"> ei ole </w:t>
      </w:r>
      <w:r>
        <w:t>üheselt</w:t>
      </w:r>
      <w:r w:rsidRPr="00E96490">
        <w:t xml:space="preserve"> selge, milline on ketis peetav koer ning kuidas </w:t>
      </w:r>
      <w:r>
        <w:t>on omavahel seotud</w:t>
      </w:r>
      <w:r w:rsidRPr="00E96490">
        <w:t xml:space="preserve"> </w:t>
      </w:r>
      <w:r>
        <w:t>§ 9, mis sätestab koerale piisava liikumisvajaduse rahuldamise</w:t>
      </w:r>
      <w:r w:rsidR="00CB516D">
        <w:t>,</w:t>
      </w:r>
      <w:r>
        <w:t xml:space="preserve"> ning § 10, mi</w:t>
      </w:r>
      <w:r w:rsidR="00CB516D">
        <w:t>lles</w:t>
      </w:r>
      <w:r>
        <w:t xml:space="preserve"> loetle</w:t>
      </w:r>
      <w:r w:rsidR="00CB516D">
        <w:t>takse</w:t>
      </w:r>
      <w:r>
        <w:t xml:space="preserve"> koera ketis pidamise tingimused. </w:t>
      </w:r>
      <w:r w:rsidRPr="00E96490">
        <w:t xml:space="preserve">Kohus </w:t>
      </w:r>
      <w:r>
        <w:t>märkis</w:t>
      </w:r>
      <w:r w:rsidRPr="00E96490">
        <w:t xml:space="preserve">, et </w:t>
      </w:r>
      <w:r>
        <w:t xml:space="preserve">selline </w:t>
      </w:r>
      <w:r w:rsidR="00CB516D">
        <w:t xml:space="preserve">sõnastus </w:t>
      </w:r>
      <w:r>
        <w:t xml:space="preserve">tekitab ebaselge olukorra loomapidajale ja järelevalveorganile: mõlema jaoks on keeruline õigusaktidest aru saada ja neid </w:t>
      </w:r>
      <w:r w:rsidR="00CB516D">
        <w:t xml:space="preserve">asjakohaselt </w:t>
      </w:r>
      <w:r>
        <w:t xml:space="preserve">täita. </w:t>
      </w:r>
    </w:p>
    <w:p w14:paraId="10B64A53" w14:textId="77777777" w:rsidR="00902AF6" w:rsidRDefault="00902AF6" w:rsidP="00C7111E">
      <w:pPr>
        <w:jc w:val="both"/>
      </w:pPr>
    </w:p>
    <w:p w14:paraId="3CBF16C8" w14:textId="51DFC757" w:rsidR="00C7111E" w:rsidRDefault="00C7111E" w:rsidP="00C7111E">
      <w:pPr>
        <w:jc w:val="both"/>
      </w:pPr>
      <w:r>
        <w:t>Eelnõu kohaselt ei ole lubatud kutsikat ketis hoida: meditsiinilise näidustuse korral tuleb kutsikat pidada selleks ettenähtud puuris, mis on rangelt soovituslik ka täiskasvanud koerte puhul.</w:t>
      </w:r>
      <w:r w:rsidR="00307DB2">
        <w:t xml:space="preserve"> Lisaks on meditsiinilise näidustuse korral vajalik vajadusel esitada veterinaararsti väljastatud haiguslugu või kodujuhend, mille alusel selline pidamisviis on soovitatud.</w:t>
      </w:r>
      <w:r>
        <w:t xml:space="preserve"> Ajutine ketis hoidmine looma turvalisuse kaalutlustel või agressiivsuse korral peab </w:t>
      </w:r>
      <w:r w:rsidR="008F5D7E">
        <w:t xml:space="preserve">kestma </w:t>
      </w:r>
      <w:r>
        <w:t xml:space="preserve">nii lühikest aega kui võimalik. Sellise pidamisviisi näiteks võiks </w:t>
      </w:r>
      <w:r w:rsidR="008F5D7E">
        <w:t xml:space="preserve">tuua </w:t>
      </w:r>
      <w:r>
        <w:t>olukor</w:t>
      </w:r>
      <w:r w:rsidR="008F5D7E">
        <w:t>ra</w:t>
      </w:r>
      <w:r>
        <w:t xml:space="preserve">, kus koerapidajat külastatakse teise loomaga, kellega koer läbi ei saa. Külastus kestab üldjuhul paar tundi ja kui tegemist on pikema külastusega, tuleb koeraga sotsialiseeruda ning jalutada mitte harvem kui iga paari tunni järel. Kui looma soovitakse kaitsta öösel, näiteks metsloomade eest, siis looma ketti panek ei ole sobiv lahendus, sest koeral puudub võimalus ennast kaitsta ja põgeneda. Koera agressiivsuse vältimiseks on oluline teda kutsikana kasvatada ja </w:t>
      </w:r>
      <w:r w:rsidR="0044436A">
        <w:t xml:space="preserve">kutsika </w:t>
      </w:r>
      <w:r>
        <w:t>pidamine ketis väitega, et koer</w:t>
      </w:r>
      <w:r w:rsidR="0044436A">
        <w:t xml:space="preserve"> või antud koeratõug</w:t>
      </w:r>
      <w:r>
        <w:t xml:space="preserve"> on agressiivne, ei ole agressiivsuse tekkepõhjuseid </w:t>
      </w:r>
      <w:r w:rsidR="008F5D7E">
        <w:t xml:space="preserve">arvestades </w:t>
      </w:r>
      <w:r>
        <w:t>lubatud.</w:t>
      </w:r>
      <w:r w:rsidR="006F25D3">
        <w:t xml:space="preserve"> </w:t>
      </w:r>
      <w:r w:rsidR="008F5D7E">
        <w:t>Koera a</w:t>
      </w:r>
      <w:r w:rsidR="006F25D3">
        <w:t>jutise</w:t>
      </w:r>
      <w:r w:rsidR="008F5D7E">
        <w:t>lt</w:t>
      </w:r>
      <w:r w:rsidR="006F25D3">
        <w:t xml:space="preserve"> ketis hoidmise korral tuleb </w:t>
      </w:r>
      <w:r w:rsidR="008F5D7E">
        <w:t xml:space="preserve">talle </w:t>
      </w:r>
      <w:r w:rsidR="006F25D3">
        <w:t xml:space="preserve">samuti tagada piisav sotsialiseerimine ja liikumisvõimalus. Alternatiivina </w:t>
      </w:r>
      <w:r w:rsidR="008F5D7E">
        <w:t xml:space="preserve">koera paigutamine </w:t>
      </w:r>
      <w:r w:rsidR="006F25D3">
        <w:t>väiksesse pidamisaediku</w:t>
      </w:r>
      <w:r w:rsidR="008F5D7E">
        <w:t>sse</w:t>
      </w:r>
      <w:r w:rsidR="006F25D3">
        <w:t xml:space="preserve"> ei pruugi </w:t>
      </w:r>
      <w:r w:rsidR="008F5D7E">
        <w:t xml:space="preserve">tagada, et </w:t>
      </w:r>
      <w:r w:rsidR="006F25D3">
        <w:t>loom</w:t>
      </w:r>
      <w:r w:rsidR="008F5D7E">
        <w:t xml:space="preserve"> saab täielikult rahuldada oma </w:t>
      </w:r>
      <w:r w:rsidR="006F25D3">
        <w:t>liikumisvajadus</w:t>
      </w:r>
      <w:r w:rsidR="008F5D7E">
        <w:t>e</w:t>
      </w:r>
      <w:r w:rsidR="00D4588C">
        <w:t xml:space="preserve"> ning seda tuleks vältida</w:t>
      </w:r>
      <w:r w:rsidR="006F25D3">
        <w:t>.</w:t>
      </w:r>
    </w:p>
    <w:p w14:paraId="09D9C9D5" w14:textId="77777777" w:rsidR="00C7111E" w:rsidRDefault="00C7111E" w:rsidP="00C7111E">
      <w:pPr>
        <w:jc w:val="both"/>
      </w:pPr>
    </w:p>
    <w:p w14:paraId="03209553" w14:textId="7CEEF806" w:rsidR="00C7111E" w:rsidRDefault="00C7111E" w:rsidP="00C7111E">
      <w:pPr>
        <w:jc w:val="both"/>
      </w:pPr>
      <w:r>
        <w:t xml:space="preserve">Koera pidamine ketis, mis antud kontekstis tähendab ükskõik millist rihma või ketti, millega seotakse koer mingi elemendi külge suuremaks osaks päevast, on olnud Eestis tavaline praktika. Käesoleva eelnõu </w:t>
      </w:r>
      <w:r w:rsidR="008F5D7E">
        <w:t xml:space="preserve">mõistes </w:t>
      </w:r>
      <w:r>
        <w:t xml:space="preserve">ei </w:t>
      </w:r>
      <w:r w:rsidR="008F5D7E">
        <w:t xml:space="preserve">loeta ketis pidamiseks </w:t>
      </w:r>
      <w:r>
        <w:t>koera ajut</w:t>
      </w:r>
      <w:r w:rsidR="00F410D3">
        <w:t>ist</w:t>
      </w:r>
      <w:r>
        <w:t xml:space="preserve"> </w:t>
      </w:r>
      <w:r w:rsidR="008F5D7E">
        <w:t>rihmaga</w:t>
      </w:r>
      <w:r w:rsidR="00F410D3">
        <w:t xml:space="preserve"> kinni</w:t>
      </w:r>
      <w:r w:rsidR="008F5D7E">
        <w:t xml:space="preserve"> </w:t>
      </w:r>
      <w:r>
        <w:t>sidumi</w:t>
      </w:r>
      <w:r w:rsidR="00F410D3">
        <w:t>st</w:t>
      </w:r>
      <w:r>
        <w:t xml:space="preserve"> näiteks puu külge, et käia poes. Koera ketis pidamiseks on olnud näiteks järgmised põhjused: koer kaevab aia alt augu läbi ja läheb hulkuma; peres on väikesed lapsed, keda ei taheta vabalt liikuva koeraga hirmutada; soovitakse lisaturvalisust, et koer ei pääseks põgenema; koera pidamine valvekoera eesmärgil. Nende eesmärkide saavutamiseks on olemas paremad alternatiivid ja koera võib jätkuvalt hoida ketis lühikest aega. Näiteks maakodust lähedal asuvasse poodi sõites võib koera lisaturvalisuse meetmena mõnekümneks minutiks ketti panna ning kodus olles saab teda pidada aedikus ja toas. Koera pidamisel võib </w:t>
      </w:r>
      <w:r w:rsidR="005C53DA">
        <w:t>ajutiselt</w:t>
      </w:r>
      <w:r>
        <w:t xml:space="preserve"> kasutada jooksutrossi, tagades </w:t>
      </w:r>
      <w:r w:rsidR="008F5D7E">
        <w:t xml:space="preserve">loomale </w:t>
      </w:r>
      <w:r>
        <w:t>terve päeva jooksul võimalus</w:t>
      </w:r>
      <w:r w:rsidR="008F5D7E">
        <w:t>e</w:t>
      </w:r>
      <w:r>
        <w:t xml:space="preserve"> ka rohkem liiku</w:t>
      </w:r>
      <w:r w:rsidR="008F5D7E">
        <w:t>da</w:t>
      </w:r>
      <w:r>
        <w:t xml:space="preserve">. </w:t>
      </w:r>
      <w:r w:rsidRPr="005F405D">
        <w:t xml:space="preserve">Omanik, kes on oma koera </w:t>
      </w:r>
      <w:r>
        <w:t>kavandat</w:t>
      </w:r>
      <w:r w:rsidR="00063EDC">
        <w:t>ava</w:t>
      </w:r>
      <w:r>
        <w:t xml:space="preserve"> ketis pidamise keelu</w:t>
      </w:r>
      <w:r w:rsidRPr="005F405D">
        <w:t xml:space="preserve"> jõustumise</w:t>
      </w:r>
      <w:r>
        <w:t>ni</w:t>
      </w:r>
      <w:r w:rsidRPr="005F405D">
        <w:t xml:space="preserve"> ketis pidanud ja ke</w:t>
      </w:r>
      <w:r w:rsidRPr="007D6E1A">
        <w:t>lle koera</w:t>
      </w:r>
      <w:r w:rsidRPr="005F405D">
        <w:t xml:space="preserve"> pole võimalik turvalisuse kaalutlusel ketist vabastada, võib selle koeraga </w:t>
      </w:r>
      <w:r w:rsidR="00063EDC" w:rsidRPr="005F405D">
        <w:t xml:space="preserve">jääda </w:t>
      </w:r>
      <w:r w:rsidRPr="005F405D">
        <w:t>sellise pidamisviisi juurde</w:t>
      </w:r>
      <w:r w:rsidR="00604BBC">
        <w:t xml:space="preserve"> kuni aastani 2037</w:t>
      </w:r>
      <w:r w:rsidRPr="000D6149">
        <w:t>. Eelnõu</w:t>
      </w:r>
      <w:r w:rsidR="000D6149" w:rsidRPr="000D6149">
        <w:t>ga</w:t>
      </w:r>
      <w:r w:rsidRPr="000D6149">
        <w:t xml:space="preserve"> </w:t>
      </w:r>
      <w:r w:rsidR="000D6149" w:rsidRPr="000D6149">
        <w:t>jäetakse</w:t>
      </w:r>
      <w:r w:rsidR="001D3D97" w:rsidRPr="000D6149">
        <w:t xml:space="preserve"> </w:t>
      </w:r>
      <w:r w:rsidRPr="000D6149">
        <w:t>võimalus vajadusel erandkorras koera lühiajaliselt ketis hoida.</w:t>
      </w:r>
      <w:r>
        <w:t xml:space="preserve"> </w:t>
      </w:r>
      <w:r w:rsidR="001D3D97">
        <w:t>E</w:t>
      </w:r>
      <w:r w:rsidRPr="005F405D">
        <w:t xml:space="preserve">randkorras koera lühiajaliselt ketis </w:t>
      </w:r>
      <w:r w:rsidRPr="007D6E1A">
        <w:t>hoid</w:t>
      </w:r>
      <w:r w:rsidR="001D3D97">
        <w:t>mise korral</w:t>
      </w:r>
      <w:r w:rsidRPr="005F405D">
        <w:t xml:space="preserve"> peab </w:t>
      </w:r>
      <w:r w:rsidR="001D3D97">
        <w:t xml:space="preserve">looma </w:t>
      </w:r>
      <w:r w:rsidRPr="005F405D">
        <w:t xml:space="preserve">omanik olema võimeline seda </w:t>
      </w:r>
      <w:r w:rsidRPr="007D6E1A">
        <w:t>põhj</w:t>
      </w:r>
      <w:r w:rsidR="001D3D97">
        <w:t>endama</w:t>
      </w:r>
      <w:r w:rsidRPr="005F405D">
        <w:t>.</w:t>
      </w:r>
      <w:r>
        <w:t xml:space="preserve">  </w:t>
      </w:r>
    </w:p>
    <w:p w14:paraId="140D3353" w14:textId="77777777" w:rsidR="00C7111E" w:rsidRDefault="00C7111E" w:rsidP="00C7111E">
      <w:pPr>
        <w:jc w:val="both"/>
      </w:pPr>
    </w:p>
    <w:p w14:paraId="5976A409" w14:textId="15307CD2" w:rsidR="00C7111E" w:rsidRDefault="00C7111E" w:rsidP="00C7111E">
      <w:pPr>
        <w:jc w:val="both"/>
        <w:rPr>
          <w:bCs/>
          <w:bdr w:val="none" w:sz="0" w:space="0" w:color="auto" w:frame="1"/>
          <w:lang w:eastAsia="et-EE"/>
        </w:rPr>
      </w:pPr>
      <w:r>
        <w:t xml:space="preserve">Koerte pidamise nõuete muutmine on </w:t>
      </w:r>
      <w:r w:rsidR="001D3D97">
        <w:t xml:space="preserve">väga oluline mitmel </w:t>
      </w:r>
      <w:r>
        <w:t>põhjusel: 1994. aastal tehtud uuringust selgub, et koera agressiivsuse riskifaktorite alla kuulub ka ketis pidamine.</w:t>
      </w:r>
      <w:r>
        <w:rPr>
          <w:rStyle w:val="Allmrkuseviide"/>
        </w:rPr>
        <w:footnoteReference w:id="29"/>
      </w:r>
      <w:r>
        <w:t xml:space="preserve"> Ketis pidamine ei põhjusta iseenesest looma muutumist agressiivseks, vaid tihti on selleks pidevalt ketis viibimise tagajärjel ressursi kaitsmine, mida piiratud liikumisalaga loomal on vähe ja </w:t>
      </w:r>
      <w:r w:rsidR="001D3D97">
        <w:t xml:space="preserve">mille </w:t>
      </w:r>
      <w:r>
        <w:t>juurde hankimise võimalus puudub. Peamiseks selliseks ressursiks on toit.</w:t>
      </w:r>
      <w:bookmarkStart w:id="9" w:name="_Ref205890477"/>
      <w:r>
        <w:rPr>
          <w:rStyle w:val="Allmrkuseviide"/>
        </w:rPr>
        <w:footnoteReference w:id="30"/>
      </w:r>
      <w:bookmarkEnd w:id="9"/>
      <w:r>
        <w:t xml:space="preserve"> Olulisteks agressiooni soodustavateks teguriteks on ka koera iseloom, koera tõug </w:t>
      </w:r>
      <w:r w:rsidR="001D3D97">
        <w:t xml:space="preserve">ning </w:t>
      </w:r>
      <w:r>
        <w:t xml:space="preserve">inimese </w:t>
      </w:r>
      <w:r w:rsidR="001D3D97">
        <w:t xml:space="preserve">ja </w:t>
      </w:r>
      <w:r>
        <w:t>koera suhe.</w:t>
      </w:r>
      <w:r w:rsidR="00A74DFF">
        <w:rPr>
          <w:vertAlign w:val="superscript"/>
        </w:rPr>
        <w:fldChar w:fldCharType="begin"/>
      </w:r>
      <w:r w:rsidR="00A74DFF">
        <w:instrText xml:space="preserve"> NOTEREF _Ref205890477 \h </w:instrText>
      </w:r>
      <w:r w:rsidR="00A74DFF">
        <w:rPr>
          <w:vertAlign w:val="superscript"/>
        </w:rPr>
        <w:instrText xml:space="preserve"> \* MERGEFORMAT </w:instrText>
      </w:r>
      <w:r w:rsidR="00A74DFF">
        <w:rPr>
          <w:vertAlign w:val="superscript"/>
        </w:rPr>
      </w:r>
      <w:r w:rsidR="00A74DFF">
        <w:rPr>
          <w:vertAlign w:val="superscript"/>
        </w:rPr>
        <w:fldChar w:fldCharType="separate"/>
      </w:r>
      <w:r w:rsidR="00A74DFF" w:rsidRPr="00A74DFF">
        <w:rPr>
          <w:vertAlign w:val="superscript"/>
        </w:rPr>
        <w:t>29</w:t>
      </w:r>
      <w:r w:rsidR="00A74DFF">
        <w:rPr>
          <w:vertAlign w:val="superscript"/>
        </w:rPr>
        <w:fldChar w:fldCharType="end"/>
      </w:r>
      <w:r>
        <w:t xml:space="preserve"> Tuleb rõhutada, et emotsioonide ja hoiaku näitamiseks kasutab koer haukumist, mis tekitab ühiskonnas samuti palju pahandust.</w:t>
      </w:r>
      <w:r>
        <w:rPr>
          <w:rStyle w:val="Allmrkuseviide"/>
        </w:rPr>
        <w:footnoteReference w:id="31"/>
      </w:r>
      <w:r>
        <w:t xml:space="preserve"> Koer, kes on pelglik ja pandud ketti, võib näha enda ainsa turvalise kohana kuuti ning kaitseb seda parimal viisil nagu ta oskab: võõrast inimest hoiatab ta kaugelt haukudes, lähemale minnes muutub looma kehakeel – kõrvad lähevad pead ligi, koer näitab hambaid ja võib uriseda haukumise vahele. Märke, mis viitavad hoiakule: „Palun lahku!</w:t>
      </w:r>
      <w:r w:rsidRPr="004B03AD">
        <w:rPr>
          <w:bCs/>
          <w:bdr w:val="none" w:sz="0" w:space="0" w:color="auto" w:frame="1"/>
          <w:lang w:eastAsia="et-EE"/>
        </w:rPr>
        <w:t>”</w:t>
      </w:r>
      <w:r>
        <w:rPr>
          <w:bCs/>
          <w:bdr w:val="none" w:sz="0" w:space="0" w:color="auto" w:frame="1"/>
          <w:lang w:eastAsia="et-EE"/>
        </w:rPr>
        <w:t xml:space="preserve"> on palju, aga paljud inimesed, eriti lapsed, ei oska neid lugeda.</w:t>
      </w:r>
    </w:p>
    <w:p w14:paraId="377FD68B" w14:textId="77777777" w:rsidR="00C7111E" w:rsidRPr="00FA0AA1" w:rsidRDefault="00C7111E" w:rsidP="00C7111E">
      <w:pPr>
        <w:jc w:val="both"/>
      </w:pPr>
    </w:p>
    <w:p w14:paraId="3E567434" w14:textId="1E6EF973" w:rsidR="00C7111E" w:rsidRDefault="00C7111E" w:rsidP="00C7111E">
      <w:pPr>
        <w:jc w:val="both"/>
      </w:pPr>
      <w:commentRangeStart w:id="10"/>
      <w:r>
        <w:t>9. mail 2025. a</w:t>
      </w:r>
      <w:r w:rsidR="001D3D97">
        <w:t>astal</w:t>
      </w:r>
      <w:r>
        <w:t xml:space="preserve"> avaldatud artiklis toob loo autor Mirjam Mõttus välja, et raskete koerarünnakute arv on Eestis sagenenud: talvel saab keskmiselt igas kuus viga 4, suvel 7–9 inimest.</w:t>
      </w:r>
      <w:r>
        <w:rPr>
          <w:rStyle w:val="Allmrkuseviide"/>
        </w:rPr>
        <w:footnoteReference w:id="32"/>
      </w:r>
      <w:r>
        <w:t xml:space="preserve"> Samas artiklis toob P</w:t>
      </w:r>
      <w:r w:rsidR="001D3D97">
        <w:t>PA</w:t>
      </w:r>
      <w:r>
        <w:t xml:space="preserve"> esindaja Ly Kallas välja, et aastal 2024 oli koertega seotud väljasõite 550. </w:t>
      </w:r>
      <w:commentRangeEnd w:id="10"/>
      <w:r w:rsidR="00D25845">
        <w:rPr>
          <w:rStyle w:val="Kommentaariviide"/>
        </w:rPr>
        <w:commentReference w:id="10"/>
      </w:r>
      <w:r>
        <w:t>Käesolevas eelnõus kavandatud keelu jõustumisel vähene</w:t>
      </w:r>
      <w:r w:rsidR="001D3D97">
        <w:t>vad</w:t>
      </w:r>
      <w:r>
        <w:t xml:space="preserve"> loodetavasti väljakutsete arv </w:t>
      </w:r>
      <w:r w:rsidR="001D3D97">
        <w:t>ja koera</w:t>
      </w:r>
      <w:r>
        <w:t xml:space="preserve">rünnakutes viga saanud inimeste hulk ning naabreid segav koerte haukumine. Aastal 2023 tegi PTA koertega seoses 59 ettekirjutust, millest vähemalt kahekümnel juhul elasid koerad õues ja ketis – ketis pidamise keelustamine aitaks lahendada loodetavasti mitmeid pidamisviisiga seotud rikkumisi ning </w:t>
      </w:r>
      <w:r w:rsidR="001D3D97">
        <w:t xml:space="preserve">tooks kaasa </w:t>
      </w:r>
      <w:r>
        <w:t>PTA väljakutsete vähenemise, mis aitaks neil tegeleda kriitilisemate juhtumitega (allikas: PTA).</w:t>
      </w:r>
    </w:p>
    <w:p w14:paraId="15B4C356" w14:textId="77777777" w:rsidR="00C7111E" w:rsidRDefault="00C7111E" w:rsidP="00C7111E">
      <w:pPr>
        <w:jc w:val="both"/>
      </w:pPr>
    </w:p>
    <w:p w14:paraId="52B688EB" w14:textId="7F9A54E1" w:rsidR="00C7111E" w:rsidRDefault="00C7111E" w:rsidP="00C7111E">
      <w:pPr>
        <w:jc w:val="both"/>
      </w:pPr>
      <w:r>
        <w:t>Teine ja mitte vähem oluline aspekt on looma heaolu. Rahvusvaheliselt tunnustatud looma õiguste „viis vabadust</w:t>
      </w:r>
      <w:r w:rsidR="001D3D97">
        <w:t>“</w:t>
      </w:r>
      <w:r>
        <w:t xml:space="preserve"> (originaaltermin: </w:t>
      </w:r>
      <w:proofErr w:type="spellStart"/>
      <w:r>
        <w:rPr>
          <w:i/>
          <w:iCs/>
        </w:rPr>
        <w:t>five</w:t>
      </w:r>
      <w:proofErr w:type="spellEnd"/>
      <w:r>
        <w:rPr>
          <w:i/>
          <w:iCs/>
        </w:rPr>
        <w:t xml:space="preserve"> </w:t>
      </w:r>
      <w:proofErr w:type="spellStart"/>
      <w:r>
        <w:rPr>
          <w:i/>
          <w:iCs/>
        </w:rPr>
        <w:t>freedoms</w:t>
      </w:r>
      <w:proofErr w:type="spellEnd"/>
      <w:r>
        <w:t>)</w:t>
      </w:r>
      <w:r>
        <w:rPr>
          <w:i/>
          <w:iCs/>
        </w:rPr>
        <w:t xml:space="preserve"> </w:t>
      </w:r>
      <w:r>
        <w:t>alla kuuluvad ka ebamugavuse vältimine, võimalus käituda liigile omaselt ja võimalus elada valu-, vigastuste- ja haigusevabalt.</w:t>
      </w:r>
      <w:r>
        <w:rPr>
          <w:rStyle w:val="Allmrkuseviide"/>
        </w:rPr>
        <w:footnoteReference w:id="33"/>
      </w:r>
      <w:r>
        <w:t xml:space="preserve"> Looma püsivalt ketis pidamine ei vasta enamasti nendele õigustele: looma psühholoogia on häiritud vabaduse puudumisest, söögikoht ja koht, kus loom roojab, on tihti liiga lähestikku, jäik kett ja vähene liikuvus põhjustavad terviseprobleeme </w:t>
      </w:r>
      <w:r w:rsidR="001D3D97">
        <w:t>ega</w:t>
      </w:r>
      <w:r>
        <w:t xml:space="preserve"> võimalda tihti piisavalt sotsialiseerumist inimesega. Arvestades </w:t>
      </w:r>
      <w:r w:rsidR="001D3D97">
        <w:t xml:space="preserve">praegu kehtivaid </w:t>
      </w:r>
      <w:r>
        <w:t>ühiskonnanorme, looma staatuse muut</w:t>
      </w:r>
      <w:r w:rsidR="001D3D97">
        <w:t>u</w:t>
      </w:r>
      <w:r>
        <w:t xml:space="preserve">mist, rohkete õnnetusjuhtumite esinemist ning heade alternatiivsete pidamismeetodite olemasolu, on meie ühiskond valmis </w:t>
      </w:r>
      <w:r w:rsidR="000630FC">
        <w:t>koer</w:t>
      </w:r>
      <w:r>
        <w:t>a püsivalt ketist</w:t>
      </w:r>
      <w:r w:rsidR="00E57FA8">
        <w:t xml:space="preserve"> pidamisest</w:t>
      </w:r>
      <w:r>
        <w:t xml:space="preserve"> vabastam</w:t>
      </w:r>
      <w:r w:rsidR="001D3D97">
        <w:t>a</w:t>
      </w:r>
      <w:r>
        <w:t>.</w:t>
      </w:r>
    </w:p>
    <w:p w14:paraId="3FAF6E92" w14:textId="77777777" w:rsidR="00C7111E" w:rsidRDefault="00C7111E" w:rsidP="00C7111E">
      <w:pPr>
        <w:jc w:val="both"/>
      </w:pPr>
    </w:p>
    <w:p w14:paraId="4831B0A7" w14:textId="5BDC0295" w:rsidR="00C7111E" w:rsidRPr="00045A08" w:rsidRDefault="00C7111E" w:rsidP="00C7111E">
      <w:pPr>
        <w:jc w:val="both"/>
      </w:pPr>
      <w:r w:rsidRPr="00045A08">
        <w:t xml:space="preserve">Koera ketis pidamise keelamine võib riivata koerapidaja </w:t>
      </w:r>
      <w:commentRangeStart w:id="11"/>
      <w:r w:rsidRPr="00045A08">
        <w:t xml:space="preserve">ettevõtlusvabadust (põhiseaduse § 31). </w:t>
      </w:r>
      <w:commentRangeEnd w:id="11"/>
      <w:r w:rsidR="0070376C">
        <w:rPr>
          <w:rStyle w:val="Kommentaariviide"/>
        </w:rPr>
        <w:commentReference w:id="11"/>
      </w:r>
      <w:r w:rsidRPr="00045A08">
        <w:t xml:space="preserve">Põhiseaduse § 31 kaitseb igaühe õigust tegeleda ettevõtlusega ning </w:t>
      </w:r>
      <w:r w:rsidR="001D3D97">
        <w:t xml:space="preserve">annab igaühele õiguse </w:t>
      </w:r>
      <w:r w:rsidRPr="00045A08">
        <w:t>otsustada ise oma majandustegevuse üle. Kui ettevõtja peab koeri osana oma tegevusest (nt aretuskoerad, jahikoerad, veokoerad vms), võib koerte pidamise tingimuste piiramine mõjutada tema tegevusvabadust.</w:t>
      </w:r>
    </w:p>
    <w:p w14:paraId="3552D9CD" w14:textId="77777777" w:rsidR="00C7111E" w:rsidRPr="00045A08" w:rsidRDefault="00C7111E" w:rsidP="00C7111E">
      <w:pPr>
        <w:jc w:val="both"/>
      </w:pPr>
    </w:p>
    <w:p w14:paraId="467A4CDD" w14:textId="0B80CC30" w:rsidR="00C7111E" w:rsidRPr="00045A08" w:rsidRDefault="00C7111E" w:rsidP="00C7111E">
      <w:pPr>
        <w:jc w:val="both"/>
      </w:pPr>
      <w:r w:rsidRPr="00045A08">
        <w:t>Keeld hoida koera pidevalt ketis tähendab, et ettevõtja peab investeerima teistsugustesse pidamistingimustesse (nt aedik, jooksuaed) ja oma tegevus</w:t>
      </w:r>
      <w:r w:rsidR="001D3D97">
        <w:t>e</w:t>
      </w:r>
      <w:r w:rsidR="001D3D97" w:rsidRPr="001D3D97">
        <w:t xml:space="preserve"> </w:t>
      </w:r>
      <w:r w:rsidR="001D3D97" w:rsidRPr="00045A08">
        <w:t>ümber korraldama</w:t>
      </w:r>
      <w:r w:rsidRPr="00045A08">
        <w:t>, millega võivad kaasneda teatud kulud. Loomapidajal tuleb endiselt tagada, et tema loom ei pääseks omaniku juurest lahti</w:t>
      </w:r>
      <w:r w:rsidR="00E93D41">
        <w:t>,</w:t>
      </w:r>
      <w:r w:rsidRPr="00045A08">
        <w:t xml:space="preserve"> </w:t>
      </w:r>
      <w:r w:rsidR="00E93D41">
        <w:t>ei</w:t>
      </w:r>
      <w:r w:rsidRPr="00045A08">
        <w:t xml:space="preserve"> läheks hulkuma ega ohustaks teisi </w:t>
      </w:r>
      <w:r w:rsidR="00E93D41" w:rsidRPr="00045A08">
        <w:t xml:space="preserve">loomi ja </w:t>
      </w:r>
      <w:r w:rsidRPr="00045A08">
        <w:t>inimesi.</w:t>
      </w:r>
    </w:p>
    <w:p w14:paraId="5CE38763" w14:textId="77777777" w:rsidR="00C7111E" w:rsidRPr="00045A08" w:rsidRDefault="00C7111E" w:rsidP="00C7111E">
      <w:pPr>
        <w:jc w:val="both"/>
      </w:pPr>
    </w:p>
    <w:p w14:paraId="1FCDB749" w14:textId="1F2FE6E0" w:rsidR="00C7111E" w:rsidRPr="00E175AE" w:rsidRDefault="00C7111E" w:rsidP="00C7111E">
      <w:pPr>
        <w:pStyle w:val="Normaallaadveeb"/>
        <w:jc w:val="both"/>
      </w:pPr>
      <w:r w:rsidRPr="00045A08">
        <w:t xml:space="preserve">Põhiõiguste piiramine peab olema </w:t>
      </w:r>
      <w:r>
        <w:t>põhjendatud</w:t>
      </w:r>
      <w:r w:rsidRPr="00045A08">
        <w:t xml:space="preserve"> legitiim</w:t>
      </w:r>
      <w:r>
        <w:t>s</w:t>
      </w:r>
      <w:r w:rsidRPr="00045A08">
        <w:t>e</w:t>
      </w:r>
      <w:r>
        <w:t xml:space="preserve"> eesmärgiga</w:t>
      </w:r>
      <w:r w:rsidRPr="00045A08">
        <w:t xml:space="preserve"> ning </w:t>
      </w:r>
      <w:r w:rsidR="00E93D41">
        <w:t xml:space="preserve">peab olema </w:t>
      </w:r>
      <w:r w:rsidRPr="00045A08">
        <w:t xml:space="preserve">proportsionaalne (sobiv, vajalik ja mõõdukas). </w:t>
      </w:r>
      <w:r>
        <w:t>Koera ketis pidamise keeldu</w:t>
      </w:r>
      <w:r w:rsidRPr="00F22D7A">
        <w:t xml:space="preserve"> võib pidada proportsionaalseks seaduse eesmärgi suhtes järgmistel põhjustel.</w:t>
      </w:r>
    </w:p>
    <w:p w14:paraId="31FD2896" w14:textId="77777777" w:rsidR="00C7111E" w:rsidRDefault="00C7111E" w:rsidP="00C7111E">
      <w:pPr>
        <w:jc w:val="both"/>
      </w:pPr>
    </w:p>
    <w:p w14:paraId="580ADDC1" w14:textId="77777777" w:rsidR="00C7111E" w:rsidRDefault="00C7111E" w:rsidP="00C7111E">
      <w:pPr>
        <w:jc w:val="both"/>
      </w:pPr>
      <w:r w:rsidRPr="00045A08">
        <w:t>Koera ketis pidamise keelamise eesmärk on legitiimne, sest loomade heaolu tagamine ja väärkohtlemise vältimine on õigustatud eesmärk.</w:t>
      </w:r>
      <w:r>
        <w:t xml:space="preserve"> </w:t>
      </w:r>
      <w:r w:rsidRPr="00F22D7A">
        <w:t>Loomade kaitse rajaneb ühiskonnaliikmete enamiku tahtel ehk avalikul huvil</w:t>
      </w:r>
      <w:r>
        <w:t>.</w:t>
      </w:r>
    </w:p>
    <w:p w14:paraId="33EA1818" w14:textId="77777777" w:rsidR="00C7111E" w:rsidRDefault="00C7111E" w:rsidP="00C7111E">
      <w:pPr>
        <w:jc w:val="both"/>
      </w:pPr>
    </w:p>
    <w:p w14:paraId="36AB2889" w14:textId="587B2178" w:rsidR="00C7111E" w:rsidRPr="00045A08" w:rsidRDefault="00C7111E" w:rsidP="00C7111E">
      <w:pPr>
        <w:jc w:val="both"/>
      </w:pPr>
      <w:r w:rsidRPr="00045A08">
        <w:t>Piirang on sobiv, sest ketis pidamise keeld soodustab keelu eesmärgi saavutamist, milleks on koera tervise ja heaolu parandamine.</w:t>
      </w:r>
      <w:r>
        <w:t xml:space="preserve"> </w:t>
      </w:r>
      <w:r w:rsidRPr="00045A08">
        <w:t>Piirang on ka vajalik, sest on tõendatud, et keti kasutamine võib põhjustada loomale kannatusi. Koerte ketis hoidmine on tõendatult seotud loomade kannatustega (nt rahuldamata liikumisvajadus, tervisehädad, psühholoogiline stress). Koera heaolu eesmärki ei ole võimalik saavutada mõne teise, kuid isikut vähem koormava abinõuga, nagu näiteks koeraga jalutamise kohustuse kehtestamisega, sest leebemad meetmed ei ole sama mõjusad ega samaväärselt kontrollitavad kui ketis pidamise keeld. Piirang on mõõdukas, sest ühiskondlik kasu ja loomaheaolu tagamine õigustab ettevõtja ettevõtlusvabaduse piiramist. Ettevõtlusvabadus ei ole absoluutne ning seda võib piirata avalikes huvides, s</w:t>
      </w:r>
      <w:r w:rsidR="009F102D">
        <w:t>eal</w:t>
      </w:r>
      <w:r w:rsidRPr="00045A08">
        <w:t>h</w:t>
      </w:r>
      <w:r w:rsidR="009F102D">
        <w:t>ulgas</w:t>
      </w:r>
      <w:r w:rsidRPr="00045A08">
        <w:t xml:space="preserve"> loomakaitse huvides. Samas ettevõtjaid ei jäeta ilma võimalusest pidada koeri, vaid koerte heaolu paremaks tagamiseks üksnes muudetakse koerte pidamistingimusi.</w:t>
      </w:r>
    </w:p>
    <w:p w14:paraId="5F3EE51C" w14:textId="77777777" w:rsidR="00C7111E" w:rsidRPr="00045A08" w:rsidRDefault="00C7111E" w:rsidP="00C7111E">
      <w:pPr>
        <w:jc w:val="both"/>
      </w:pPr>
    </w:p>
    <w:p w14:paraId="0AE85F1B" w14:textId="427AA31A" w:rsidR="00C7111E" w:rsidRPr="00B41E1F" w:rsidRDefault="00C7111E" w:rsidP="00C7111E">
      <w:pPr>
        <w:jc w:val="both"/>
        <w:rPr>
          <w:bCs/>
          <w:color w:val="4EA72E" w:themeColor="accent6"/>
          <w:bdr w:val="none" w:sz="0" w:space="0" w:color="auto" w:frame="1"/>
          <w:lang w:eastAsia="et-EE"/>
        </w:rPr>
      </w:pPr>
      <w:r w:rsidRPr="00045A08">
        <w:t>Lisaks on eelnõus sätestatud üleminekusäte, mille kohaselt koera ketis pidamise keeldu</w:t>
      </w:r>
      <w:r w:rsidRPr="00045A08">
        <w:rPr>
          <w:bCs/>
          <w:bdr w:val="none" w:sz="0" w:space="0" w:color="auto" w:frame="1"/>
          <w:lang w:eastAsia="et-EE"/>
        </w:rPr>
        <w:t xml:space="preserve"> kohaldatakse 2027. a</w:t>
      </w:r>
      <w:r w:rsidR="002C2CF5">
        <w:rPr>
          <w:bCs/>
          <w:bdr w:val="none" w:sz="0" w:space="0" w:color="auto" w:frame="1"/>
          <w:lang w:eastAsia="et-EE"/>
        </w:rPr>
        <w:t>astal</w:t>
      </w:r>
      <w:r w:rsidRPr="00045A08">
        <w:rPr>
          <w:bCs/>
          <w:bdr w:val="none" w:sz="0" w:space="0" w:color="auto" w:frame="1"/>
          <w:lang w:eastAsia="et-EE"/>
        </w:rPr>
        <w:t xml:space="preserve"> </w:t>
      </w:r>
      <w:r w:rsidR="002C2CF5">
        <w:rPr>
          <w:bCs/>
          <w:bdr w:val="none" w:sz="0" w:space="0" w:color="auto" w:frame="1"/>
          <w:lang w:eastAsia="et-EE"/>
        </w:rPr>
        <w:t>ja hiljem</w:t>
      </w:r>
      <w:r w:rsidRPr="00045A08">
        <w:rPr>
          <w:bCs/>
          <w:bdr w:val="none" w:sz="0" w:space="0" w:color="auto" w:frame="1"/>
          <w:lang w:eastAsia="et-EE"/>
        </w:rPr>
        <w:t xml:space="preserve"> sündinud koerte suhtes, mis tähendab, </w:t>
      </w:r>
      <w:r w:rsidRPr="00045A08">
        <w:rPr>
          <w:lang w:eastAsia="et-EE"/>
        </w:rPr>
        <w:t xml:space="preserve">et koera, kes on sündinud enne nimetatud tähtpäeva, on lubatud mõjuval põhjusel ketis edasi pidada eeldusel, et looma heaolu on tagatud. </w:t>
      </w:r>
      <w:r w:rsidRPr="00045A08">
        <w:rPr>
          <w:bCs/>
          <w:bdr w:val="none" w:sz="0" w:space="0" w:color="auto" w:frame="1"/>
          <w:lang w:eastAsia="et-EE"/>
        </w:rPr>
        <w:t xml:space="preserve">Ketis pidamisega harjunud looma peab olema võimalik pidada ketis vajadusel tema elu lõpuni, tagades </w:t>
      </w:r>
      <w:r w:rsidR="009F102D" w:rsidRPr="00045A08">
        <w:rPr>
          <w:bCs/>
          <w:bdr w:val="none" w:sz="0" w:space="0" w:color="auto" w:frame="1"/>
          <w:lang w:eastAsia="et-EE"/>
        </w:rPr>
        <w:t xml:space="preserve">samas </w:t>
      </w:r>
      <w:r w:rsidR="009F102D">
        <w:rPr>
          <w:bCs/>
          <w:bdr w:val="none" w:sz="0" w:space="0" w:color="auto" w:frame="1"/>
          <w:lang w:eastAsia="et-EE"/>
        </w:rPr>
        <w:t>looma</w:t>
      </w:r>
      <w:r w:rsidR="009F102D" w:rsidRPr="00045A08">
        <w:rPr>
          <w:bCs/>
          <w:bdr w:val="none" w:sz="0" w:space="0" w:color="auto" w:frame="1"/>
          <w:lang w:eastAsia="et-EE"/>
        </w:rPr>
        <w:t xml:space="preserve"> </w:t>
      </w:r>
      <w:r w:rsidRPr="00045A08">
        <w:rPr>
          <w:bCs/>
          <w:bdr w:val="none" w:sz="0" w:space="0" w:color="auto" w:frame="1"/>
          <w:lang w:eastAsia="et-EE"/>
        </w:rPr>
        <w:t xml:space="preserve">heaolu, kui ta on sellise pidamisviisiga harjunud </w:t>
      </w:r>
      <w:r w:rsidRPr="00B41E1F">
        <w:rPr>
          <w:bCs/>
          <w:bdr w:val="none" w:sz="0" w:space="0" w:color="auto" w:frame="1"/>
          <w:lang w:eastAsia="et-EE"/>
        </w:rPr>
        <w:t xml:space="preserve">ning võib </w:t>
      </w:r>
      <w:r w:rsidR="009F102D" w:rsidRPr="00B41E1F">
        <w:rPr>
          <w:bCs/>
          <w:bdr w:val="none" w:sz="0" w:space="0" w:color="auto" w:frame="1"/>
          <w:lang w:eastAsia="et-EE"/>
        </w:rPr>
        <w:t xml:space="preserve">oma agressiivse käitumisega </w:t>
      </w:r>
      <w:r w:rsidRPr="00B41E1F">
        <w:rPr>
          <w:bCs/>
          <w:bdr w:val="none" w:sz="0" w:space="0" w:color="auto" w:frame="1"/>
          <w:lang w:eastAsia="et-EE"/>
        </w:rPr>
        <w:t>kahjustada inimeste turvalisust või teiste loomade heaolu.</w:t>
      </w:r>
      <w:r w:rsidR="00C61588" w:rsidRPr="00B41E1F">
        <w:rPr>
          <w:bCs/>
          <w:bdr w:val="none" w:sz="0" w:space="0" w:color="auto" w:frame="1"/>
          <w:lang w:eastAsia="et-EE"/>
        </w:rPr>
        <w:t xml:space="preserve"> Sellisel kaalutlusel on sätestatud teine üleminekusäte, mille kohaselt </w:t>
      </w:r>
      <w:r w:rsidR="0031261C" w:rsidRPr="00B41E1F">
        <w:rPr>
          <w:bCs/>
          <w:bdr w:val="none" w:sz="0" w:space="0" w:color="auto" w:frame="1"/>
          <w:lang w:eastAsia="et-EE"/>
        </w:rPr>
        <w:t>võib koera, kes on sündinud enne 2027. aasta 1. jaanuari ja keda peetakse LoKS</w:t>
      </w:r>
      <w:r w:rsidR="009F102D" w:rsidRPr="00B41E1F">
        <w:rPr>
          <w:bCs/>
          <w:bdr w:val="none" w:sz="0" w:space="0" w:color="auto" w:frame="1"/>
          <w:lang w:eastAsia="et-EE"/>
        </w:rPr>
        <w:t>-i</w:t>
      </w:r>
      <w:r w:rsidR="0031261C" w:rsidRPr="00B41E1F">
        <w:rPr>
          <w:bCs/>
          <w:bdr w:val="none" w:sz="0" w:space="0" w:color="auto" w:frame="1"/>
          <w:lang w:eastAsia="et-EE"/>
        </w:rPr>
        <w:t xml:space="preserve"> § 3 lõike 5 alusel kehtestatud nõuete </w:t>
      </w:r>
      <w:r w:rsidR="0031261C" w:rsidRPr="00206D5D">
        <w:rPr>
          <w:bCs/>
          <w:bdr w:val="none" w:sz="0" w:space="0" w:color="auto" w:frame="1"/>
          <w:lang w:eastAsia="et-EE"/>
        </w:rPr>
        <w:t>kohaselt ketis ning kes võib teistsuguse pidamisviisi korral olla agressiivne või ohtlik iseendale või teisele loomale või inimesele, pidada ketis kuni 2037. aasta 1. jaanuarini</w:t>
      </w:r>
      <w:r w:rsidR="00206D5D" w:rsidRPr="00206D5D">
        <w:rPr>
          <w:bCs/>
          <w:bdr w:val="none" w:sz="0" w:space="0" w:color="auto" w:frame="1"/>
          <w:lang w:eastAsia="et-EE"/>
        </w:rPr>
        <w:t xml:space="preserve"> või kuni looma surmani, kui loom sureb enne nimetatud tähtpäeva</w:t>
      </w:r>
      <w:r w:rsidR="00CE1ED8" w:rsidRPr="00206D5D">
        <w:rPr>
          <w:bCs/>
          <w:bdr w:val="none" w:sz="0" w:space="0" w:color="auto" w:frame="1"/>
          <w:lang w:eastAsia="et-EE"/>
        </w:rPr>
        <w:t>. Tegemist on pika üleminekuajaga, mis tagab piisavalt pika kohanemisaja vajadusel koera koolitamiseks ja teistsuguse pidamisviisiga harjutamiseks.  A</w:t>
      </w:r>
      <w:r w:rsidR="006D0488">
        <w:rPr>
          <w:bCs/>
          <w:bdr w:val="none" w:sz="0" w:space="0" w:color="auto" w:frame="1"/>
          <w:lang w:eastAsia="et-EE"/>
        </w:rPr>
        <w:t>lates a</w:t>
      </w:r>
      <w:r w:rsidR="00CE1ED8" w:rsidRPr="00206D5D">
        <w:rPr>
          <w:bCs/>
          <w:bdr w:val="none" w:sz="0" w:space="0" w:color="auto" w:frame="1"/>
          <w:lang w:eastAsia="et-EE"/>
        </w:rPr>
        <w:t>astast</w:t>
      </w:r>
      <w:r w:rsidR="00C61588" w:rsidRPr="00206D5D">
        <w:rPr>
          <w:bCs/>
          <w:bdr w:val="none" w:sz="0" w:space="0" w:color="auto" w:frame="1"/>
          <w:lang w:eastAsia="et-EE"/>
        </w:rPr>
        <w:t xml:space="preserve"> 203</w:t>
      </w:r>
      <w:r w:rsidR="0077572B" w:rsidRPr="00206D5D">
        <w:rPr>
          <w:bCs/>
          <w:bdr w:val="none" w:sz="0" w:space="0" w:color="auto" w:frame="1"/>
          <w:lang w:eastAsia="et-EE"/>
        </w:rPr>
        <w:t>7</w:t>
      </w:r>
      <w:r w:rsidR="00C61588" w:rsidRPr="00206D5D">
        <w:rPr>
          <w:bCs/>
          <w:bdr w:val="none" w:sz="0" w:space="0" w:color="auto" w:frame="1"/>
          <w:lang w:eastAsia="et-EE"/>
        </w:rPr>
        <w:t xml:space="preserve"> ei tohi enam</w:t>
      </w:r>
      <w:r w:rsidR="00CE1ED8" w:rsidRPr="00206D5D">
        <w:rPr>
          <w:bCs/>
          <w:bdr w:val="none" w:sz="0" w:space="0" w:color="auto" w:frame="1"/>
          <w:lang w:eastAsia="et-EE"/>
        </w:rPr>
        <w:t xml:space="preserve"> mitte</w:t>
      </w:r>
      <w:r w:rsidR="00C61588" w:rsidRPr="00206D5D">
        <w:rPr>
          <w:bCs/>
          <w:bdr w:val="none" w:sz="0" w:space="0" w:color="auto" w:frame="1"/>
          <w:lang w:eastAsia="et-EE"/>
        </w:rPr>
        <w:t xml:space="preserve"> ühtegi koera ketis pidada</w:t>
      </w:r>
      <w:r w:rsidR="00206D5D">
        <w:rPr>
          <w:bCs/>
          <w:bdr w:val="none" w:sz="0" w:space="0" w:color="auto" w:frame="1"/>
          <w:lang w:eastAsia="et-EE"/>
        </w:rPr>
        <w:t>,</w:t>
      </w:r>
      <w:r w:rsidR="00CE1ED8" w:rsidRPr="00206D5D">
        <w:rPr>
          <w:bCs/>
          <w:bdr w:val="none" w:sz="0" w:space="0" w:color="auto" w:frame="1"/>
          <w:lang w:eastAsia="et-EE"/>
        </w:rPr>
        <w:t xml:space="preserve"> vaid tuleb valida mõni teine pidamisviis</w:t>
      </w:r>
      <w:r w:rsidR="00C61588" w:rsidRPr="00206D5D">
        <w:rPr>
          <w:bCs/>
          <w:bdr w:val="none" w:sz="0" w:space="0" w:color="auto" w:frame="1"/>
          <w:lang w:eastAsia="et-EE"/>
        </w:rPr>
        <w:t xml:space="preserve">. </w:t>
      </w:r>
      <w:r w:rsidR="00B41E1F">
        <w:rPr>
          <w:bCs/>
          <w:bdr w:val="none" w:sz="0" w:space="0" w:color="auto" w:frame="1"/>
          <w:lang w:eastAsia="et-EE"/>
        </w:rPr>
        <w:t xml:space="preserve"> </w:t>
      </w:r>
    </w:p>
    <w:p w14:paraId="23855CC4" w14:textId="77777777" w:rsidR="0024055A" w:rsidRDefault="0024055A" w:rsidP="00205C24">
      <w:pPr>
        <w:jc w:val="both"/>
        <w:rPr>
          <w:b/>
          <w:bCs/>
        </w:rPr>
      </w:pPr>
    </w:p>
    <w:p w14:paraId="760FFA9F" w14:textId="5874EE05" w:rsidR="00FF1D09" w:rsidRPr="005D68D3" w:rsidRDefault="00D10F4B" w:rsidP="00205C24">
      <w:pPr>
        <w:jc w:val="both"/>
        <w:rPr>
          <w:bCs/>
          <w:bdr w:val="none" w:sz="0" w:space="0" w:color="auto" w:frame="1"/>
          <w:lang w:eastAsia="et-EE"/>
        </w:rPr>
      </w:pPr>
      <w:r w:rsidRPr="000E488E">
        <w:rPr>
          <w:b/>
          <w:bCs/>
        </w:rPr>
        <w:t>Eelnõu § 1 punkt</w:t>
      </w:r>
      <w:r w:rsidR="00444ECA" w:rsidRPr="000E488E">
        <w:rPr>
          <w:b/>
          <w:bCs/>
        </w:rPr>
        <w:t xml:space="preserve">iga </w:t>
      </w:r>
      <w:r w:rsidR="00AD5AC2" w:rsidRPr="00C22A07">
        <w:rPr>
          <w:b/>
          <w:bCs/>
        </w:rPr>
        <w:t>4</w:t>
      </w:r>
      <w:r w:rsidR="00FF1D09" w:rsidRPr="000E488E">
        <w:rPr>
          <w:bCs/>
          <w:bdr w:val="none" w:sz="0" w:space="0" w:color="auto" w:frame="1"/>
          <w:lang w:eastAsia="et-EE"/>
        </w:rPr>
        <w:t xml:space="preserve"> täiendatakse </w:t>
      </w:r>
      <w:r w:rsidR="005034E8" w:rsidRPr="00C22A07">
        <w:rPr>
          <w:bCs/>
          <w:bdr w:val="none" w:sz="0" w:space="0" w:color="auto" w:frame="1"/>
          <w:lang w:eastAsia="et-EE"/>
        </w:rPr>
        <w:t>LoKS-i uue peatükiga 2</w:t>
      </w:r>
      <w:r w:rsidR="005034E8" w:rsidRPr="00C22A07">
        <w:rPr>
          <w:bCs/>
          <w:bdr w:val="none" w:sz="0" w:space="0" w:color="auto" w:frame="1"/>
          <w:vertAlign w:val="superscript"/>
          <w:lang w:eastAsia="et-EE"/>
        </w:rPr>
        <w:t>2</w:t>
      </w:r>
      <w:r w:rsidR="005034E8" w:rsidRPr="00C22A07">
        <w:rPr>
          <w:bCs/>
          <w:bdr w:val="none" w:sz="0" w:space="0" w:color="auto" w:frame="1"/>
          <w:lang w:eastAsia="et-EE"/>
        </w:rPr>
        <w:t>, milles käsitletakse hulkuvate loomade kaitset</w:t>
      </w:r>
      <w:r w:rsidR="00D05CF8" w:rsidRPr="000E488E">
        <w:rPr>
          <w:bCs/>
          <w:bdr w:val="none" w:sz="0" w:space="0" w:color="auto" w:frame="1"/>
          <w:lang w:eastAsia="et-EE"/>
        </w:rPr>
        <w:t>.</w:t>
      </w:r>
      <w:r w:rsidR="005034E8">
        <w:rPr>
          <w:bCs/>
          <w:bdr w:val="none" w:sz="0" w:space="0" w:color="auto" w:frame="1"/>
          <w:lang w:eastAsia="et-EE"/>
        </w:rPr>
        <w:t xml:space="preserve"> Uus peatükk sisaldab </w:t>
      </w:r>
      <w:r w:rsidR="00451936">
        <w:rPr>
          <w:bCs/>
          <w:bdr w:val="none" w:sz="0" w:space="0" w:color="auto" w:frame="1"/>
          <w:lang w:eastAsia="et-EE"/>
        </w:rPr>
        <w:t>kaheksa paragrahvi (§-d 5</w:t>
      </w:r>
      <w:r w:rsidR="00451936">
        <w:rPr>
          <w:bCs/>
          <w:bdr w:val="none" w:sz="0" w:space="0" w:color="auto" w:frame="1"/>
          <w:vertAlign w:val="superscript"/>
          <w:lang w:eastAsia="et-EE"/>
        </w:rPr>
        <w:t>3</w:t>
      </w:r>
      <w:r w:rsidR="00451936">
        <w:rPr>
          <w:bCs/>
          <w:bdr w:val="none" w:sz="0" w:space="0" w:color="auto" w:frame="1"/>
          <w:lang w:eastAsia="et-EE"/>
        </w:rPr>
        <w:t>–5</w:t>
      </w:r>
      <w:r w:rsidR="00451936">
        <w:rPr>
          <w:bCs/>
          <w:bdr w:val="none" w:sz="0" w:space="0" w:color="auto" w:frame="1"/>
          <w:vertAlign w:val="superscript"/>
          <w:lang w:eastAsia="et-EE"/>
        </w:rPr>
        <w:t>10</w:t>
      </w:r>
      <w:r w:rsidR="00451936">
        <w:rPr>
          <w:bCs/>
          <w:bdr w:val="none" w:sz="0" w:space="0" w:color="auto" w:frame="1"/>
          <w:lang w:eastAsia="et-EE"/>
        </w:rPr>
        <w:t>).</w:t>
      </w:r>
    </w:p>
    <w:p w14:paraId="6BD987CF" w14:textId="77777777" w:rsidR="005034E8" w:rsidRDefault="005034E8" w:rsidP="00205C24">
      <w:pPr>
        <w:jc w:val="both"/>
        <w:rPr>
          <w:bCs/>
          <w:bdr w:val="none" w:sz="0" w:space="0" w:color="auto" w:frame="1"/>
          <w:lang w:eastAsia="et-EE"/>
        </w:rPr>
      </w:pPr>
    </w:p>
    <w:p w14:paraId="5C3EEBB6" w14:textId="3459D842" w:rsidR="00C509D7" w:rsidRDefault="000E488E" w:rsidP="00205C24">
      <w:pPr>
        <w:jc w:val="both"/>
        <w:rPr>
          <w:bCs/>
          <w:bdr w:val="none" w:sz="0" w:space="0" w:color="auto" w:frame="1"/>
          <w:lang w:eastAsia="et-EE"/>
        </w:rPr>
      </w:pPr>
      <w:r>
        <w:rPr>
          <w:b/>
          <w:bdr w:val="none" w:sz="0" w:space="0" w:color="auto" w:frame="1"/>
          <w:lang w:eastAsia="et-EE"/>
        </w:rPr>
        <w:t>LoKS</w:t>
      </w:r>
      <w:r w:rsidR="009F102D">
        <w:rPr>
          <w:b/>
          <w:bdr w:val="none" w:sz="0" w:space="0" w:color="auto" w:frame="1"/>
          <w:lang w:eastAsia="et-EE"/>
        </w:rPr>
        <w:t>-i</w:t>
      </w:r>
      <w:r>
        <w:rPr>
          <w:b/>
          <w:bdr w:val="none" w:sz="0" w:space="0" w:color="auto" w:frame="1"/>
          <w:lang w:eastAsia="et-EE"/>
        </w:rPr>
        <w:t xml:space="preserve"> </w:t>
      </w:r>
      <w:r w:rsidR="00D05CF8" w:rsidRPr="00F66711">
        <w:rPr>
          <w:b/>
          <w:bdr w:val="none" w:sz="0" w:space="0" w:color="auto" w:frame="1"/>
          <w:lang w:eastAsia="et-EE"/>
        </w:rPr>
        <w:t xml:space="preserve"> § 5</w:t>
      </w:r>
      <w:r w:rsidR="00C509D7" w:rsidRPr="00F66711">
        <w:rPr>
          <w:b/>
          <w:bdr w:val="none" w:sz="0" w:space="0" w:color="auto" w:frame="1"/>
          <w:vertAlign w:val="superscript"/>
          <w:lang w:eastAsia="et-EE"/>
        </w:rPr>
        <w:t>3</w:t>
      </w:r>
      <w:r w:rsidR="00D05CF8" w:rsidRPr="00F66711">
        <w:rPr>
          <w:b/>
          <w:bdr w:val="none" w:sz="0" w:space="0" w:color="auto" w:frame="1"/>
          <w:lang w:eastAsia="et-EE"/>
        </w:rPr>
        <w:t xml:space="preserve"> lõike</w:t>
      </w:r>
      <w:r w:rsidR="00C509D7" w:rsidRPr="00F66711">
        <w:rPr>
          <w:b/>
          <w:bdr w:val="none" w:sz="0" w:space="0" w:color="auto" w:frame="1"/>
          <w:lang w:eastAsia="et-EE"/>
        </w:rPr>
        <w:t>s 1</w:t>
      </w:r>
      <w:r w:rsidR="00C509D7">
        <w:rPr>
          <w:bCs/>
          <w:bdr w:val="none" w:sz="0" w:space="0" w:color="auto" w:frame="1"/>
          <w:lang w:eastAsia="et-EE"/>
        </w:rPr>
        <w:t xml:space="preserve"> sätestatakse </w:t>
      </w:r>
      <w:r w:rsidR="00D604EF">
        <w:rPr>
          <w:bCs/>
          <w:bdr w:val="none" w:sz="0" w:space="0" w:color="auto" w:frame="1"/>
          <w:lang w:eastAsia="et-EE"/>
        </w:rPr>
        <w:t>hulkuvate loomade kaitse kohta</w:t>
      </w:r>
      <w:r w:rsidR="009F102D" w:rsidRPr="009F102D">
        <w:rPr>
          <w:bCs/>
          <w:bdr w:val="none" w:sz="0" w:space="0" w:color="auto" w:frame="1"/>
          <w:lang w:eastAsia="et-EE"/>
        </w:rPr>
        <w:t xml:space="preserve"> </w:t>
      </w:r>
      <w:r w:rsidR="009F102D">
        <w:rPr>
          <w:bCs/>
          <w:bdr w:val="none" w:sz="0" w:space="0" w:color="auto" w:frame="1"/>
          <w:lang w:eastAsia="et-EE"/>
        </w:rPr>
        <w:t>üldine nõue</w:t>
      </w:r>
      <w:r w:rsidR="00C509D7">
        <w:rPr>
          <w:bCs/>
          <w:bdr w:val="none" w:sz="0" w:space="0" w:color="auto" w:frame="1"/>
          <w:lang w:eastAsia="et-EE"/>
        </w:rPr>
        <w:t xml:space="preserve">, mille kohaselt </w:t>
      </w:r>
      <w:r w:rsidR="009F102D">
        <w:rPr>
          <w:bCs/>
          <w:bdr w:val="none" w:sz="0" w:space="0" w:color="auto" w:frame="1"/>
          <w:lang w:eastAsia="et-EE"/>
        </w:rPr>
        <w:t xml:space="preserve">tuleb </w:t>
      </w:r>
      <w:r w:rsidR="00D90768" w:rsidRPr="00B03780">
        <w:rPr>
          <w:bCs/>
          <w:bdr w:val="none" w:sz="0" w:space="0" w:color="auto" w:frame="1"/>
          <w:lang w:eastAsia="et-EE"/>
        </w:rPr>
        <w:t>püütud</w:t>
      </w:r>
      <w:r w:rsidR="00D90768">
        <w:rPr>
          <w:bCs/>
          <w:bdr w:val="none" w:sz="0" w:space="0" w:color="auto" w:frame="1"/>
          <w:lang w:eastAsia="et-EE"/>
        </w:rPr>
        <w:t xml:space="preserve"> </w:t>
      </w:r>
      <w:r w:rsidR="00C509D7">
        <w:rPr>
          <w:bCs/>
          <w:bdr w:val="none" w:sz="0" w:space="0" w:color="auto" w:frame="1"/>
          <w:lang w:eastAsia="et-EE"/>
        </w:rPr>
        <w:t>hulkuv loom vajaduse korral paigutada hulkuvate loomade pidamiseks ettenähtud varjupaika kuni omanikule tagastamiseni, uuele omanikule ülea</w:t>
      </w:r>
      <w:r w:rsidR="004E69D3">
        <w:rPr>
          <w:bCs/>
          <w:bdr w:val="none" w:sz="0" w:space="0" w:color="auto" w:frame="1"/>
          <w:lang w:eastAsia="et-EE"/>
        </w:rPr>
        <w:t>n</w:t>
      </w:r>
      <w:r w:rsidR="00C509D7">
        <w:rPr>
          <w:bCs/>
          <w:bdr w:val="none" w:sz="0" w:space="0" w:color="auto" w:frame="1"/>
          <w:lang w:eastAsia="et-EE"/>
        </w:rPr>
        <w:t>dmiseni või ettenähtud korras huk</w:t>
      </w:r>
      <w:r w:rsidR="004E69D3">
        <w:rPr>
          <w:bCs/>
          <w:bdr w:val="none" w:sz="0" w:space="0" w:color="auto" w:frame="1"/>
          <w:lang w:eastAsia="et-EE"/>
        </w:rPr>
        <w:t>k</w:t>
      </w:r>
      <w:r w:rsidR="00C509D7">
        <w:rPr>
          <w:bCs/>
          <w:bdr w:val="none" w:sz="0" w:space="0" w:color="auto" w:frame="1"/>
          <w:lang w:eastAsia="et-EE"/>
        </w:rPr>
        <w:t>amiseni</w:t>
      </w:r>
      <w:r w:rsidR="004E69D3">
        <w:rPr>
          <w:bCs/>
          <w:bdr w:val="none" w:sz="0" w:space="0" w:color="auto" w:frame="1"/>
          <w:lang w:eastAsia="et-EE"/>
        </w:rPr>
        <w:t>. Täpsem regulatsioon hulkuvate loomade püüdmise, pidamise</w:t>
      </w:r>
      <w:r w:rsidR="009F102D">
        <w:rPr>
          <w:bCs/>
          <w:bdr w:val="none" w:sz="0" w:space="0" w:color="auto" w:frame="1"/>
          <w:lang w:eastAsia="et-EE"/>
        </w:rPr>
        <w:t xml:space="preserve"> ja</w:t>
      </w:r>
      <w:r w:rsidR="00B03780">
        <w:rPr>
          <w:bCs/>
          <w:bdr w:val="none" w:sz="0" w:space="0" w:color="auto" w:frame="1"/>
          <w:lang w:eastAsia="et-EE"/>
        </w:rPr>
        <w:t xml:space="preserve"> nende omaniku kindlakstegemise</w:t>
      </w:r>
      <w:r w:rsidR="004E69D3">
        <w:rPr>
          <w:bCs/>
          <w:bdr w:val="none" w:sz="0" w:space="0" w:color="auto" w:frame="1"/>
          <w:lang w:eastAsia="et-EE"/>
        </w:rPr>
        <w:t xml:space="preserve"> </w:t>
      </w:r>
      <w:r w:rsidR="009F102D">
        <w:rPr>
          <w:bCs/>
          <w:bdr w:val="none" w:sz="0" w:space="0" w:color="auto" w:frame="1"/>
          <w:lang w:eastAsia="et-EE"/>
        </w:rPr>
        <w:t xml:space="preserve">ning </w:t>
      </w:r>
      <w:r w:rsidR="00B03780">
        <w:rPr>
          <w:bCs/>
          <w:bdr w:val="none" w:sz="0" w:space="0" w:color="auto" w:frame="1"/>
          <w:lang w:eastAsia="et-EE"/>
        </w:rPr>
        <w:t xml:space="preserve">hulkuvate loomade </w:t>
      </w:r>
      <w:r w:rsidR="004E69D3">
        <w:rPr>
          <w:bCs/>
          <w:bdr w:val="none" w:sz="0" w:space="0" w:color="auto" w:frame="1"/>
          <w:lang w:eastAsia="et-EE"/>
        </w:rPr>
        <w:t xml:space="preserve">hukkamise kohta on sätestatud </w:t>
      </w:r>
      <w:r w:rsidR="00B03780">
        <w:t>Vabariigi Valitsuse</w:t>
      </w:r>
      <w:r w:rsidR="00B03780" w:rsidRPr="005D6C08">
        <w:t xml:space="preserve"> </w:t>
      </w:r>
      <w:r w:rsidR="00B03780">
        <w:t>16</w:t>
      </w:r>
      <w:r w:rsidR="00B03780" w:rsidRPr="005D6C08">
        <w:t xml:space="preserve">. </w:t>
      </w:r>
      <w:r w:rsidR="00B03780">
        <w:t>aprilli</w:t>
      </w:r>
      <w:r w:rsidR="00B03780" w:rsidRPr="005D6C08">
        <w:t xml:space="preserve"> 20</w:t>
      </w:r>
      <w:r w:rsidR="00B03780">
        <w:t>02</w:t>
      </w:r>
      <w:r w:rsidR="00B03780" w:rsidRPr="005D6C08">
        <w:t>. a määrus</w:t>
      </w:r>
      <w:r w:rsidR="00B03780">
        <w:t>es</w:t>
      </w:r>
      <w:r w:rsidR="00B03780" w:rsidRPr="005D6C08">
        <w:t xml:space="preserve"> nr </w:t>
      </w:r>
      <w:r w:rsidR="00B03780">
        <w:t>130</w:t>
      </w:r>
      <w:r w:rsidR="00B03780" w:rsidRPr="005D6C08">
        <w:t xml:space="preserve"> „</w:t>
      </w:r>
      <w:r w:rsidR="00B03780" w:rsidRPr="006E7DD2">
        <w:t>Hulkuvate loomade püüdmise, pidamise ja nende omaniku kindlakstegemise ning hulkuvate loomade hukkamise kord</w:t>
      </w:r>
      <w:r w:rsidR="00B03780" w:rsidRPr="00C62C41">
        <w:rPr>
          <w:rFonts w:eastAsia="Calibri"/>
        </w:rPr>
        <w:t>”</w:t>
      </w:r>
      <w:r w:rsidR="00FC151A">
        <w:rPr>
          <w:rFonts w:eastAsia="Calibri"/>
        </w:rPr>
        <w:t>, mis on kehtestatud LoKS §</w:t>
      </w:r>
      <w:r w:rsidR="009F102D">
        <w:rPr>
          <w:rFonts w:eastAsia="Calibri"/>
        </w:rPr>
        <w:t>-i</w:t>
      </w:r>
      <w:r w:rsidR="00FC151A">
        <w:rPr>
          <w:rFonts w:eastAsia="Calibri"/>
        </w:rPr>
        <w:t xml:space="preserve"> 5 lõike 4 alusel</w:t>
      </w:r>
      <w:r w:rsidR="00B03780">
        <w:rPr>
          <w:rFonts w:eastAsia="Calibri"/>
        </w:rPr>
        <w:t>.</w:t>
      </w:r>
      <w:r w:rsidR="00EA24ED">
        <w:rPr>
          <w:bCs/>
          <w:bdr w:val="none" w:sz="0" w:space="0" w:color="auto" w:frame="1"/>
          <w:lang w:eastAsia="et-EE"/>
        </w:rPr>
        <w:t xml:space="preserve"> Hulkuva looma varjupaika sattumisel tuleb võimalusel teha kindlaks looma omanik ning loom tuleb omanikule tagastada esimesel võimalusel. </w:t>
      </w:r>
      <w:r w:rsidR="00A25052" w:rsidRPr="00A25052">
        <w:rPr>
          <w:bCs/>
          <w:bdr w:val="none" w:sz="0" w:space="0" w:color="auto" w:frame="1"/>
          <w:lang w:eastAsia="et-EE"/>
        </w:rPr>
        <w:t xml:space="preserve">Kui looma omanikku ei ole võimalik </w:t>
      </w:r>
      <w:r w:rsidR="003112CD">
        <w:rPr>
          <w:bCs/>
          <w:bdr w:val="none" w:sz="0" w:space="0" w:color="auto" w:frame="1"/>
          <w:lang w:eastAsia="et-EE"/>
        </w:rPr>
        <w:t xml:space="preserve">LoKS-i § 5 lõikes 2 nimetatud tähtaja jooksul </w:t>
      </w:r>
      <w:r w:rsidR="00A25052" w:rsidRPr="00A25052">
        <w:rPr>
          <w:bCs/>
          <w:bdr w:val="none" w:sz="0" w:space="0" w:color="auto" w:frame="1"/>
          <w:lang w:eastAsia="et-EE"/>
        </w:rPr>
        <w:t>kindlaks teha, võib kohalik</w:t>
      </w:r>
      <w:r w:rsidR="009F102D">
        <w:rPr>
          <w:bCs/>
          <w:bdr w:val="none" w:sz="0" w:space="0" w:color="auto" w:frame="1"/>
          <w:lang w:eastAsia="et-EE"/>
        </w:rPr>
        <w:t>u</w:t>
      </w:r>
      <w:r w:rsidR="00A25052" w:rsidRPr="00A25052">
        <w:rPr>
          <w:bCs/>
          <w:bdr w:val="none" w:sz="0" w:space="0" w:color="auto" w:frame="1"/>
          <w:lang w:eastAsia="et-EE"/>
        </w:rPr>
        <w:t xml:space="preserve"> omavalitsus</w:t>
      </w:r>
      <w:r w:rsidR="009F102D">
        <w:rPr>
          <w:bCs/>
          <w:bdr w:val="none" w:sz="0" w:space="0" w:color="auto" w:frame="1"/>
          <w:lang w:eastAsia="et-EE"/>
        </w:rPr>
        <w:t xml:space="preserve">e </w:t>
      </w:r>
      <w:r w:rsidR="00A25052" w:rsidRPr="00A25052">
        <w:rPr>
          <w:bCs/>
          <w:bdr w:val="none" w:sz="0" w:space="0" w:color="auto" w:frame="1"/>
          <w:lang w:eastAsia="et-EE"/>
        </w:rPr>
        <w:t>üksus anda looma uuele omanikule.</w:t>
      </w:r>
      <w:r w:rsidR="00A25052">
        <w:rPr>
          <w:bCs/>
          <w:bdr w:val="none" w:sz="0" w:space="0" w:color="auto" w:frame="1"/>
          <w:lang w:eastAsia="et-EE"/>
        </w:rPr>
        <w:t xml:space="preserve"> </w:t>
      </w:r>
      <w:r w:rsidR="008922A8" w:rsidRPr="008922A8">
        <w:rPr>
          <w:bCs/>
          <w:bdr w:val="none" w:sz="0" w:space="0" w:color="auto" w:frame="1"/>
          <w:lang w:eastAsia="et-EE"/>
        </w:rPr>
        <w:t xml:space="preserve">Kui hulkuva looma omanikku </w:t>
      </w:r>
      <w:r w:rsidR="009F102D" w:rsidRPr="008922A8">
        <w:rPr>
          <w:bCs/>
          <w:bdr w:val="none" w:sz="0" w:space="0" w:color="auto" w:frame="1"/>
          <w:lang w:eastAsia="et-EE"/>
        </w:rPr>
        <w:t xml:space="preserve">ei ole võimalik </w:t>
      </w:r>
      <w:r w:rsidR="008922A8" w:rsidRPr="008922A8">
        <w:rPr>
          <w:bCs/>
          <w:bdr w:val="none" w:sz="0" w:space="0" w:color="auto" w:frame="1"/>
          <w:lang w:eastAsia="et-EE"/>
        </w:rPr>
        <w:t xml:space="preserve">kindlaks teha </w:t>
      </w:r>
      <w:r w:rsidR="009F102D">
        <w:rPr>
          <w:bCs/>
          <w:bdr w:val="none" w:sz="0" w:space="0" w:color="auto" w:frame="1"/>
          <w:lang w:eastAsia="et-EE"/>
        </w:rPr>
        <w:t>ja</w:t>
      </w:r>
      <w:r w:rsidR="009F102D" w:rsidRPr="008922A8">
        <w:rPr>
          <w:bCs/>
          <w:bdr w:val="none" w:sz="0" w:space="0" w:color="auto" w:frame="1"/>
          <w:lang w:eastAsia="et-EE"/>
        </w:rPr>
        <w:t xml:space="preserve"> </w:t>
      </w:r>
      <w:r w:rsidR="008922A8" w:rsidRPr="008922A8">
        <w:rPr>
          <w:bCs/>
          <w:bdr w:val="none" w:sz="0" w:space="0" w:color="auto" w:frame="1"/>
          <w:lang w:eastAsia="et-EE"/>
        </w:rPr>
        <w:t xml:space="preserve">loomale </w:t>
      </w:r>
      <w:r w:rsidR="009F102D">
        <w:rPr>
          <w:bCs/>
          <w:bdr w:val="none" w:sz="0" w:space="0" w:color="auto" w:frame="1"/>
          <w:lang w:eastAsia="et-EE"/>
        </w:rPr>
        <w:t xml:space="preserve">ei ole võimalik </w:t>
      </w:r>
      <w:r w:rsidR="008922A8" w:rsidRPr="008922A8">
        <w:rPr>
          <w:bCs/>
          <w:bdr w:val="none" w:sz="0" w:space="0" w:color="auto" w:frame="1"/>
          <w:lang w:eastAsia="et-EE"/>
        </w:rPr>
        <w:t xml:space="preserve">uut omanikku leida ning looma ei ole võimalik </w:t>
      </w:r>
      <w:r w:rsidR="00A25052">
        <w:rPr>
          <w:bCs/>
          <w:bdr w:val="none" w:sz="0" w:space="0" w:color="auto" w:frame="1"/>
          <w:lang w:eastAsia="et-EE"/>
        </w:rPr>
        <w:t>LoKS</w:t>
      </w:r>
      <w:r w:rsidR="009F102D">
        <w:rPr>
          <w:bCs/>
          <w:bdr w:val="none" w:sz="0" w:space="0" w:color="auto" w:frame="1"/>
          <w:lang w:eastAsia="et-EE"/>
        </w:rPr>
        <w:t>-i</w:t>
      </w:r>
      <w:r w:rsidR="00A25052">
        <w:rPr>
          <w:bCs/>
          <w:bdr w:val="none" w:sz="0" w:space="0" w:color="auto" w:frame="1"/>
          <w:lang w:eastAsia="et-EE"/>
        </w:rPr>
        <w:t xml:space="preserve"> § 5 lõikes 2</w:t>
      </w:r>
      <w:r w:rsidR="008922A8" w:rsidRPr="008922A8">
        <w:rPr>
          <w:bCs/>
          <w:bdr w:val="none" w:sz="0" w:space="0" w:color="auto" w:frame="1"/>
          <w:lang w:eastAsia="et-EE"/>
        </w:rPr>
        <w:t xml:space="preserve"> nimetatud tähtajast kauem varjupaigas pidada või kui hukkamise näeb ette</w:t>
      </w:r>
      <w:r w:rsidR="00A25052">
        <w:rPr>
          <w:bCs/>
          <w:bdr w:val="none" w:sz="0" w:space="0" w:color="auto" w:frame="1"/>
          <w:lang w:eastAsia="et-EE"/>
        </w:rPr>
        <w:t xml:space="preserve"> LoKS</w:t>
      </w:r>
      <w:r w:rsidR="008922A8" w:rsidRPr="008922A8">
        <w:rPr>
          <w:bCs/>
          <w:bdr w:val="none" w:sz="0" w:space="0" w:color="auto" w:frame="1"/>
          <w:lang w:eastAsia="et-EE"/>
        </w:rPr>
        <w:t>, tuleb loom hukata</w:t>
      </w:r>
      <w:r w:rsidR="00807B7A">
        <w:rPr>
          <w:bCs/>
          <w:bdr w:val="none" w:sz="0" w:space="0" w:color="auto" w:frame="1"/>
          <w:lang w:eastAsia="et-EE"/>
        </w:rPr>
        <w:t xml:space="preserve"> LoKS</w:t>
      </w:r>
      <w:r w:rsidR="009F102D">
        <w:rPr>
          <w:bCs/>
          <w:bdr w:val="none" w:sz="0" w:space="0" w:color="auto" w:frame="1"/>
          <w:lang w:eastAsia="et-EE"/>
        </w:rPr>
        <w:t>-i</w:t>
      </w:r>
      <w:r w:rsidR="00807B7A">
        <w:rPr>
          <w:bCs/>
          <w:bdr w:val="none" w:sz="0" w:space="0" w:color="auto" w:frame="1"/>
          <w:lang w:eastAsia="et-EE"/>
        </w:rPr>
        <w:t xml:space="preserve"> § 18 kohaselt</w:t>
      </w:r>
      <w:r w:rsidR="008922A8" w:rsidRPr="008922A8">
        <w:rPr>
          <w:bCs/>
          <w:bdr w:val="none" w:sz="0" w:space="0" w:color="auto" w:frame="1"/>
          <w:lang w:eastAsia="et-EE"/>
        </w:rPr>
        <w:t>.</w:t>
      </w:r>
    </w:p>
    <w:p w14:paraId="0BCBD688" w14:textId="77777777" w:rsidR="00807B7A" w:rsidRDefault="00807B7A" w:rsidP="00205C24">
      <w:pPr>
        <w:jc w:val="both"/>
        <w:rPr>
          <w:bCs/>
          <w:bdr w:val="none" w:sz="0" w:space="0" w:color="auto" w:frame="1"/>
          <w:lang w:eastAsia="et-EE"/>
        </w:rPr>
      </w:pPr>
    </w:p>
    <w:p w14:paraId="17EFBAAB" w14:textId="4ACCCE95" w:rsidR="005F6134" w:rsidRPr="005F6134" w:rsidRDefault="000E488E" w:rsidP="00936025">
      <w:pPr>
        <w:jc w:val="both"/>
        <w:rPr>
          <w:bCs/>
          <w:bdr w:val="none" w:sz="0" w:space="0" w:color="auto" w:frame="1"/>
          <w:lang w:eastAsia="et-EE"/>
        </w:rPr>
      </w:pPr>
      <w:r>
        <w:rPr>
          <w:b/>
          <w:bdr w:val="none" w:sz="0" w:space="0" w:color="auto" w:frame="1"/>
          <w:lang w:eastAsia="et-EE"/>
        </w:rPr>
        <w:t>LoKS</w:t>
      </w:r>
      <w:r w:rsidR="00707557">
        <w:rPr>
          <w:b/>
          <w:bdr w:val="none" w:sz="0" w:space="0" w:color="auto" w:frame="1"/>
          <w:lang w:eastAsia="et-EE"/>
        </w:rPr>
        <w:t>-i</w:t>
      </w:r>
      <w:r>
        <w:rPr>
          <w:b/>
          <w:bdr w:val="none" w:sz="0" w:space="0" w:color="auto" w:frame="1"/>
          <w:lang w:eastAsia="et-EE"/>
        </w:rPr>
        <w:t xml:space="preserve"> §</w:t>
      </w:r>
      <w:r w:rsidR="004E69D3" w:rsidRPr="00936025">
        <w:rPr>
          <w:b/>
          <w:bdr w:val="none" w:sz="0" w:space="0" w:color="auto" w:frame="1"/>
          <w:lang w:eastAsia="et-EE"/>
        </w:rPr>
        <w:t xml:space="preserve"> 5</w:t>
      </w:r>
      <w:r w:rsidR="000C5407" w:rsidRPr="00936025">
        <w:rPr>
          <w:b/>
          <w:bdr w:val="none" w:sz="0" w:space="0" w:color="auto" w:frame="1"/>
          <w:vertAlign w:val="superscript"/>
          <w:lang w:eastAsia="et-EE"/>
        </w:rPr>
        <w:t>3</w:t>
      </w:r>
      <w:r w:rsidR="000C5407" w:rsidRPr="00936025">
        <w:rPr>
          <w:b/>
          <w:bdr w:val="none" w:sz="0" w:space="0" w:color="auto" w:frame="1"/>
          <w:lang w:eastAsia="et-EE"/>
        </w:rPr>
        <w:t xml:space="preserve"> lõikes 2</w:t>
      </w:r>
      <w:r w:rsidR="000C5407" w:rsidRPr="005F6134">
        <w:rPr>
          <w:bCs/>
          <w:bdr w:val="none" w:sz="0" w:space="0" w:color="auto" w:frame="1"/>
          <w:lang w:eastAsia="et-EE"/>
        </w:rPr>
        <w:t xml:space="preserve"> määratletakse</w:t>
      </w:r>
      <w:r w:rsidR="00D05CF8" w:rsidRPr="005F6134">
        <w:rPr>
          <w:bCs/>
          <w:bdr w:val="none" w:sz="0" w:space="0" w:color="auto" w:frame="1"/>
          <w:lang w:eastAsia="et-EE"/>
        </w:rPr>
        <w:t xml:space="preserve"> mõiste</w:t>
      </w:r>
      <w:r w:rsidR="00FF1D09" w:rsidRPr="005F6134">
        <w:rPr>
          <w:bCs/>
          <w:bdr w:val="none" w:sz="0" w:space="0" w:color="auto" w:frame="1"/>
          <w:lang w:eastAsia="et-EE"/>
        </w:rPr>
        <w:t xml:space="preserve"> </w:t>
      </w:r>
      <w:r w:rsidR="000C5407" w:rsidRPr="005F6134">
        <w:rPr>
          <w:bCs/>
          <w:bdr w:val="none" w:sz="0" w:space="0" w:color="auto" w:frame="1"/>
          <w:lang w:eastAsia="et-EE"/>
        </w:rPr>
        <w:t>„</w:t>
      </w:r>
      <w:r w:rsidR="00FF1D09" w:rsidRPr="005F6134">
        <w:rPr>
          <w:bCs/>
          <w:bdr w:val="none" w:sz="0" w:space="0" w:color="auto" w:frame="1"/>
          <w:lang w:eastAsia="et-EE"/>
        </w:rPr>
        <w:t>varjupaik</w:t>
      </w:r>
      <w:r w:rsidR="000C5407" w:rsidRPr="005F6134">
        <w:rPr>
          <w:bCs/>
          <w:bdr w:val="none" w:sz="0" w:space="0" w:color="auto" w:frame="1"/>
          <w:lang w:eastAsia="et-EE"/>
        </w:rPr>
        <w:t>“</w:t>
      </w:r>
      <w:r w:rsidR="00D05CF8" w:rsidRPr="005F6134">
        <w:rPr>
          <w:bCs/>
          <w:bdr w:val="none" w:sz="0" w:space="0" w:color="auto" w:frame="1"/>
          <w:lang w:eastAsia="et-EE"/>
        </w:rPr>
        <w:t>.</w:t>
      </w:r>
      <w:r w:rsidR="00774409" w:rsidRPr="005F6134">
        <w:rPr>
          <w:bCs/>
          <w:bdr w:val="none" w:sz="0" w:space="0" w:color="auto" w:frame="1"/>
          <w:lang w:eastAsia="et-EE"/>
        </w:rPr>
        <w:t xml:space="preserve"> </w:t>
      </w:r>
      <w:r w:rsidR="004E69D3" w:rsidRPr="005F6134">
        <w:rPr>
          <w:bCs/>
          <w:bdr w:val="none" w:sz="0" w:space="0" w:color="auto" w:frame="1"/>
          <w:lang w:eastAsia="et-EE"/>
        </w:rPr>
        <w:t xml:space="preserve">Kehtivas LoKS-is ei kasutata mõistet „varjupaik“ ning seoses vajadusega varjupaikade tegevust täpsemalt reguleerida, tuleb avada ka varjupaiga mõiste. </w:t>
      </w:r>
      <w:r w:rsidR="00875C74" w:rsidRPr="005F6134">
        <w:rPr>
          <w:bCs/>
          <w:bdr w:val="none" w:sz="0" w:space="0" w:color="auto" w:frame="1"/>
          <w:lang w:eastAsia="et-EE"/>
        </w:rPr>
        <w:t>K</w:t>
      </w:r>
      <w:r w:rsidR="00774409" w:rsidRPr="005F6134">
        <w:rPr>
          <w:bCs/>
          <w:bdr w:val="none" w:sz="0" w:space="0" w:color="auto" w:frame="1"/>
          <w:lang w:eastAsia="et-EE"/>
        </w:rPr>
        <w:t xml:space="preserve">ehtivas </w:t>
      </w:r>
      <w:r w:rsidR="00774409" w:rsidRPr="005F6134">
        <w:rPr>
          <w:bCs/>
        </w:rPr>
        <w:t>Vabariigi Valitsuse 16. aprilli 2002. a määruses nr 130 „Hulkuvate loomade püüdmise, pidamise ja nende omaniku kindlakstegemise ning hulkuvate loomade hukkamise kord</w:t>
      </w:r>
      <w:r w:rsidR="00774409" w:rsidRPr="005F6134">
        <w:rPr>
          <w:rFonts w:eastAsia="Calibri"/>
          <w:bCs/>
        </w:rPr>
        <w:t>”</w:t>
      </w:r>
      <w:r w:rsidR="00774409" w:rsidRPr="005F6134">
        <w:rPr>
          <w:bCs/>
        </w:rPr>
        <w:t xml:space="preserve"> </w:t>
      </w:r>
      <w:r w:rsidR="00875C74" w:rsidRPr="005F6134">
        <w:rPr>
          <w:bCs/>
        </w:rPr>
        <w:t>on määratletud varjupaik kui hulkuvate loomade pidamiseks ettenähtud koht</w:t>
      </w:r>
      <w:r w:rsidR="00774409" w:rsidRPr="005F6134">
        <w:rPr>
          <w:bCs/>
        </w:rPr>
        <w:t xml:space="preserve">. </w:t>
      </w:r>
      <w:r w:rsidR="00D759C9" w:rsidRPr="005F6134">
        <w:rPr>
          <w:bCs/>
        </w:rPr>
        <w:t xml:space="preserve">Eelnõus </w:t>
      </w:r>
      <w:r w:rsidR="005F6134" w:rsidRPr="005F6134">
        <w:rPr>
          <w:bCs/>
        </w:rPr>
        <w:t>luuakse termini „varjupaik“ seos</w:t>
      </w:r>
      <w:r w:rsidR="005F6134" w:rsidRPr="005F6134">
        <w:rPr>
          <w:bCs/>
          <w:bdr w:val="none" w:sz="0" w:space="0" w:color="auto" w:frame="1"/>
          <w:lang w:eastAsia="et-EE"/>
        </w:rPr>
        <w:t xml:space="preserve"> </w:t>
      </w:r>
      <w:r w:rsidR="005F6134" w:rsidRPr="00936025">
        <w:rPr>
          <w:rStyle w:val="Tugev"/>
          <w:b w:val="0"/>
        </w:rPr>
        <w:t>komisjoni delegeeritud määruse</w:t>
      </w:r>
      <w:r w:rsidR="00175BB0">
        <w:rPr>
          <w:rStyle w:val="Tugev"/>
          <w:b w:val="0"/>
        </w:rPr>
        <w:t>ga</w:t>
      </w:r>
      <w:r w:rsidR="005F6134" w:rsidRPr="00936025">
        <w:rPr>
          <w:rStyle w:val="Tugev"/>
          <w:b w:val="0"/>
        </w:rPr>
        <w:t xml:space="preserve"> (EL) 2019/2035</w:t>
      </w:r>
      <w:r w:rsidR="00175BB0">
        <w:rPr>
          <w:rStyle w:val="Tugev"/>
          <w:b w:val="0"/>
        </w:rPr>
        <w:t>, mille</w:t>
      </w:r>
      <w:r w:rsidR="005F6134" w:rsidRPr="00936025">
        <w:rPr>
          <w:rStyle w:val="Tugev"/>
          <w:b w:val="0"/>
        </w:rPr>
        <w:t xml:space="preserve"> </w:t>
      </w:r>
      <w:r w:rsidR="005F6134" w:rsidRPr="005F6134">
        <w:rPr>
          <w:bCs/>
          <w:bdr w:val="none" w:sz="0" w:space="0" w:color="auto" w:frame="1"/>
          <w:lang w:eastAsia="et-EE"/>
        </w:rPr>
        <w:t xml:space="preserve">artikli 2 punkti 8 </w:t>
      </w:r>
      <w:r w:rsidR="00175BB0">
        <w:rPr>
          <w:bCs/>
          <w:bdr w:val="none" w:sz="0" w:space="0" w:color="auto" w:frame="1"/>
          <w:lang w:eastAsia="et-EE"/>
        </w:rPr>
        <w:t>kohaselt on varjupaik</w:t>
      </w:r>
      <w:r w:rsidR="00F357B8">
        <w:rPr>
          <w:bCs/>
          <w:bdr w:val="none" w:sz="0" w:space="0" w:color="auto" w:frame="1"/>
          <w:lang w:eastAsia="et-EE"/>
        </w:rPr>
        <w:t xml:space="preserve"> </w:t>
      </w:r>
      <w:r w:rsidR="00F357B8" w:rsidRPr="00F357B8">
        <w:rPr>
          <w:bCs/>
          <w:bdr w:val="none" w:sz="0" w:space="0" w:color="auto" w:frame="1"/>
          <w:lang w:eastAsia="et-EE"/>
        </w:rPr>
        <w:t>ettevõte, kus peetakse endisi hulkuvaid, metsistunud, kaotatud, hüljatud või konfiskeeritud maismaaloomi, kelle tervisestaatus ei pruugi kõigi loomade puhul ettevõttesse sisenemise ajal teada olla</w:t>
      </w:r>
      <w:r w:rsidR="005F6134" w:rsidRPr="005F6134">
        <w:rPr>
          <w:bCs/>
          <w:bdr w:val="none" w:sz="0" w:space="0" w:color="auto" w:frame="1"/>
          <w:lang w:eastAsia="et-EE"/>
        </w:rPr>
        <w:t>.</w:t>
      </w:r>
      <w:r w:rsidR="00C7111E">
        <w:rPr>
          <w:bCs/>
          <w:bdr w:val="none" w:sz="0" w:space="0" w:color="auto" w:frame="1"/>
          <w:lang w:eastAsia="et-EE"/>
        </w:rPr>
        <w:t xml:space="preserve"> Varjupaiga</w:t>
      </w:r>
      <w:r w:rsidR="00707557">
        <w:rPr>
          <w:bCs/>
          <w:bdr w:val="none" w:sz="0" w:space="0" w:color="auto" w:frame="1"/>
          <w:lang w:eastAsia="et-EE"/>
        </w:rPr>
        <w:t>na käsitatakse</w:t>
      </w:r>
      <w:r w:rsidR="00C7111E">
        <w:rPr>
          <w:bCs/>
          <w:bdr w:val="none" w:sz="0" w:space="0" w:color="auto" w:frame="1"/>
          <w:lang w:eastAsia="et-EE"/>
        </w:rPr>
        <w:t xml:space="preserve"> ka ettevõtte</w:t>
      </w:r>
      <w:r w:rsidR="00707557">
        <w:rPr>
          <w:bCs/>
          <w:bdr w:val="none" w:sz="0" w:space="0" w:color="auto" w:frame="1"/>
          <w:lang w:eastAsia="et-EE"/>
        </w:rPr>
        <w:t>i</w:t>
      </w:r>
      <w:r w:rsidR="00C7111E">
        <w:rPr>
          <w:bCs/>
          <w:bdr w:val="none" w:sz="0" w:space="0" w:color="auto" w:frame="1"/>
          <w:lang w:eastAsia="et-EE"/>
        </w:rPr>
        <w:t xml:space="preserve">d, kellel puudub loomade pidamiseks üks suurem rajatis </w:t>
      </w:r>
      <w:r w:rsidR="00163674">
        <w:rPr>
          <w:bCs/>
          <w:bdr w:val="none" w:sz="0" w:space="0" w:color="auto" w:frame="1"/>
          <w:lang w:eastAsia="et-EE"/>
        </w:rPr>
        <w:t>ja</w:t>
      </w:r>
      <w:r w:rsidR="00C7111E">
        <w:rPr>
          <w:bCs/>
          <w:bdr w:val="none" w:sz="0" w:space="0" w:color="auto" w:frame="1"/>
          <w:lang w:eastAsia="et-EE"/>
        </w:rPr>
        <w:t xml:space="preserve"> </w:t>
      </w:r>
      <w:r w:rsidR="000427D5">
        <w:rPr>
          <w:bCs/>
          <w:bdr w:val="none" w:sz="0" w:space="0" w:color="auto" w:frame="1"/>
          <w:lang w:eastAsia="et-EE"/>
        </w:rPr>
        <w:t>kes kasutavad loomade pidamiseks</w:t>
      </w:r>
      <w:r w:rsidR="00C7111E">
        <w:rPr>
          <w:bCs/>
          <w:bdr w:val="none" w:sz="0" w:space="0" w:color="auto" w:frame="1"/>
          <w:lang w:eastAsia="et-EE"/>
        </w:rPr>
        <w:t xml:space="preserve"> hoiukodude võrgustikku. </w:t>
      </w:r>
    </w:p>
    <w:p w14:paraId="0B4D3390" w14:textId="77777777" w:rsidR="005750B5" w:rsidRDefault="005750B5" w:rsidP="00205C24">
      <w:pPr>
        <w:jc w:val="both"/>
        <w:rPr>
          <w:bCs/>
          <w:bdr w:val="none" w:sz="0" w:space="0" w:color="auto" w:frame="1"/>
          <w:lang w:eastAsia="et-EE"/>
        </w:rPr>
      </w:pPr>
    </w:p>
    <w:p w14:paraId="20489982" w14:textId="14DD7030" w:rsidR="00A33DD4" w:rsidRDefault="00274E5B" w:rsidP="00205C24">
      <w:pPr>
        <w:jc w:val="both"/>
        <w:rPr>
          <w:bCs/>
          <w:bdr w:val="none" w:sz="0" w:space="0" w:color="auto" w:frame="1"/>
          <w:lang w:eastAsia="et-EE"/>
        </w:rPr>
      </w:pPr>
      <w:r>
        <w:rPr>
          <w:b/>
          <w:bdr w:val="none" w:sz="0" w:space="0" w:color="auto" w:frame="1"/>
          <w:lang w:eastAsia="et-EE"/>
        </w:rPr>
        <w:t>LoKS</w:t>
      </w:r>
      <w:r w:rsidR="00707557">
        <w:rPr>
          <w:b/>
          <w:bdr w:val="none" w:sz="0" w:space="0" w:color="auto" w:frame="1"/>
          <w:lang w:eastAsia="et-EE"/>
        </w:rPr>
        <w:t>-i</w:t>
      </w:r>
      <w:r>
        <w:rPr>
          <w:b/>
          <w:bdr w:val="none" w:sz="0" w:space="0" w:color="auto" w:frame="1"/>
          <w:lang w:eastAsia="et-EE"/>
        </w:rPr>
        <w:t xml:space="preserve"> §</w:t>
      </w:r>
      <w:r w:rsidR="00D90768" w:rsidRPr="00936025">
        <w:rPr>
          <w:b/>
          <w:bdr w:val="none" w:sz="0" w:space="0" w:color="auto" w:frame="1"/>
          <w:lang w:eastAsia="et-EE"/>
        </w:rPr>
        <w:t xml:space="preserve"> 5</w:t>
      </w:r>
      <w:r w:rsidR="00B902D8" w:rsidRPr="00936025">
        <w:rPr>
          <w:b/>
          <w:bdr w:val="none" w:sz="0" w:space="0" w:color="auto" w:frame="1"/>
          <w:vertAlign w:val="superscript"/>
          <w:lang w:eastAsia="et-EE"/>
        </w:rPr>
        <w:t>4</w:t>
      </w:r>
      <w:r w:rsidR="00D90768" w:rsidRPr="00936025">
        <w:rPr>
          <w:b/>
          <w:bdr w:val="none" w:sz="0" w:space="0" w:color="auto" w:frame="1"/>
          <w:lang w:eastAsia="et-EE"/>
        </w:rPr>
        <w:t xml:space="preserve"> lõikes 1</w:t>
      </w:r>
      <w:r w:rsidR="00544DD7" w:rsidRPr="00DF7E00">
        <w:rPr>
          <w:bCs/>
          <w:bdr w:val="none" w:sz="0" w:space="0" w:color="auto" w:frame="1"/>
          <w:lang w:eastAsia="et-EE"/>
        </w:rPr>
        <w:t xml:space="preserve"> </w:t>
      </w:r>
      <w:r w:rsidR="001564ED">
        <w:rPr>
          <w:bCs/>
          <w:bdr w:val="none" w:sz="0" w:space="0" w:color="auto" w:frame="1"/>
          <w:lang w:eastAsia="et-EE"/>
        </w:rPr>
        <w:t>sätestatakse varjupaiga pidaja ning koerte, kasside ja valgetuhkrute teise liikmesriiki viimisega tegeleva varjupaiga pidaja</w:t>
      </w:r>
      <w:r w:rsidR="002C474F">
        <w:rPr>
          <w:bCs/>
          <w:bdr w:val="none" w:sz="0" w:space="0" w:color="auto" w:frame="1"/>
          <w:lang w:eastAsia="et-EE"/>
        </w:rPr>
        <w:t xml:space="preserve"> kohustus saada enne majandustegevuse alustamist tegevusluba</w:t>
      </w:r>
      <w:r w:rsidR="001564ED">
        <w:rPr>
          <w:bCs/>
          <w:bdr w:val="none" w:sz="0" w:space="0" w:color="auto" w:frame="1"/>
          <w:lang w:eastAsia="et-EE"/>
        </w:rPr>
        <w:t>.</w:t>
      </w:r>
    </w:p>
    <w:p w14:paraId="6F42EDE9" w14:textId="77777777" w:rsidR="00A33DD4" w:rsidRDefault="00A33DD4" w:rsidP="00205C24">
      <w:pPr>
        <w:jc w:val="both"/>
        <w:rPr>
          <w:bCs/>
          <w:bdr w:val="none" w:sz="0" w:space="0" w:color="auto" w:frame="1"/>
          <w:lang w:eastAsia="et-EE"/>
        </w:rPr>
      </w:pPr>
    </w:p>
    <w:p w14:paraId="185B7AE5" w14:textId="576C2339" w:rsidR="00274E5B" w:rsidRDefault="00EB3B18" w:rsidP="00205C24">
      <w:pPr>
        <w:jc w:val="both"/>
      </w:pPr>
      <w:r w:rsidRPr="00EB3B18">
        <w:rPr>
          <w:bCs/>
          <w:bdr w:val="none" w:sz="0" w:space="0" w:color="auto" w:frame="1"/>
          <w:lang w:eastAsia="et-EE"/>
        </w:rPr>
        <w:t xml:space="preserve">Eelnõus eristatakse varjupaiga pidaja tegevusluba </w:t>
      </w:r>
      <w:r w:rsidRPr="00936025">
        <w:t xml:space="preserve">koerte, kasside </w:t>
      </w:r>
      <w:r w:rsidR="00B75803">
        <w:t>või</w:t>
      </w:r>
      <w:r w:rsidRPr="00936025">
        <w:t xml:space="preserve"> valgetuhkrute teise liikmesriiki viimisega tegelev</w:t>
      </w:r>
      <w:r w:rsidR="00A33DD4">
        <w:t>a</w:t>
      </w:r>
      <w:r w:rsidRPr="00936025">
        <w:t xml:space="preserve"> varjupaiga pidaja tegevusloast.</w:t>
      </w:r>
      <w:r>
        <w:rPr>
          <w:bCs/>
          <w:bdr w:val="none" w:sz="0" w:space="0" w:color="auto" w:frame="1"/>
          <w:lang w:eastAsia="et-EE"/>
        </w:rPr>
        <w:t xml:space="preserve"> </w:t>
      </w:r>
      <w:r w:rsidR="00FB59C7">
        <w:t>K</w:t>
      </w:r>
      <w:r w:rsidR="00FB59C7" w:rsidRPr="00936025">
        <w:t>omisjoni delegeeritud määrus</w:t>
      </w:r>
      <w:r w:rsidR="00FB59C7">
        <w:t>e</w:t>
      </w:r>
      <w:r w:rsidR="00FB59C7" w:rsidRPr="00936025">
        <w:t xml:space="preserve"> (EL) 2019/2035</w:t>
      </w:r>
      <w:r w:rsidR="00FA1F8C">
        <w:t xml:space="preserve"> artikli 9 punkti b</w:t>
      </w:r>
      <w:r w:rsidR="00FB59C7">
        <w:t xml:space="preserve"> </w:t>
      </w:r>
      <w:r w:rsidR="00381956">
        <w:t xml:space="preserve">ning </w:t>
      </w:r>
      <w:r w:rsidR="003B7A28">
        <w:t xml:space="preserve">kehtiva </w:t>
      </w:r>
      <w:r w:rsidR="00381956">
        <w:t>VS</w:t>
      </w:r>
      <w:r w:rsidR="00707557">
        <w:t>-i</w:t>
      </w:r>
      <w:r w:rsidR="00381956">
        <w:t xml:space="preserve"> § 25 lõike 2 punkti 3 </w:t>
      </w:r>
      <w:r w:rsidR="00FB59C7">
        <w:t>kohaselt peab tegevusluba taotlema</w:t>
      </w:r>
      <w:r w:rsidR="00FA1F8C">
        <w:t xml:space="preserve"> isik, kes tegutseb </w:t>
      </w:r>
      <w:r w:rsidR="00FA1F8C" w:rsidRPr="00FA1F8C">
        <w:t>koerte, kasside ja valgetuhkrute varjupaiga</w:t>
      </w:r>
      <w:r w:rsidR="00FA1F8C">
        <w:t>s</w:t>
      </w:r>
      <w:r w:rsidR="00FA1F8C" w:rsidRPr="00FA1F8C">
        <w:t>, kust kõnealused loomad teise liikmesriiki viiakse</w:t>
      </w:r>
      <w:r w:rsidR="00FA1F8C">
        <w:t>.</w:t>
      </w:r>
      <w:r w:rsidR="003B7A28">
        <w:t xml:space="preserve"> </w:t>
      </w:r>
      <w:r>
        <w:t>Selliste</w:t>
      </w:r>
      <w:r w:rsidR="003B7A28">
        <w:t>l</w:t>
      </w:r>
      <w:r>
        <w:t xml:space="preserve"> varjupaiga pidajatel</w:t>
      </w:r>
      <w:r w:rsidR="00A33DD4">
        <w:t xml:space="preserve">, kes koerte, kasside </w:t>
      </w:r>
      <w:r w:rsidR="00183189">
        <w:t>või</w:t>
      </w:r>
      <w:r w:rsidR="00A33DD4">
        <w:t xml:space="preserve"> valgetuhkrute teise liikmesriiki viimisega ei tegele, on</w:t>
      </w:r>
      <w:r w:rsidR="00C22487">
        <w:t xml:space="preserve"> tulenevalt </w:t>
      </w:r>
      <w:r w:rsidR="00CE017B" w:rsidRPr="00936025">
        <w:t>määrus</w:t>
      </w:r>
      <w:r w:rsidR="00CE017B">
        <w:t>e</w:t>
      </w:r>
      <w:r w:rsidR="00CE017B" w:rsidRPr="00936025">
        <w:t xml:space="preserve"> (EL) 2016/429</w:t>
      </w:r>
      <w:r w:rsidR="00C22487" w:rsidRPr="00C22487">
        <w:t xml:space="preserve"> </w:t>
      </w:r>
      <w:r w:rsidR="00C22487">
        <w:t xml:space="preserve">artikli 84 lõikest 1 ja </w:t>
      </w:r>
      <w:r w:rsidR="003B7A28">
        <w:t xml:space="preserve">kehtiva </w:t>
      </w:r>
      <w:r w:rsidR="00F62B97">
        <w:t>VS</w:t>
      </w:r>
      <w:r w:rsidR="00707557">
        <w:t>-i</w:t>
      </w:r>
      <w:r w:rsidR="00C22487">
        <w:t xml:space="preserve"> § 24 l</w:t>
      </w:r>
      <w:r w:rsidR="00381956">
        <w:t>õike</w:t>
      </w:r>
      <w:r w:rsidR="00C22487">
        <w:t xml:space="preserve"> 2 p</w:t>
      </w:r>
      <w:r w:rsidR="00381956">
        <w:t>unktist</w:t>
      </w:r>
      <w:r w:rsidR="00C22487">
        <w:t xml:space="preserve"> 1</w:t>
      </w:r>
      <w:r w:rsidR="00381956">
        <w:t xml:space="preserve"> ette nähtud teatamiskohustus.</w:t>
      </w:r>
      <w:r w:rsidR="00F62B97">
        <w:t xml:space="preserve"> Eelnõuga soovitakse edaspidi laiendada tegevusloa kohustust ka sellisele varjupaiga pidajale, kes koerte, kasside </w:t>
      </w:r>
      <w:r w:rsidR="00183189">
        <w:t>või</w:t>
      </w:r>
      <w:r w:rsidR="00F62B97">
        <w:t xml:space="preserve"> valgetuhkrute teise liikmesriiki viimisega ei tegele.</w:t>
      </w:r>
      <w:r w:rsidR="00EC6889">
        <w:t xml:space="preserve"> See vajadus tuleneb asjaolust, et ka sellise varjupaiga</w:t>
      </w:r>
      <w:r w:rsidR="00707557">
        <w:t xml:space="preserve"> puhul peab olema tagatud</w:t>
      </w:r>
      <w:r w:rsidR="00EC6889">
        <w:t xml:space="preserve"> loomade heaolu </w:t>
      </w:r>
      <w:r w:rsidR="00707557">
        <w:t>ja</w:t>
      </w:r>
      <w:r w:rsidR="00EC6889">
        <w:t xml:space="preserve"> loomahaiguste ülekandumise vältimine.</w:t>
      </w:r>
      <w:r w:rsidR="00F62B97">
        <w:t xml:space="preserve"> Selleks, et varjupai</w:t>
      </w:r>
      <w:r w:rsidR="00624B42">
        <w:t>ga pidajate</w:t>
      </w:r>
      <w:r w:rsidR="00F62B97">
        <w:t xml:space="preserve"> loakohustuse regulatsioon ei</w:t>
      </w:r>
      <w:r w:rsidR="003B7A28">
        <w:t xml:space="preserve"> oleks killustunud </w:t>
      </w:r>
      <w:r w:rsidR="00624B42">
        <w:t xml:space="preserve">erinevate seaduste – </w:t>
      </w:r>
      <w:r w:rsidR="003B7A28">
        <w:t>LoKS-i ja VS-i vahel, on otstarbekas mõlema tegevusalaga seonduvat edaspidi reguleerida LoKS-is.</w:t>
      </w:r>
    </w:p>
    <w:p w14:paraId="6A1F1FD7" w14:textId="77777777" w:rsidR="00E61E3C" w:rsidRDefault="00E61E3C" w:rsidP="00E61E3C">
      <w:pPr>
        <w:jc w:val="both"/>
        <w:rPr>
          <w:bCs/>
          <w:highlight w:val="yellow"/>
          <w:bdr w:val="none" w:sz="0" w:space="0" w:color="auto" w:frame="1"/>
          <w:lang w:eastAsia="et-EE"/>
        </w:rPr>
      </w:pPr>
    </w:p>
    <w:p w14:paraId="1B307515" w14:textId="1185D8F1" w:rsidR="00E61E3C" w:rsidRDefault="00E61E3C" w:rsidP="00205C24">
      <w:pPr>
        <w:jc w:val="both"/>
        <w:rPr>
          <w:bCs/>
          <w:bdr w:val="none" w:sz="0" w:space="0" w:color="auto" w:frame="1"/>
          <w:lang w:eastAsia="et-EE"/>
        </w:rPr>
      </w:pPr>
      <w:r w:rsidRPr="00936025">
        <w:rPr>
          <w:bCs/>
          <w:bdr w:val="none" w:sz="0" w:space="0" w:color="auto" w:frame="1"/>
          <w:lang w:eastAsia="et-EE"/>
        </w:rPr>
        <w:t xml:space="preserve">Euroopa Liit on toonud ühena kolmest muret tekitavast liikmesriigist välja Eesti, kust </w:t>
      </w:r>
      <w:r w:rsidR="00707557">
        <w:rPr>
          <w:bCs/>
          <w:bdr w:val="none" w:sz="0" w:space="0" w:color="auto" w:frame="1"/>
          <w:lang w:eastAsia="et-EE"/>
        </w:rPr>
        <w:t>viiakse</w:t>
      </w:r>
      <w:r w:rsidR="00707557" w:rsidRPr="00936025">
        <w:rPr>
          <w:bCs/>
          <w:bdr w:val="none" w:sz="0" w:space="0" w:color="auto" w:frame="1"/>
          <w:lang w:eastAsia="et-EE"/>
        </w:rPr>
        <w:t xml:space="preserve"> </w:t>
      </w:r>
      <w:r w:rsidRPr="00936025">
        <w:rPr>
          <w:bCs/>
          <w:bdr w:val="none" w:sz="0" w:space="0" w:color="auto" w:frame="1"/>
          <w:lang w:eastAsia="et-EE"/>
        </w:rPr>
        <w:t>Venemaa ja Valgevene loom</w:t>
      </w:r>
      <w:r w:rsidR="00707557">
        <w:rPr>
          <w:bCs/>
          <w:bdr w:val="none" w:sz="0" w:space="0" w:color="auto" w:frame="1"/>
          <w:lang w:eastAsia="et-EE"/>
        </w:rPr>
        <w:t>i</w:t>
      </w:r>
      <w:r w:rsidRPr="00936025">
        <w:rPr>
          <w:bCs/>
          <w:bdr w:val="none" w:sz="0" w:space="0" w:color="auto" w:frame="1"/>
          <w:lang w:eastAsia="et-EE"/>
        </w:rPr>
        <w:t xml:space="preserve"> </w:t>
      </w:r>
      <w:r w:rsidR="00707557" w:rsidRPr="00936025">
        <w:rPr>
          <w:bCs/>
          <w:bdr w:val="none" w:sz="0" w:space="0" w:color="auto" w:frame="1"/>
          <w:lang w:eastAsia="et-EE"/>
        </w:rPr>
        <w:t xml:space="preserve">illegaalselt </w:t>
      </w:r>
      <w:r w:rsidRPr="00936025">
        <w:rPr>
          <w:bCs/>
          <w:bdr w:val="none" w:sz="0" w:space="0" w:color="auto" w:frame="1"/>
          <w:lang w:eastAsia="et-EE"/>
        </w:rPr>
        <w:t>Euroopasse.</w:t>
      </w:r>
      <w:r>
        <w:rPr>
          <w:bCs/>
          <w:bdr w:val="none" w:sz="0" w:space="0" w:color="auto" w:frame="1"/>
          <w:lang w:eastAsia="et-EE"/>
        </w:rPr>
        <w:t xml:space="preserve"> Illegaalselt </w:t>
      </w:r>
      <w:r w:rsidR="00056B4C">
        <w:rPr>
          <w:bCs/>
          <w:bdr w:val="none" w:sz="0" w:space="0" w:color="auto" w:frame="1"/>
          <w:lang w:eastAsia="et-EE"/>
        </w:rPr>
        <w:t>veetakse Eestisse</w:t>
      </w:r>
      <w:r w:rsidR="00936025">
        <w:rPr>
          <w:bCs/>
          <w:bdr w:val="none" w:sz="0" w:space="0" w:color="auto" w:frame="1"/>
          <w:lang w:eastAsia="et-EE"/>
        </w:rPr>
        <w:t xml:space="preserve"> kolmandatest riikidest</w:t>
      </w:r>
      <w:r>
        <w:rPr>
          <w:bCs/>
          <w:bdr w:val="none" w:sz="0" w:space="0" w:color="auto" w:frame="1"/>
          <w:lang w:eastAsia="et-EE"/>
        </w:rPr>
        <w:t xml:space="preserve"> loomi, keda pole mingil põhjusel võimalik õigus</w:t>
      </w:r>
      <w:r w:rsidR="00056B4C">
        <w:rPr>
          <w:bCs/>
          <w:bdr w:val="none" w:sz="0" w:space="0" w:color="auto" w:frame="1"/>
          <w:lang w:eastAsia="et-EE"/>
        </w:rPr>
        <w:t>aktide</w:t>
      </w:r>
      <w:r>
        <w:rPr>
          <w:bCs/>
          <w:bdr w:val="none" w:sz="0" w:space="0" w:color="auto" w:frame="1"/>
          <w:lang w:eastAsia="et-EE"/>
        </w:rPr>
        <w:t xml:space="preserve"> nõuete kohaselt </w:t>
      </w:r>
      <w:r w:rsidR="00936025">
        <w:rPr>
          <w:bCs/>
          <w:bdr w:val="none" w:sz="0" w:space="0" w:color="auto" w:frame="1"/>
          <w:lang w:eastAsia="et-EE"/>
        </w:rPr>
        <w:t xml:space="preserve">Euroopa Liitu </w:t>
      </w:r>
      <w:r w:rsidR="00733C53">
        <w:rPr>
          <w:bCs/>
          <w:bdr w:val="none" w:sz="0" w:space="0" w:color="auto" w:frame="1"/>
          <w:lang w:eastAsia="et-EE"/>
        </w:rPr>
        <w:t>toimetada.</w:t>
      </w:r>
      <w:r w:rsidR="00133545">
        <w:rPr>
          <w:bCs/>
          <w:bdr w:val="none" w:sz="0" w:space="0" w:color="auto" w:frame="1"/>
          <w:lang w:eastAsia="et-EE"/>
        </w:rPr>
        <w:t xml:space="preserve"> </w:t>
      </w:r>
      <w:r>
        <w:rPr>
          <w:bCs/>
          <w:bdr w:val="none" w:sz="0" w:space="0" w:color="auto" w:frame="1"/>
          <w:lang w:eastAsia="et-EE"/>
        </w:rPr>
        <w:t>Enamasti puuduvad</w:t>
      </w:r>
      <w:r w:rsidR="008D2E6B">
        <w:rPr>
          <w:bCs/>
          <w:bdr w:val="none" w:sz="0" w:space="0" w:color="auto" w:frame="1"/>
          <w:lang w:eastAsia="et-EE"/>
        </w:rPr>
        <w:t xml:space="preserve"> selliselt </w:t>
      </w:r>
      <w:r w:rsidR="00707557">
        <w:rPr>
          <w:bCs/>
          <w:bdr w:val="none" w:sz="0" w:space="0" w:color="auto" w:frame="1"/>
          <w:lang w:eastAsia="et-EE"/>
        </w:rPr>
        <w:t xml:space="preserve">veetavatel </w:t>
      </w:r>
      <w:r w:rsidR="008D2E6B">
        <w:rPr>
          <w:bCs/>
          <w:bdr w:val="none" w:sz="0" w:space="0" w:color="auto" w:frame="1"/>
          <w:lang w:eastAsia="et-EE"/>
        </w:rPr>
        <w:t>loomadel</w:t>
      </w:r>
      <w:r>
        <w:rPr>
          <w:bCs/>
          <w:bdr w:val="none" w:sz="0" w:space="0" w:color="auto" w:frame="1"/>
          <w:lang w:eastAsia="et-EE"/>
        </w:rPr>
        <w:t xml:space="preserve"> dokumendid</w:t>
      </w:r>
      <w:r w:rsidR="008D2E6B">
        <w:rPr>
          <w:bCs/>
          <w:bdr w:val="none" w:sz="0" w:space="0" w:color="auto" w:frame="1"/>
          <w:lang w:eastAsia="et-EE"/>
        </w:rPr>
        <w:t>, kohustuslikud</w:t>
      </w:r>
      <w:r w:rsidR="00133545">
        <w:rPr>
          <w:bCs/>
          <w:bdr w:val="none" w:sz="0" w:space="0" w:color="auto" w:frame="1"/>
          <w:lang w:eastAsia="et-EE"/>
        </w:rPr>
        <w:t xml:space="preserve"> </w:t>
      </w:r>
      <w:r>
        <w:rPr>
          <w:bCs/>
          <w:bdr w:val="none" w:sz="0" w:space="0" w:color="auto" w:frame="1"/>
          <w:lang w:eastAsia="et-EE"/>
        </w:rPr>
        <w:t>vaktsiinid</w:t>
      </w:r>
      <w:r w:rsidR="008D2E6B">
        <w:rPr>
          <w:bCs/>
          <w:bdr w:val="none" w:sz="0" w:space="0" w:color="auto" w:frame="1"/>
          <w:lang w:eastAsia="et-EE"/>
        </w:rPr>
        <w:t xml:space="preserve"> ning nõutav märgistus</w:t>
      </w:r>
      <w:r>
        <w:rPr>
          <w:bCs/>
          <w:bdr w:val="none" w:sz="0" w:space="0" w:color="auto" w:frame="1"/>
          <w:lang w:eastAsia="et-EE"/>
        </w:rPr>
        <w:t xml:space="preserve">. </w:t>
      </w:r>
      <w:r w:rsidR="008D2E6B">
        <w:rPr>
          <w:bCs/>
          <w:bdr w:val="none" w:sz="0" w:space="0" w:color="auto" w:frame="1"/>
          <w:lang w:eastAsia="et-EE"/>
        </w:rPr>
        <w:t xml:space="preserve">Illegaalse loomaveo vajaduse võib tingida loomade </w:t>
      </w:r>
      <w:r w:rsidR="00707557">
        <w:rPr>
          <w:bCs/>
          <w:bdr w:val="none" w:sz="0" w:space="0" w:color="auto" w:frame="1"/>
          <w:lang w:eastAsia="et-EE"/>
        </w:rPr>
        <w:t xml:space="preserve">vedu </w:t>
      </w:r>
      <w:r w:rsidR="008D2E6B">
        <w:rPr>
          <w:bCs/>
          <w:bdr w:val="none" w:sz="0" w:space="0" w:color="auto" w:frame="1"/>
          <w:lang w:eastAsia="et-EE"/>
        </w:rPr>
        <w:t>enne nõutud vanuse saavutamist, et „loomakasvataja“ kulusid vähendada.</w:t>
      </w:r>
      <w:r>
        <w:rPr>
          <w:bCs/>
          <w:bdr w:val="none" w:sz="0" w:space="0" w:color="auto" w:frame="1"/>
          <w:lang w:eastAsia="et-EE"/>
        </w:rPr>
        <w:t xml:space="preserve"> </w:t>
      </w:r>
      <w:r w:rsidR="008D2E6B">
        <w:rPr>
          <w:bCs/>
          <w:bdr w:val="none" w:sz="0" w:space="0" w:color="auto" w:frame="1"/>
          <w:lang w:eastAsia="et-EE"/>
        </w:rPr>
        <w:t xml:space="preserve">Suurim mure on </w:t>
      </w:r>
      <w:r>
        <w:rPr>
          <w:bCs/>
          <w:bdr w:val="none" w:sz="0" w:space="0" w:color="auto" w:frame="1"/>
          <w:lang w:eastAsia="et-EE"/>
        </w:rPr>
        <w:t>loomavabrikutest</w:t>
      </w:r>
      <w:r w:rsidR="008D2E6B">
        <w:rPr>
          <w:bCs/>
          <w:bdr w:val="none" w:sz="0" w:space="0" w:color="auto" w:frame="1"/>
          <w:lang w:eastAsia="et-EE"/>
        </w:rPr>
        <w:t xml:space="preserve"> pärit loomadega</w:t>
      </w:r>
      <w:r w:rsidRPr="00CD5B2A">
        <w:rPr>
          <w:bCs/>
          <w:bdr w:val="none" w:sz="0" w:space="0" w:color="auto" w:frame="1"/>
          <w:lang w:eastAsia="et-EE"/>
        </w:rPr>
        <w:t>, kus ei jälgita tõuloomade aretuse head tava</w:t>
      </w:r>
      <w:r w:rsidR="00707557">
        <w:rPr>
          <w:bCs/>
          <w:bdr w:val="none" w:sz="0" w:space="0" w:color="auto" w:frame="1"/>
          <w:lang w:eastAsia="et-EE"/>
        </w:rPr>
        <w:t xml:space="preserve"> ja</w:t>
      </w:r>
      <w:r w:rsidR="008D2E6B">
        <w:rPr>
          <w:bCs/>
          <w:bdr w:val="none" w:sz="0" w:space="0" w:color="auto" w:frame="1"/>
          <w:lang w:eastAsia="et-EE"/>
        </w:rPr>
        <w:t xml:space="preserve"> </w:t>
      </w:r>
      <w:r w:rsidRPr="00CD5B2A">
        <w:rPr>
          <w:bCs/>
          <w:bdr w:val="none" w:sz="0" w:space="0" w:color="auto" w:frame="1"/>
          <w:lang w:eastAsia="et-EE"/>
        </w:rPr>
        <w:t>loomade heaolunõudeid</w:t>
      </w:r>
      <w:r w:rsidR="008D2E6B">
        <w:rPr>
          <w:bCs/>
          <w:bdr w:val="none" w:sz="0" w:space="0" w:color="auto" w:frame="1"/>
          <w:lang w:eastAsia="et-EE"/>
        </w:rPr>
        <w:t xml:space="preserve"> ning rikutakse üht või kõiki eelmainitud nõudeid</w:t>
      </w:r>
      <w:r w:rsidRPr="00CD5B2A">
        <w:rPr>
          <w:bCs/>
          <w:bdr w:val="none" w:sz="0" w:space="0" w:color="auto" w:frame="1"/>
          <w:lang w:eastAsia="et-EE"/>
        </w:rPr>
        <w:t xml:space="preserve">. </w:t>
      </w:r>
      <w:r w:rsidR="008D2E6B">
        <w:rPr>
          <w:bCs/>
          <w:bdr w:val="none" w:sz="0" w:space="0" w:color="auto" w:frame="1"/>
          <w:lang w:eastAsia="et-EE"/>
        </w:rPr>
        <w:t>Sellis</w:t>
      </w:r>
      <w:r w:rsidR="00707557">
        <w:rPr>
          <w:bCs/>
          <w:bdr w:val="none" w:sz="0" w:space="0" w:color="auto" w:frame="1"/>
          <w:lang w:eastAsia="et-EE"/>
        </w:rPr>
        <w:t>eid</w:t>
      </w:r>
      <w:r w:rsidR="008D2E6B">
        <w:rPr>
          <w:bCs/>
          <w:bdr w:val="none" w:sz="0" w:space="0" w:color="auto" w:frame="1"/>
          <w:lang w:eastAsia="et-EE"/>
        </w:rPr>
        <w:t xml:space="preserve"> loom</w:t>
      </w:r>
      <w:r w:rsidR="00707557">
        <w:rPr>
          <w:bCs/>
          <w:bdr w:val="none" w:sz="0" w:space="0" w:color="auto" w:frame="1"/>
          <w:lang w:eastAsia="et-EE"/>
        </w:rPr>
        <w:t>i</w:t>
      </w:r>
      <w:r w:rsidR="008D2E6B">
        <w:rPr>
          <w:bCs/>
          <w:bdr w:val="none" w:sz="0" w:space="0" w:color="auto" w:frame="1"/>
          <w:lang w:eastAsia="et-EE"/>
        </w:rPr>
        <w:t xml:space="preserve"> </w:t>
      </w:r>
      <w:r w:rsidR="00707557">
        <w:rPr>
          <w:bCs/>
          <w:bdr w:val="none" w:sz="0" w:space="0" w:color="auto" w:frame="1"/>
          <w:lang w:eastAsia="et-EE"/>
        </w:rPr>
        <w:t>veetakse</w:t>
      </w:r>
      <w:r w:rsidR="008D2E6B">
        <w:rPr>
          <w:bCs/>
          <w:bdr w:val="none" w:sz="0" w:space="0" w:color="auto" w:frame="1"/>
          <w:lang w:eastAsia="et-EE"/>
        </w:rPr>
        <w:t xml:space="preserve"> </w:t>
      </w:r>
      <w:r w:rsidR="00E90975">
        <w:rPr>
          <w:bCs/>
          <w:bdr w:val="none" w:sz="0" w:space="0" w:color="auto" w:frame="1"/>
          <w:lang w:eastAsia="et-EE"/>
        </w:rPr>
        <w:t>sihtkoha</w:t>
      </w:r>
      <w:r w:rsidR="008D2E6B">
        <w:rPr>
          <w:bCs/>
          <w:bdr w:val="none" w:sz="0" w:space="0" w:color="auto" w:frame="1"/>
          <w:lang w:eastAsia="et-EE"/>
        </w:rPr>
        <w:t>rii</w:t>
      </w:r>
      <w:r w:rsidR="00C240CA">
        <w:rPr>
          <w:bCs/>
          <w:bdr w:val="none" w:sz="0" w:space="0" w:color="auto" w:frame="1"/>
          <w:lang w:eastAsia="et-EE"/>
        </w:rPr>
        <w:t>ki</w:t>
      </w:r>
      <w:r w:rsidR="008D2E6B">
        <w:rPr>
          <w:bCs/>
          <w:bdr w:val="none" w:sz="0" w:space="0" w:color="auto" w:frame="1"/>
          <w:lang w:eastAsia="et-EE"/>
        </w:rPr>
        <w:t>, kus loomade kasvatamise ja pidamisega tegeleva</w:t>
      </w:r>
      <w:r w:rsidR="00707557">
        <w:rPr>
          <w:bCs/>
          <w:bdr w:val="none" w:sz="0" w:space="0" w:color="auto" w:frame="1"/>
          <w:lang w:eastAsia="et-EE"/>
        </w:rPr>
        <w:t>te</w:t>
      </w:r>
      <w:r w:rsidR="008D2E6B">
        <w:rPr>
          <w:bCs/>
          <w:bdr w:val="none" w:sz="0" w:space="0" w:color="auto" w:frame="1"/>
          <w:lang w:eastAsia="et-EE"/>
        </w:rPr>
        <w:t xml:space="preserve"> </w:t>
      </w:r>
      <w:r w:rsidR="005E1774">
        <w:rPr>
          <w:bCs/>
          <w:bdr w:val="none" w:sz="0" w:space="0" w:color="auto" w:frame="1"/>
          <w:lang w:eastAsia="et-EE"/>
        </w:rPr>
        <w:t>ettevõtja</w:t>
      </w:r>
      <w:r w:rsidR="00707557">
        <w:rPr>
          <w:bCs/>
          <w:bdr w:val="none" w:sz="0" w:space="0" w:color="auto" w:frame="1"/>
          <w:lang w:eastAsia="et-EE"/>
        </w:rPr>
        <w:t xml:space="preserve">te </w:t>
      </w:r>
      <w:r w:rsidR="005E1774">
        <w:rPr>
          <w:bCs/>
          <w:bdr w:val="none" w:sz="0" w:space="0" w:color="auto" w:frame="1"/>
          <w:lang w:eastAsia="et-EE"/>
        </w:rPr>
        <w:t xml:space="preserve">ja nende </w:t>
      </w:r>
      <w:r w:rsidR="008D2E6B">
        <w:rPr>
          <w:bCs/>
          <w:bdr w:val="none" w:sz="0" w:space="0" w:color="auto" w:frame="1"/>
          <w:lang w:eastAsia="et-EE"/>
        </w:rPr>
        <w:t>ettevõtte</w:t>
      </w:r>
      <w:r w:rsidR="00707557">
        <w:rPr>
          <w:bCs/>
          <w:bdr w:val="none" w:sz="0" w:space="0" w:color="auto" w:frame="1"/>
          <w:lang w:eastAsia="et-EE"/>
        </w:rPr>
        <w:t>te tegevus</w:t>
      </w:r>
      <w:r w:rsidR="008D2E6B">
        <w:rPr>
          <w:bCs/>
          <w:bdr w:val="none" w:sz="0" w:space="0" w:color="auto" w:frame="1"/>
          <w:lang w:eastAsia="et-EE"/>
        </w:rPr>
        <w:t xml:space="preserve"> on vähe reguleeritud, mis teeb </w:t>
      </w:r>
      <w:r w:rsidR="00C240CA">
        <w:rPr>
          <w:bCs/>
          <w:bdr w:val="none" w:sz="0" w:space="0" w:color="auto" w:frame="1"/>
          <w:lang w:eastAsia="et-EE"/>
        </w:rPr>
        <w:t xml:space="preserve">kehtiva õiguse kohaselt </w:t>
      </w:r>
      <w:r w:rsidR="008D2E6B">
        <w:rPr>
          <w:bCs/>
          <w:bdr w:val="none" w:sz="0" w:space="0" w:color="auto" w:frame="1"/>
          <w:lang w:eastAsia="et-EE"/>
        </w:rPr>
        <w:t>Eestist hea Euroopasse sisenemise riigi, kus saab loomale dokumendid vormistada</w:t>
      </w:r>
      <w:r w:rsidR="00707557" w:rsidRPr="00707557">
        <w:rPr>
          <w:bCs/>
          <w:bdr w:val="none" w:sz="0" w:space="0" w:color="auto" w:frame="1"/>
          <w:lang w:eastAsia="et-EE"/>
        </w:rPr>
        <w:t xml:space="preserve"> </w:t>
      </w:r>
      <w:r w:rsidR="00707557">
        <w:rPr>
          <w:bCs/>
          <w:bdr w:val="none" w:sz="0" w:space="0" w:color="auto" w:frame="1"/>
          <w:lang w:eastAsia="et-EE"/>
        </w:rPr>
        <w:t>hilisemas eas</w:t>
      </w:r>
      <w:r w:rsidR="008D2E6B">
        <w:rPr>
          <w:bCs/>
          <w:bdr w:val="none" w:sz="0" w:space="0" w:color="auto" w:frame="1"/>
          <w:lang w:eastAsia="et-EE"/>
        </w:rPr>
        <w:t>. Kuigi loomade varjupai</w:t>
      </w:r>
      <w:r w:rsidR="00A15FBA">
        <w:rPr>
          <w:bCs/>
          <w:bdr w:val="none" w:sz="0" w:space="0" w:color="auto" w:frame="1"/>
          <w:lang w:eastAsia="et-EE"/>
        </w:rPr>
        <w:t>gas</w:t>
      </w:r>
      <w:r w:rsidR="008D2E6B">
        <w:rPr>
          <w:bCs/>
          <w:bdr w:val="none" w:sz="0" w:space="0" w:color="auto" w:frame="1"/>
          <w:lang w:eastAsia="et-EE"/>
        </w:rPr>
        <w:t xml:space="preserve"> </w:t>
      </w:r>
      <w:r w:rsidR="00A15FBA">
        <w:rPr>
          <w:bCs/>
          <w:bdr w:val="none" w:sz="0" w:space="0" w:color="auto" w:frame="1"/>
          <w:lang w:eastAsia="et-EE"/>
        </w:rPr>
        <w:t xml:space="preserve">selliste loomade pidamisega </w:t>
      </w:r>
      <w:r w:rsidR="008D2E6B">
        <w:rPr>
          <w:bCs/>
          <w:bdr w:val="none" w:sz="0" w:space="0" w:color="auto" w:frame="1"/>
          <w:lang w:eastAsia="et-EE"/>
        </w:rPr>
        <w:t>klassikalises mõttes ei tegele</w:t>
      </w:r>
      <w:r w:rsidR="00A15FBA">
        <w:rPr>
          <w:bCs/>
          <w:bdr w:val="none" w:sz="0" w:space="0" w:color="auto" w:frame="1"/>
          <w:lang w:eastAsia="et-EE"/>
        </w:rPr>
        <w:t>ta</w:t>
      </w:r>
      <w:r w:rsidR="008D2E6B">
        <w:rPr>
          <w:bCs/>
          <w:bdr w:val="none" w:sz="0" w:space="0" w:color="auto" w:frame="1"/>
          <w:lang w:eastAsia="et-EE"/>
        </w:rPr>
        <w:t xml:space="preserve">, võib varjupaiga </w:t>
      </w:r>
      <w:r w:rsidR="00A15FBA">
        <w:rPr>
          <w:bCs/>
          <w:bdr w:val="none" w:sz="0" w:space="0" w:color="auto" w:frame="1"/>
          <w:lang w:eastAsia="et-EE"/>
        </w:rPr>
        <w:t xml:space="preserve">kaudu toimuda </w:t>
      </w:r>
      <w:r w:rsidR="008D2E6B">
        <w:rPr>
          <w:bCs/>
          <w:bdr w:val="none" w:sz="0" w:space="0" w:color="auto" w:frame="1"/>
          <w:lang w:eastAsia="et-EE"/>
        </w:rPr>
        <w:t>loomade vedu teistesse Euroopa liikmesriikidesse</w:t>
      </w:r>
      <w:r w:rsidR="00794474">
        <w:rPr>
          <w:bCs/>
          <w:bdr w:val="none" w:sz="0" w:space="0" w:color="auto" w:frame="1"/>
          <w:lang w:eastAsia="et-EE"/>
        </w:rPr>
        <w:t xml:space="preserve">. Ebaeetiline tõuaretus on juba praegu taunitav ning kahjuks ei kaitse tarbijat </w:t>
      </w:r>
      <w:r w:rsidR="00A15FBA">
        <w:rPr>
          <w:bCs/>
          <w:bdr w:val="none" w:sz="0" w:space="0" w:color="auto" w:frame="1"/>
          <w:lang w:eastAsia="et-EE"/>
        </w:rPr>
        <w:t xml:space="preserve">praegu </w:t>
      </w:r>
      <w:r w:rsidR="00794474">
        <w:rPr>
          <w:bCs/>
          <w:bdr w:val="none" w:sz="0" w:space="0" w:color="auto" w:frame="1"/>
          <w:lang w:eastAsia="et-EE"/>
        </w:rPr>
        <w:t>keegi</w:t>
      </w:r>
      <w:r w:rsidR="005E1774">
        <w:rPr>
          <w:bCs/>
          <w:bdr w:val="none" w:sz="0" w:space="0" w:color="auto" w:frame="1"/>
          <w:lang w:eastAsia="et-EE"/>
        </w:rPr>
        <w:t xml:space="preserve"> sellise</w:t>
      </w:r>
      <w:r w:rsidR="00794474">
        <w:rPr>
          <w:bCs/>
          <w:bdr w:val="none" w:sz="0" w:space="0" w:color="auto" w:frame="1"/>
          <w:lang w:eastAsia="et-EE"/>
        </w:rPr>
        <w:t xml:space="preserve"> halvasti aretatud looma ostmise eest, kelle heaolu kannatab ning</w:t>
      </w:r>
      <w:r w:rsidR="00A13D2C">
        <w:rPr>
          <w:bCs/>
          <w:bdr w:val="none" w:sz="0" w:space="0" w:color="auto" w:frame="1"/>
          <w:lang w:eastAsia="et-EE"/>
        </w:rPr>
        <w:t xml:space="preserve"> hilisemad</w:t>
      </w:r>
      <w:r w:rsidR="00794474">
        <w:rPr>
          <w:bCs/>
          <w:bdr w:val="none" w:sz="0" w:space="0" w:color="auto" w:frame="1"/>
          <w:lang w:eastAsia="et-EE"/>
        </w:rPr>
        <w:t xml:space="preserve"> raviarved võivad ulatuda mitme tuhande euroni. </w:t>
      </w:r>
      <w:r w:rsidR="005E1774">
        <w:rPr>
          <w:bCs/>
          <w:bdr w:val="none" w:sz="0" w:space="0" w:color="auto" w:frame="1"/>
          <w:lang w:eastAsia="et-EE"/>
        </w:rPr>
        <w:t xml:space="preserve">Tulenevalt </w:t>
      </w:r>
      <w:r w:rsidR="00794474">
        <w:rPr>
          <w:bCs/>
          <w:bdr w:val="none" w:sz="0" w:space="0" w:color="auto" w:frame="1"/>
          <w:lang w:eastAsia="et-EE"/>
        </w:rPr>
        <w:t xml:space="preserve">Eesti </w:t>
      </w:r>
      <w:r w:rsidR="001D6546">
        <w:rPr>
          <w:bCs/>
          <w:bdr w:val="none" w:sz="0" w:space="0" w:color="auto" w:frame="1"/>
          <w:lang w:eastAsia="et-EE"/>
        </w:rPr>
        <w:t>geograafilisest asukohast</w:t>
      </w:r>
      <w:r w:rsidR="00794474">
        <w:rPr>
          <w:bCs/>
          <w:bdr w:val="none" w:sz="0" w:space="0" w:color="auto" w:frame="1"/>
          <w:lang w:eastAsia="et-EE"/>
        </w:rPr>
        <w:t xml:space="preserve">, illegaalse loomaäriga tegelevatest kolmandatest riikidest, </w:t>
      </w:r>
      <w:r w:rsidR="005E1774">
        <w:rPr>
          <w:bCs/>
          <w:bdr w:val="none" w:sz="0" w:space="0" w:color="auto" w:frame="1"/>
          <w:lang w:eastAsia="et-EE"/>
        </w:rPr>
        <w:t xml:space="preserve">samuti </w:t>
      </w:r>
      <w:r w:rsidR="00794474">
        <w:rPr>
          <w:bCs/>
          <w:bdr w:val="none" w:sz="0" w:space="0" w:color="auto" w:frame="1"/>
          <w:lang w:eastAsia="et-EE"/>
        </w:rPr>
        <w:t>looma heaolu tagamiseks ja tarbija kaitsmiseks</w:t>
      </w:r>
      <w:r w:rsidR="001D6546">
        <w:rPr>
          <w:bCs/>
          <w:bdr w:val="none" w:sz="0" w:space="0" w:color="auto" w:frame="1"/>
          <w:lang w:eastAsia="et-EE"/>
        </w:rPr>
        <w:t xml:space="preserve"> </w:t>
      </w:r>
      <w:r>
        <w:rPr>
          <w:bCs/>
          <w:bdr w:val="none" w:sz="0" w:space="0" w:color="auto" w:frame="1"/>
          <w:lang w:eastAsia="et-EE"/>
        </w:rPr>
        <w:t xml:space="preserve">on </w:t>
      </w:r>
      <w:r w:rsidR="00A15FBA">
        <w:rPr>
          <w:bCs/>
          <w:bdr w:val="none" w:sz="0" w:space="0" w:color="auto" w:frame="1"/>
          <w:lang w:eastAsia="et-EE"/>
        </w:rPr>
        <w:t xml:space="preserve">varjupaiga pidajatele vajalik kehtestada </w:t>
      </w:r>
      <w:r w:rsidR="00056B4C">
        <w:rPr>
          <w:bCs/>
          <w:bdr w:val="none" w:sz="0" w:space="0" w:color="auto" w:frame="1"/>
          <w:lang w:eastAsia="et-EE"/>
        </w:rPr>
        <w:t>loakohustus ning</w:t>
      </w:r>
      <w:r>
        <w:rPr>
          <w:bCs/>
          <w:bdr w:val="none" w:sz="0" w:space="0" w:color="auto" w:frame="1"/>
          <w:lang w:eastAsia="et-EE"/>
        </w:rPr>
        <w:t xml:space="preserve"> Euroopa Liidu kehtestatud </w:t>
      </w:r>
      <w:r w:rsidR="00302738">
        <w:rPr>
          <w:bCs/>
          <w:bdr w:val="none" w:sz="0" w:space="0" w:color="auto" w:frame="1"/>
          <w:lang w:eastAsia="et-EE"/>
        </w:rPr>
        <w:t>nõuetest</w:t>
      </w:r>
      <w:r>
        <w:rPr>
          <w:bCs/>
          <w:bdr w:val="none" w:sz="0" w:space="0" w:color="auto" w:frame="1"/>
          <w:lang w:eastAsia="et-EE"/>
        </w:rPr>
        <w:t xml:space="preserve"> </w:t>
      </w:r>
      <w:r w:rsidR="00E76B39">
        <w:rPr>
          <w:bCs/>
          <w:bdr w:val="none" w:sz="0" w:space="0" w:color="auto" w:frame="1"/>
          <w:lang w:eastAsia="et-EE"/>
        </w:rPr>
        <w:t>rangemad riigisisesed nõuded</w:t>
      </w:r>
      <w:r>
        <w:rPr>
          <w:bCs/>
          <w:bdr w:val="none" w:sz="0" w:space="0" w:color="auto" w:frame="1"/>
          <w:lang w:eastAsia="et-EE"/>
        </w:rPr>
        <w:t>.</w:t>
      </w:r>
    </w:p>
    <w:p w14:paraId="30B467C6" w14:textId="77777777" w:rsidR="00ED56F5" w:rsidRDefault="00ED56F5" w:rsidP="003E7501">
      <w:pPr>
        <w:jc w:val="both"/>
        <w:rPr>
          <w:bCs/>
          <w:bdr w:val="none" w:sz="0" w:space="0" w:color="auto" w:frame="1"/>
          <w:lang w:eastAsia="et-EE"/>
        </w:rPr>
      </w:pPr>
    </w:p>
    <w:p w14:paraId="689E4A75" w14:textId="5C088325" w:rsidR="003E41DE" w:rsidRDefault="003E7501" w:rsidP="003E7501">
      <w:pPr>
        <w:jc w:val="both"/>
        <w:rPr>
          <w:bCs/>
          <w:bdr w:val="none" w:sz="0" w:space="0" w:color="auto" w:frame="1"/>
          <w:lang w:eastAsia="et-EE"/>
        </w:rPr>
      </w:pPr>
      <w:r>
        <w:rPr>
          <w:bCs/>
          <w:bdr w:val="none" w:sz="0" w:space="0" w:color="auto" w:frame="1"/>
          <w:lang w:eastAsia="et-EE"/>
        </w:rPr>
        <w:t xml:space="preserve">Praegu on lemmikloomadega tegelevatel </w:t>
      </w:r>
      <w:r w:rsidR="00ED56F5">
        <w:rPr>
          <w:bCs/>
          <w:bdr w:val="none" w:sz="0" w:space="0" w:color="auto" w:frame="1"/>
          <w:lang w:eastAsia="et-EE"/>
        </w:rPr>
        <w:t>isikutel</w:t>
      </w:r>
      <w:r>
        <w:rPr>
          <w:bCs/>
          <w:bdr w:val="none" w:sz="0" w:space="0" w:color="auto" w:frame="1"/>
          <w:lang w:eastAsia="et-EE"/>
        </w:rPr>
        <w:t xml:space="preserve"> kohustus registreerida </w:t>
      </w:r>
      <w:r w:rsidR="00A15FBA">
        <w:rPr>
          <w:bCs/>
          <w:bdr w:val="none" w:sz="0" w:space="0" w:color="auto" w:frame="1"/>
          <w:lang w:eastAsia="et-EE"/>
        </w:rPr>
        <w:t xml:space="preserve">end </w:t>
      </w:r>
      <w:r>
        <w:rPr>
          <w:bCs/>
          <w:bdr w:val="none" w:sz="0" w:space="0" w:color="auto" w:frame="1"/>
          <w:lang w:eastAsia="et-EE"/>
        </w:rPr>
        <w:t xml:space="preserve">Põllumajanduse Registrite ja Informatsiooni Ameti (edaspidi </w:t>
      </w:r>
      <w:r w:rsidRPr="00BB3AC2">
        <w:rPr>
          <w:bCs/>
          <w:i/>
          <w:iCs/>
          <w:bdr w:val="none" w:sz="0" w:space="0" w:color="auto" w:frame="1"/>
          <w:lang w:eastAsia="et-EE"/>
        </w:rPr>
        <w:t>PRIA</w:t>
      </w:r>
      <w:r>
        <w:rPr>
          <w:bCs/>
          <w:bdr w:val="none" w:sz="0" w:space="0" w:color="auto" w:frame="1"/>
          <w:lang w:eastAsia="et-EE"/>
        </w:rPr>
        <w:t>)</w:t>
      </w:r>
      <w:r w:rsidR="00F73A8A">
        <w:rPr>
          <w:bCs/>
          <w:bdr w:val="none" w:sz="0" w:space="0" w:color="auto" w:frame="1"/>
          <w:lang w:eastAsia="et-EE"/>
        </w:rPr>
        <w:t xml:space="preserve"> andmekogus (põllumajandusloomade regist</w:t>
      </w:r>
      <w:r w:rsidR="00A15FBA">
        <w:rPr>
          <w:bCs/>
          <w:bdr w:val="none" w:sz="0" w:space="0" w:color="auto" w:frame="1"/>
          <w:lang w:eastAsia="et-EE"/>
        </w:rPr>
        <w:t>er</w:t>
      </w:r>
      <w:r w:rsidR="00F73A8A">
        <w:rPr>
          <w:bCs/>
          <w:bdr w:val="none" w:sz="0" w:space="0" w:color="auto" w:frame="1"/>
          <w:lang w:eastAsia="et-EE"/>
        </w:rPr>
        <w:t>)</w:t>
      </w:r>
      <w:r>
        <w:rPr>
          <w:bCs/>
          <w:bdr w:val="none" w:sz="0" w:space="0" w:color="auto" w:frame="1"/>
          <w:lang w:eastAsia="et-EE"/>
        </w:rPr>
        <w:t xml:space="preserve"> juhul, kui lemmiklooma peetakse kaubanduslikul eesmärgil. Sellest tulenevalt võib </w:t>
      </w:r>
      <w:r w:rsidR="00DE1B38">
        <w:rPr>
          <w:bCs/>
          <w:bdr w:val="none" w:sz="0" w:space="0" w:color="auto" w:frame="1"/>
          <w:lang w:eastAsia="et-EE"/>
        </w:rPr>
        <w:t>kehtiva korra puhul</w:t>
      </w:r>
      <w:r>
        <w:rPr>
          <w:bCs/>
          <w:bdr w:val="none" w:sz="0" w:space="0" w:color="auto" w:frame="1"/>
          <w:lang w:eastAsia="et-EE"/>
        </w:rPr>
        <w:t xml:space="preserve"> iga juriidiline või füüsiline isik </w:t>
      </w:r>
      <w:r w:rsidR="00DE1B38">
        <w:rPr>
          <w:bCs/>
          <w:bdr w:val="none" w:sz="0" w:space="0" w:color="auto" w:frame="1"/>
          <w:lang w:eastAsia="et-EE"/>
        </w:rPr>
        <w:t>pidada</w:t>
      </w:r>
      <w:r>
        <w:rPr>
          <w:bCs/>
          <w:bdr w:val="none" w:sz="0" w:space="0" w:color="auto" w:frame="1"/>
          <w:lang w:eastAsia="et-EE"/>
        </w:rPr>
        <w:t xml:space="preserve"> ennast varjupaig</w:t>
      </w:r>
      <w:r w:rsidR="00DE1B38">
        <w:rPr>
          <w:bCs/>
          <w:bdr w:val="none" w:sz="0" w:space="0" w:color="auto" w:frame="1"/>
          <w:lang w:eastAsia="et-EE"/>
        </w:rPr>
        <w:t>aks</w:t>
      </w:r>
      <w:r>
        <w:rPr>
          <w:bCs/>
          <w:bdr w:val="none" w:sz="0" w:space="0" w:color="auto" w:frame="1"/>
          <w:lang w:eastAsia="et-EE"/>
        </w:rPr>
        <w:t xml:space="preserve"> ja tegeleda hulkuvate loomade püüdmisega. Teoorias võib isik püüda </w:t>
      </w:r>
      <w:r w:rsidR="001D5D5D">
        <w:rPr>
          <w:bCs/>
          <w:bdr w:val="none" w:sz="0" w:space="0" w:color="auto" w:frame="1"/>
          <w:lang w:eastAsia="et-EE"/>
        </w:rPr>
        <w:t xml:space="preserve">kinni </w:t>
      </w:r>
      <w:r>
        <w:rPr>
          <w:bCs/>
          <w:bdr w:val="none" w:sz="0" w:space="0" w:color="auto" w:frame="1"/>
          <w:lang w:eastAsia="et-EE"/>
        </w:rPr>
        <w:t>linnas vabalt jalutava kassi ning selle endale võtta</w:t>
      </w:r>
      <w:r w:rsidR="001D5D5D">
        <w:rPr>
          <w:bCs/>
          <w:bdr w:val="none" w:sz="0" w:space="0" w:color="auto" w:frame="1"/>
          <w:lang w:eastAsia="et-EE"/>
        </w:rPr>
        <w:t>,</w:t>
      </w:r>
      <w:r>
        <w:rPr>
          <w:bCs/>
          <w:bdr w:val="none" w:sz="0" w:space="0" w:color="auto" w:frame="1"/>
          <w:lang w:eastAsia="et-EE"/>
        </w:rPr>
        <w:t xml:space="preserve"> väite</w:t>
      </w:r>
      <w:r w:rsidR="001D5D5D">
        <w:rPr>
          <w:bCs/>
          <w:bdr w:val="none" w:sz="0" w:space="0" w:color="auto" w:frame="1"/>
          <w:lang w:eastAsia="et-EE"/>
        </w:rPr>
        <w:t>s</w:t>
      </w:r>
      <w:r>
        <w:rPr>
          <w:bCs/>
          <w:bdr w:val="none" w:sz="0" w:space="0" w:color="auto" w:frame="1"/>
          <w:lang w:eastAsia="et-EE"/>
        </w:rPr>
        <w:t xml:space="preserve">, et </w:t>
      </w:r>
      <w:r w:rsidR="00F73A8A">
        <w:rPr>
          <w:bCs/>
          <w:bdr w:val="none" w:sz="0" w:space="0" w:color="auto" w:frame="1"/>
          <w:lang w:eastAsia="et-EE"/>
        </w:rPr>
        <w:t>püü</w:t>
      </w:r>
      <w:r w:rsidR="001D5D5D">
        <w:rPr>
          <w:bCs/>
          <w:bdr w:val="none" w:sz="0" w:space="0" w:color="auto" w:frame="1"/>
          <w:lang w:eastAsia="et-EE"/>
        </w:rPr>
        <w:t>dis</w:t>
      </w:r>
      <w:r>
        <w:rPr>
          <w:bCs/>
          <w:bdr w:val="none" w:sz="0" w:space="0" w:color="auto" w:frame="1"/>
          <w:lang w:eastAsia="et-EE"/>
        </w:rPr>
        <w:t xml:space="preserve"> hulkuv</w:t>
      </w:r>
      <w:r w:rsidR="001D5D5D">
        <w:rPr>
          <w:bCs/>
          <w:bdr w:val="none" w:sz="0" w:space="0" w:color="auto" w:frame="1"/>
          <w:lang w:eastAsia="et-EE"/>
        </w:rPr>
        <w:t>a</w:t>
      </w:r>
      <w:r w:rsidR="00F73A8A">
        <w:rPr>
          <w:bCs/>
          <w:bdr w:val="none" w:sz="0" w:space="0" w:color="auto" w:frame="1"/>
          <w:lang w:eastAsia="et-EE"/>
        </w:rPr>
        <w:t xml:space="preserve"> loom</w:t>
      </w:r>
      <w:r w:rsidR="001D5D5D">
        <w:rPr>
          <w:bCs/>
          <w:bdr w:val="none" w:sz="0" w:space="0" w:color="auto" w:frame="1"/>
          <w:lang w:eastAsia="et-EE"/>
        </w:rPr>
        <w:t>a</w:t>
      </w:r>
      <w:r>
        <w:rPr>
          <w:bCs/>
          <w:bdr w:val="none" w:sz="0" w:space="0" w:color="auto" w:frame="1"/>
          <w:lang w:eastAsia="et-EE"/>
        </w:rPr>
        <w:t xml:space="preserve"> ja pakub kassile varjupaiga teenust</w:t>
      </w:r>
      <w:r w:rsidR="001D5D5D">
        <w:rPr>
          <w:bCs/>
          <w:bdr w:val="none" w:sz="0" w:space="0" w:color="auto" w:frame="1"/>
          <w:lang w:eastAsia="et-EE"/>
        </w:rPr>
        <w:t>,</w:t>
      </w:r>
      <w:r>
        <w:rPr>
          <w:bCs/>
          <w:bdr w:val="none" w:sz="0" w:space="0" w:color="auto" w:frame="1"/>
          <w:lang w:eastAsia="et-EE"/>
        </w:rPr>
        <w:t xml:space="preserve"> ning ükski seadus ei sätesta sedasi peetavate loomade </w:t>
      </w:r>
      <w:r w:rsidR="00101299">
        <w:rPr>
          <w:bCs/>
          <w:bdr w:val="none" w:sz="0" w:space="0" w:color="auto" w:frame="1"/>
          <w:lang w:eastAsia="et-EE"/>
        </w:rPr>
        <w:t>piir</w:t>
      </w:r>
      <w:r>
        <w:rPr>
          <w:bCs/>
          <w:bdr w:val="none" w:sz="0" w:space="0" w:color="auto" w:frame="1"/>
          <w:lang w:eastAsia="et-EE"/>
        </w:rPr>
        <w:t xml:space="preserve">arvu või pidamistingimusi. Suuremad mittetulundusühingud (edaspidi </w:t>
      </w:r>
      <w:r w:rsidRPr="00BB3AC2">
        <w:rPr>
          <w:bCs/>
          <w:i/>
          <w:iCs/>
          <w:bdr w:val="none" w:sz="0" w:space="0" w:color="auto" w:frame="1"/>
          <w:lang w:eastAsia="et-EE"/>
        </w:rPr>
        <w:t>MTÜ</w:t>
      </w:r>
      <w:r>
        <w:rPr>
          <w:bCs/>
          <w:bdr w:val="none" w:sz="0" w:space="0" w:color="auto" w:frame="1"/>
          <w:lang w:eastAsia="et-EE"/>
        </w:rPr>
        <w:t>), kes tegelevad hulkuvate loomadega, on PRIA</w:t>
      </w:r>
      <w:r>
        <w:rPr>
          <w:bCs/>
          <w:bdr w:val="none" w:sz="0" w:space="0" w:color="auto" w:frame="1"/>
          <w:lang w:eastAsia="et-EE"/>
        </w:rPr>
        <w:noBreakHyphen/>
        <w:t>s registreeritud, aga tegelik ülevaade hulkuvate loomadega tegelevatest ettevõtetest Eestis puudub. Samuti puudub riigi</w:t>
      </w:r>
      <w:r w:rsidR="00DE1B38">
        <w:rPr>
          <w:bCs/>
          <w:bdr w:val="none" w:sz="0" w:space="0" w:color="auto" w:frame="1"/>
          <w:lang w:eastAsia="et-EE"/>
        </w:rPr>
        <w:t>l</w:t>
      </w:r>
      <w:r>
        <w:rPr>
          <w:bCs/>
          <w:bdr w:val="none" w:sz="0" w:space="0" w:color="auto" w:frame="1"/>
          <w:lang w:eastAsia="et-EE"/>
        </w:rPr>
        <w:t xml:space="preserve"> te</w:t>
      </w:r>
      <w:r w:rsidR="00DE1B38">
        <w:rPr>
          <w:bCs/>
          <w:bdr w:val="none" w:sz="0" w:space="0" w:color="auto" w:frame="1"/>
          <w:lang w:eastAsia="et-EE"/>
        </w:rPr>
        <w:t>ave</w:t>
      </w:r>
      <w:r>
        <w:rPr>
          <w:bCs/>
          <w:bdr w:val="none" w:sz="0" w:space="0" w:color="auto" w:frame="1"/>
          <w:lang w:eastAsia="et-EE"/>
        </w:rPr>
        <w:t xml:space="preserve">, kui palju </w:t>
      </w:r>
      <w:r w:rsidR="000E2753">
        <w:rPr>
          <w:bCs/>
          <w:bdr w:val="none" w:sz="0" w:space="0" w:color="auto" w:frame="1"/>
          <w:lang w:eastAsia="et-EE"/>
        </w:rPr>
        <w:t>Eestis</w:t>
      </w:r>
      <w:r>
        <w:rPr>
          <w:bCs/>
          <w:bdr w:val="none" w:sz="0" w:space="0" w:color="auto" w:frame="1"/>
          <w:lang w:eastAsia="et-EE"/>
        </w:rPr>
        <w:t xml:space="preserve"> hulkuvaid loomi on, kuigi ühiskonnas on teadmine, et </w:t>
      </w:r>
      <w:r w:rsidR="003E41DE">
        <w:rPr>
          <w:bCs/>
          <w:bdr w:val="none" w:sz="0" w:space="0" w:color="auto" w:frame="1"/>
          <w:lang w:eastAsia="et-EE"/>
        </w:rPr>
        <w:t>tegemist on probleemiga.</w:t>
      </w:r>
      <w:r>
        <w:rPr>
          <w:bCs/>
          <w:bdr w:val="none" w:sz="0" w:space="0" w:color="auto" w:frame="1"/>
          <w:lang w:eastAsia="et-EE"/>
        </w:rPr>
        <w:t xml:space="preserve"> </w:t>
      </w:r>
      <w:r w:rsidR="003E41DE">
        <w:rPr>
          <w:bCs/>
          <w:bdr w:val="none" w:sz="0" w:space="0" w:color="auto" w:frame="1"/>
          <w:lang w:eastAsia="et-EE"/>
        </w:rPr>
        <w:t>H</w:t>
      </w:r>
      <w:r>
        <w:rPr>
          <w:bCs/>
          <w:bdr w:val="none" w:sz="0" w:space="0" w:color="auto" w:frame="1"/>
          <w:lang w:eastAsia="et-EE"/>
        </w:rPr>
        <w:t xml:space="preserve">ulkuvad loomad </w:t>
      </w:r>
      <w:r w:rsidR="003E41DE">
        <w:rPr>
          <w:bCs/>
          <w:bdr w:val="none" w:sz="0" w:space="0" w:color="auto" w:frame="1"/>
          <w:lang w:eastAsia="et-EE"/>
        </w:rPr>
        <w:t>jahivad linde, kannavad edasi erinevaid haigus</w:t>
      </w:r>
      <w:r w:rsidR="001D5D5D">
        <w:rPr>
          <w:bCs/>
          <w:bdr w:val="none" w:sz="0" w:space="0" w:color="auto" w:frame="1"/>
          <w:lang w:eastAsia="et-EE"/>
        </w:rPr>
        <w:t>i</w:t>
      </w:r>
      <w:r w:rsidR="003E41DE">
        <w:rPr>
          <w:bCs/>
          <w:bdr w:val="none" w:sz="0" w:space="0" w:color="auto" w:frame="1"/>
          <w:lang w:eastAsia="et-EE"/>
        </w:rPr>
        <w:t xml:space="preserve"> (parasiidid, toksoplasmoos) ja tekitavad varalist kahju</w:t>
      </w:r>
      <w:r w:rsidR="001D5D5D">
        <w:rPr>
          <w:bCs/>
          <w:bdr w:val="none" w:sz="0" w:space="0" w:color="auto" w:frame="1"/>
          <w:lang w:eastAsia="et-EE"/>
        </w:rPr>
        <w:t>,</w:t>
      </w:r>
      <w:r w:rsidR="003E41DE">
        <w:rPr>
          <w:bCs/>
          <w:bdr w:val="none" w:sz="0" w:space="0" w:color="auto" w:frame="1"/>
          <w:lang w:eastAsia="et-EE"/>
        </w:rPr>
        <w:t xml:space="preserve"> </w:t>
      </w:r>
      <w:r w:rsidR="001D5D5D">
        <w:rPr>
          <w:bCs/>
          <w:bdr w:val="none" w:sz="0" w:space="0" w:color="auto" w:frame="1"/>
          <w:lang w:eastAsia="et-EE"/>
        </w:rPr>
        <w:t xml:space="preserve">kasutades </w:t>
      </w:r>
      <w:r w:rsidR="003E41DE">
        <w:rPr>
          <w:bCs/>
          <w:bdr w:val="none" w:sz="0" w:space="0" w:color="auto" w:frame="1"/>
          <w:lang w:eastAsia="et-EE"/>
        </w:rPr>
        <w:t xml:space="preserve">näiteks terrassimööblit kraapimispuuna. Ühtse märgistamissüsteemi puudumine ja varjupaiga </w:t>
      </w:r>
      <w:r w:rsidR="003E41DE" w:rsidRPr="00EC6889">
        <w:rPr>
          <w:bCs/>
          <w:bdr w:val="none" w:sz="0" w:space="0" w:color="auto" w:frame="1"/>
          <w:lang w:eastAsia="et-EE"/>
        </w:rPr>
        <w:t xml:space="preserve">teenust pakkuvate ettevõtjate mitmekesisus on viinud olukorrani, kus ühte varjupaika võib külastada üks ja sama kass mitu korda, </w:t>
      </w:r>
      <w:r w:rsidR="001D5D5D">
        <w:rPr>
          <w:bCs/>
          <w:bdr w:val="none" w:sz="0" w:space="0" w:color="auto" w:frame="1"/>
          <w:lang w:eastAsia="et-EE"/>
        </w:rPr>
        <w:t>tuues kaasa</w:t>
      </w:r>
      <w:r w:rsidR="001D5D5D" w:rsidRPr="00EC6889">
        <w:rPr>
          <w:bCs/>
          <w:bdr w:val="none" w:sz="0" w:space="0" w:color="auto" w:frame="1"/>
          <w:lang w:eastAsia="et-EE"/>
        </w:rPr>
        <w:t xml:space="preserve"> </w:t>
      </w:r>
      <w:r w:rsidR="003E41DE" w:rsidRPr="00EC6889">
        <w:rPr>
          <w:bCs/>
          <w:bdr w:val="none" w:sz="0" w:space="0" w:color="auto" w:frame="1"/>
          <w:lang w:eastAsia="et-EE"/>
        </w:rPr>
        <w:t>rahalise koormuse KOV-ile.</w:t>
      </w:r>
      <w:r w:rsidR="00EC6889">
        <w:rPr>
          <w:bCs/>
          <w:bdr w:val="none" w:sz="0" w:space="0" w:color="auto" w:frame="1"/>
          <w:lang w:eastAsia="et-EE"/>
        </w:rPr>
        <w:t xml:space="preserve"> Korduvalt varjupaika saabuv märgistamata hulkuv loom, näiteks süsimust kass, võib saada tahtmatult rohkem vaktsineeritud ja parasiiditõrjet</w:t>
      </w:r>
      <w:r w:rsidR="000E3E05">
        <w:rPr>
          <w:bCs/>
          <w:bdr w:val="none" w:sz="0" w:space="0" w:color="auto" w:frame="1"/>
          <w:lang w:eastAsia="et-EE"/>
        </w:rPr>
        <w:t>. Lisaks tasub KOV looma ülalpidamise kulud aja</w:t>
      </w:r>
      <w:r w:rsidR="001D5D5D">
        <w:rPr>
          <w:bCs/>
          <w:bdr w:val="none" w:sz="0" w:space="0" w:color="auto" w:frame="1"/>
          <w:lang w:eastAsia="et-EE"/>
        </w:rPr>
        <w:t>l</w:t>
      </w:r>
      <w:r w:rsidR="000E3E05">
        <w:rPr>
          <w:bCs/>
          <w:bdr w:val="none" w:sz="0" w:space="0" w:color="auto" w:frame="1"/>
          <w:lang w:eastAsia="et-EE"/>
        </w:rPr>
        <w:t xml:space="preserve">, kus looma omanikku oodatakse, mis võib </w:t>
      </w:r>
      <w:r w:rsidR="001D5D5D">
        <w:rPr>
          <w:bCs/>
          <w:bdr w:val="none" w:sz="0" w:space="0" w:color="auto" w:frame="1"/>
          <w:lang w:eastAsia="et-EE"/>
        </w:rPr>
        <w:t xml:space="preserve">kokkuvõttes </w:t>
      </w:r>
      <w:r w:rsidR="000E3E05">
        <w:rPr>
          <w:bCs/>
          <w:bdr w:val="none" w:sz="0" w:space="0" w:color="auto" w:frame="1"/>
          <w:lang w:eastAsia="et-EE"/>
        </w:rPr>
        <w:t xml:space="preserve">osutuda märkimisväärseks väljaminekuks hooletu loomapidaja looma korduval sattumisel varjupaika. </w:t>
      </w:r>
    </w:p>
    <w:p w14:paraId="5C3D6B31" w14:textId="77777777" w:rsidR="00D4249F" w:rsidRDefault="00D4249F" w:rsidP="003E7501">
      <w:pPr>
        <w:jc w:val="both"/>
        <w:rPr>
          <w:bCs/>
          <w:bdr w:val="none" w:sz="0" w:space="0" w:color="auto" w:frame="1"/>
          <w:lang w:eastAsia="et-EE"/>
        </w:rPr>
      </w:pPr>
    </w:p>
    <w:p w14:paraId="42A86652" w14:textId="1ACDB731" w:rsidR="003E7501" w:rsidRDefault="003E7501" w:rsidP="003E7501">
      <w:pPr>
        <w:jc w:val="both"/>
        <w:rPr>
          <w:bCs/>
          <w:bdr w:val="none" w:sz="0" w:space="0" w:color="auto" w:frame="1"/>
          <w:lang w:eastAsia="et-EE"/>
        </w:rPr>
      </w:pPr>
      <w:r>
        <w:t xml:space="preserve">PTA hinnangul ei </w:t>
      </w:r>
      <w:r w:rsidR="001D5D5D">
        <w:t xml:space="preserve">toimi praegune </w:t>
      </w:r>
      <w:r>
        <w:t xml:space="preserve">süsteem, kus </w:t>
      </w:r>
      <w:r w:rsidR="0010145C">
        <w:t>varjupaiga pidajatele</w:t>
      </w:r>
      <w:r>
        <w:t xml:space="preserve"> kehtib teatamiskohustus </w:t>
      </w:r>
      <w:r w:rsidR="005F55EB">
        <w:t>(</w:t>
      </w:r>
      <w:r>
        <w:t>PRIA</w:t>
      </w:r>
      <w:r w:rsidR="005F55EB">
        <w:t xml:space="preserve"> andmekogus</w:t>
      </w:r>
      <w:r>
        <w:t xml:space="preserve"> registreerimise</w:t>
      </w:r>
      <w:r w:rsidR="005F55EB">
        <w:t xml:space="preserve"> kohustus)</w:t>
      </w:r>
      <w:r>
        <w:t>. Jätkuvalt on mitmeid MTÜ-sid, kes tegelevad varjupaiga teenuse pakkumisega või loomade kaubandusliku müügiga</w:t>
      </w:r>
      <w:r w:rsidR="00101299">
        <w:t>,</w:t>
      </w:r>
      <w:r>
        <w:t xml:space="preserve"> kuid ei ole ennast registreerinud ning </w:t>
      </w:r>
      <w:r w:rsidR="00101299">
        <w:t xml:space="preserve">loomade pidamine nende ettevõttes ei </w:t>
      </w:r>
      <w:r>
        <w:t xml:space="preserve">vasta </w:t>
      </w:r>
      <w:r w:rsidR="00101299">
        <w:t>LoKS-i</w:t>
      </w:r>
      <w:r>
        <w:t xml:space="preserve"> nõuetele.</w:t>
      </w:r>
    </w:p>
    <w:p w14:paraId="516A3D3E" w14:textId="77777777" w:rsidR="003E7501" w:rsidRDefault="003E7501" w:rsidP="003E7501">
      <w:pPr>
        <w:jc w:val="both"/>
      </w:pPr>
    </w:p>
    <w:p w14:paraId="73BC4B1D" w14:textId="59C527F8" w:rsidR="003E7501" w:rsidRDefault="003E7501" w:rsidP="003E7501">
      <w:pPr>
        <w:jc w:val="both"/>
      </w:pPr>
      <w:r>
        <w:t xml:space="preserve">Loomade heaolu tagamiseks, illegaalse äritegevuse tuvastamiseks ja vähendamiseks, kohalike omavalitsuste kulude vähendamiseks, loomakaitseorganisatsioonide ja järelevalvega tegeleva </w:t>
      </w:r>
      <w:r w:rsidR="000644C2">
        <w:t>PTA</w:t>
      </w:r>
      <w:r>
        <w:t xml:space="preserve"> soovil </w:t>
      </w:r>
      <w:r w:rsidR="001707DA">
        <w:t>ning</w:t>
      </w:r>
      <w:r>
        <w:t xml:space="preserve"> hulkuvate loomade populatsiooni</w:t>
      </w:r>
      <w:r w:rsidR="001707DA">
        <w:t>st ülevaate saamiseks</w:t>
      </w:r>
      <w:r>
        <w:t xml:space="preserve"> on vaja luua toimiv süsteem. Tegevusloa kohustus ja </w:t>
      </w:r>
      <w:r w:rsidR="000644C2">
        <w:t>majandustegevuse nõuded varjupaikadele</w:t>
      </w:r>
      <w:r>
        <w:t xml:space="preserve"> on võimalus probleem</w:t>
      </w:r>
      <w:r w:rsidR="001D5D5D">
        <w:t>e</w:t>
      </w:r>
      <w:r>
        <w:t xml:space="preserve"> lahenda</w:t>
      </w:r>
      <w:r w:rsidR="001D5D5D">
        <w:t>da</w:t>
      </w:r>
      <w:r>
        <w:t>. Tegevusloa kohustus tagab PTA-le võimaluse hinnata varjupaiga</w:t>
      </w:r>
      <w:r w:rsidR="001D5D5D">
        <w:t>s</w:t>
      </w:r>
      <w:r>
        <w:t xml:space="preserve"> pidamistingimusi enne tegevusloa väljastamist ning tagab muu</w:t>
      </w:r>
      <w:r w:rsidR="001D5D5D">
        <w:t xml:space="preserve"> </w:t>
      </w:r>
      <w:r>
        <w:t xml:space="preserve">hulgas teadlikkuse ka sellest, kui palju </w:t>
      </w:r>
      <w:r w:rsidR="000644C2">
        <w:t>asjaomane</w:t>
      </w:r>
      <w:r>
        <w:t xml:space="preserve"> varjupaik loomi mahutab. Selline koostöö võimaldab</w:t>
      </w:r>
      <w:r w:rsidR="00193942">
        <w:t xml:space="preserve"> riigil </w:t>
      </w:r>
      <w:r>
        <w:t xml:space="preserve">kaardistada Eestis tegutsevad varjupaigad </w:t>
      </w:r>
      <w:r w:rsidR="001D5D5D">
        <w:t xml:space="preserve">ning </w:t>
      </w:r>
      <w:r>
        <w:t xml:space="preserve">suurendada varjupaikade ja PTA vahelist suhtlust, mis võiks tulevikus lihtsustada ka PTA </w:t>
      </w:r>
      <w:r w:rsidR="001707DA">
        <w:t>asendustäitmise toiminguid loomadega ja</w:t>
      </w:r>
      <w:r>
        <w:t xml:space="preserve"> võõrandatud loomade paigutamist</w:t>
      </w:r>
      <w:r w:rsidR="001D5D5D" w:rsidRPr="001D5D5D">
        <w:t xml:space="preserve"> </w:t>
      </w:r>
      <w:r w:rsidR="001D5D5D">
        <w:t>varjupaika</w:t>
      </w:r>
      <w:r>
        <w:t>.</w:t>
      </w:r>
    </w:p>
    <w:p w14:paraId="199A7E57" w14:textId="77777777" w:rsidR="003E7501" w:rsidRDefault="003E7501" w:rsidP="003E7501">
      <w:pPr>
        <w:jc w:val="both"/>
      </w:pPr>
    </w:p>
    <w:p w14:paraId="6589721E" w14:textId="50438555" w:rsidR="003E7501" w:rsidRPr="009C2825" w:rsidRDefault="0027178A" w:rsidP="00205C24">
      <w:pPr>
        <w:jc w:val="both"/>
      </w:pPr>
      <w:r>
        <w:t xml:space="preserve">Loakohustus aitab tagada </w:t>
      </w:r>
      <w:r w:rsidR="001D5D5D">
        <w:t>vastamise</w:t>
      </w:r>
      <w:r w:rsidR="001D5D5D" w:rsidRPr="009C2825">
        <w:t xml:space="preserve"> </w:t>
      </w:r>
      <w:r w:rsidR="003E7501" w:rsidRPr="009C2825">
        <w:t>ühiskonna ootus</w:t>
      </w:r>
      <w:r>
        <w:t>tele</w:t>
      </w:r>
      <w:r w:rsidR="003E7501" w:rsidRPr="009C2825">
        <w:t xml:space="preserve">, et varjupaigas hoolitsetakse loomade eest </w:t>
      </w:r>
      <w:r w:rsidR="00133545">
        <w:t>kõiki loomaheaolu nõudeid arvestades</w:t>
      </w:r>
      <w:r w:rsidR="009C2825" w:rsidRPr="00C22A07">
        <w:t>.</w:t>
      </w:r>
      <w:r w:rsidR="003E7501" w:rsidRPr="009C2825">
        <w:t xml:space="preserve"> </w:t>
      </w:r>
      <w:r w:rsidR="009C2825" w:rsidRPr="00C22A07">
        <w:t>S</w:t>
      </w:r>
      <w:r w:rsidR="003E7501" w:rsidRPr="009C2825">
        <w:t>ellise</w:t>
      </w:r>
      <w:r w:rsidR="001D5D5D">
        <w:t>le</w:t>
      </w:r>
      <w:r w:rsidR="003E7501" w:rsidRPr="009C2825">
        <w:t xml:space="preserve"> ootuse</w:t>
      </w:r>
      <w:r w:rsidR="001D5D5D">
        <w:t>le vastamise</w:t>
      </w:r>
      <w:r w:rsidR="003E7501" w:rsidRPr="009C2825">
        <w:t xml:space="preserve"> tagamiseks on vajalik kehtestada </w:t>
      </w:r>
      <w:r w:rsidR="001D5D5D" w:rsidRPr="00C22A07">
        <w:t>varjupaikades</w:t>
      </w:r>
      <w:r w:rsidR="001D5D5D" w:rsidRPr="009C2825">
        <w:t xml:space="preserve"> loomade pidamise </w:t>
      </w:r>
      <w:r w:rsidR="003E7501" w:rsidRPr="009C2825">
        <w:t>minimaalsed heaolunõude</w:t>
      </w:r>
      <w:r w:rsidR="001D5D5D">
        <w:t>d</w:t>
      </w:r>
      <w:r w:rsidR="003E7501" w:rsidRPr="009C2825">
        <w:t xml:space="preserve">. Loomade varjupaikade pidamisnõuete kehtestamine mõjub positiivselt ka uude koju minevatele loomadele: rangemate bioturvalisuse </w:t>
      </w:r>
      <w:r w:rsidR="001D5D5D">
        <w:t>nõuete</w:t>
      </w:r>
      <w:r w:rsidR="001D5D5D" w:rsidRPr="009C2825">
        <w:t xml:space="preserve"> </w:t>
      </w:r>
      <w:r w:rsidR="00F553A6">
        <w:t>täitmise korral</w:t>
      </w:r>
      <w:r w:rsidR="00F553A6" w:rsidRPr="009C2825">
        <w:t xml:space="preserve"> </w:t>
      </w:r>
      <w:r w:rsidR="00F553A6">
        <w:t>peaksid</w:t>
      </w:r>
      <w:r w:rsidR="00F553A6" w:rsidRPr="009C2825">
        <w:t xml:space="preserve"> </w:t>
      </w:r>
      <w:r w:rsidR="003E7501" w:rsidRPr="009C2825">
        <w:t>koju minevad loomad ol</w:t>
      </w:r>
      <w:r w:rsidR="00F553A6">
        <w:t>ema</w:t>
      </w:r>
      <w:r w:rsidR="003E7501" w:rsidRPr="009C2825">
        <w:t xml:space="preserve"> parema tervisestaatusega ning omanikule antavate juhiste ja terviseandmete kohustuslikuks muutmine võiks soodustada lemmiklooma võtmist</w:t>
      </w:r>
      <w:r w:rsidR="00F553A6" w:rsidRPr="00F553A6">
        <w:t xml:space="preserve"> </w:t>
      </w:r>
      <w:r w:rsidR="00F553A6" w:rsidRPr="009C2825">
        <w:t>varjupaigast</w:t>
      </w:r>
      <w:r w:rsidR="003E7501" w:rsidRPr="009C2825">
        <w:t>.</w:t>
      </w:r>
    </w:p>
    <w:p w14:paraId="5087454C" w14:textId="77777777" w:rsidR="00583120" w:rsidRDefault="00583120" w:rsidP="00205C24">
      <w:pPr>
        <w:jc w:val="both"/>
      </w:pPr>
    </w:p>
    <w:p w14:paraId="07D93A4F" w14:textId="39F81B5B" w:rsidR="00583120" w:rsidRDefault="00736617" w:rsidP="00205C24">
      <w:pPr>
        <w:jc w:val="both"/>
      </w:pPr>
      <w:r w:rsidRPr="000C6904">
        <w:rPr>
          <w:b/>
          <w:bCs/>
        </w:rPr>
        <w:t>L</w:t>
      </w:r>
      <w:r w:rsidR="00583120" w:rsidRPr="000C6904">
        <w:rPr>
          <w:b/>
          <w:bCs/>
        </w:rPr>
        <w:t>oKS</w:t>
      </w:r>
      <w:r w:rsidR="00F553A6">
        <w:rPr>
          <w:b/>
          <w:bCs/>
        </w:rPr>
        <w:t>-i</w:t>
      </w:r>
      <w:r w:rsidR="00583120" w:rsidRPr="000C6904">
        <w:rPr>
          <w:b/>
          <w:bCs/>
        </w:rPr>
        <w:t xml:space="preserve"> § 5</w:t>
      </w:r>
      <w:r w:rsidRPr="000C6904">
        <w:rPr>
          <w:b/>
          <w:bCs/>
          <w:vertAlign w:val="superscript"/>
        </w:rPr>
        <w:t>4</w:t>
      </w:r>
      <w:r w:rsidR="00583120" w:rsidRPr="000C6904">
        <w:rPr>
          <w:b/>
          <w:bCs/>
        </w:rPr>
        <w:t xml:space="preserve"> lõikes 2</w:t>
      </w:r>
      <w:r w:rsidR="00583120">
        <w:t xml:space="preserve"> </w:t>
      </w:r>
      <w:r w:rsidR="00981E08">
        <w:t>nähakse ette</w:t>
      </w:r>
      <w:r w:rsidR="00583120">
        <w:t>, et kõne</w:t>
      </w:r>
      <w:r>
        <w:t>al</w:t>
      </w:r>
      <w:r w:rsidR="00583120">
        <w:t xml:space="preserve">une tegevusluba annab õiguse </w:t>
      </w:r>
      <w:r w:rsidR="00F553A6">
        <w:t xml:space="preserve">alustada </w:t>
      </w:r>
      <w:r w:rsidR="00583120">
        <w:t>majandustegevus</w:t>
      </w:r>
      <w:r w:rsidR="00F553A6">
        <w:t>t</w:t>
      </w:r>
      <w:r w:rsidR="00583120">
        <w:t xml:space="preserve"> ja </w:t>
      </w:r>
      <w:r w:rsidR="00F553A6">
        <w:t xml:space="preserve">seda teostada </w:t>
      </w:r>
      <w:r w:rsidR="00583120">
        <w:t>üksnes tegevusloas märgitud varjupaigas</w:t>
      </w:r>
      <w:r w:rsidR="00F553A6">
        <w:t>. Samuti sätestatakse, et</w:t>
      </w:r>
      <w:r w:rsidR="00583120">
        <w:t xml:space="preserve"> tegevusluba kehtib kuni</w:t>
      </w:r>
      <w:r w:rsidR="000427D5">
        <w:t xml:space="preserve"> kümme</w:t>
      </w:r>
      <w:r w:rsidR="00583120">
        <w:t xml:space="preserve"> aastat.</w:t>
      </w:r>
    </w:p>
    <w:p w14:paraId="793E3C55" w14:textId="77777777" w:rsidR="00AA64A4" w:rsidRDefault="00AA64A4" w:rsidP="00205C24">
      <w:pPr>
        <w:jc w:val="both"/>
      </w:pPr>
    </w:p>
    <w:p w14:paraId="06FCF862" w14:textId="4F11DEA8" w:rsidR="00595B0B" w:rsidRDefault="005C7274" w:rsidP="00205C24">
      <w:pPr>
        <w:jc w:val="both"/>
        <w:rPr>
          <w:bCs/>
          <w:bdr w:val="none" w:sz="0" w:space="0" w:color="auto" w:frame="1"/>
          <w:lang w:eastAsia="et-EE"/>
        </w:rPr>
      </w:pPr>
      <w:r>
        <w:rPr>
          <w:bCs/>
          <w:bdr w:val="none" w:sz="0" w:space="0" w:color="auto" w:frame="1"/>
          <w:lang w:eastAsia="et-EE"/>
        </w:rPr>
        <w:t>Kehtivusaja piirangu</w:t>
      </w:r>
      <w:r w:rsidR="00F553A6">
        <w:rPr>
          <w:bCs/>
          <w:bdr w:val="none" w:sz="0" w:space="0" w:color="auto" w:frame="1"/>
          <w:lang w:eastAsia="et-EE"/>
        </w:rPr>
        <w:t xml:space="preserve"> sätestamine tuleneb</w:t>
      </w:r>
      <w:r>
        <w:rPr>
          <w:bCs/>
          <w:bdr w:val="none" w:sz="0" w:space="0" w:color="auto" w:frame="1"/>
          <w:lang w:eastAsia="et-EE"/>
        </w:rPr>
        <w:t xml:space="preserve"> olulisest avalikust huvist, milleks on varjupaigas peetavate loomade tervise ja heaolu tagamine.</w:t>
      </w:r>
      <w:r w:rsidR="00595B0B">
        <w:rPr>
          <w:bCs/>
          <w:bdr w:val="none" w:sz="0" w:space="0" w:color="auto" w:frame="1"/>
          <w:lang w:eastAsia="et-EE"/>
        </w:rPr>
        <w:t xml:space="preserve"> Koht, kus peetakse koos erineva päritolu ja tervisestaatusega ning iseloomuga loomi</w:t>
      </w:r>
      <w:r w:rsidR="008E6F69">
        <w:rPr>
          <w:bCs/>
          <w:bdr w:val="none" w:sz="0" w:space="0" w:color="auto" w:frame="1"/>
          <w:lang w:eastAsia="et-EE"/>
        </w:rPr>
        <w:t>,</w:t>
      </w:r>
      <w:r w:rsidR="00595B0B">
        <w:rPr>
          <w:bCs/>
          <w:bdr w:val="none" w:sz="0" w:space="0" w:color="auto" w:frame="1"/>
          <w:lang w:eastAsia="et-EE"/>
        </w:rPr>
        <w:t xml:space="preserve"> peab olema </w:t>
      </w:r>
      <w:r w:rsidR="00F553A6">
        <w:rPr>
          <w:bCs/>
          <w:bdr w:val="none" w:sz="0" w:space="0" w:color="auto" w:frame="1"/>
          <w:lang w:eastAsia="et-EE"/>
        </w:rPr>
        <w:t xml:space="preserve">kõrgendatud </w:t>
      </w:r>
      <w:r w:rsidR="00595B0B">
        <w:rPr>
          <w:bCs/>
          <w:bdr w:val="none" w:sz="0" w:space="0" w:color="auto" w:frame="1"/>
          <w:lang w:eastAsia="et-EE"/>
        </w:rPr>
        <w:t xml:space="preserve">järelevalve all. </w:t>
      </w:r>
      <w:r w:rsidR="00F553A6">
        <w:rPr>
          <w:bCs/>
          <w:bdr w:val="none" w:sz="0" w:space="0" w:color="auto" w:frame="1"/>
          <w:lang w:eastAsia="et-EE"/>
        </w:rPr>
        <w:t>Vajadus ettevõtte k</w:t>
      </w:r>
      <w:r w:rsidR="000427D5">
        <w:rPr>
          <w:bCs/>
          <w:bdr w:val="none" w:sz="0" w:space="0" w:color="auto" w:frame="1"/>
          <w:lang w:eastAsia="et-EE"/>
        </w:rPr>
        <w:t>õrgendatud järelevalve</w:t>
      </w:r>
      <w:r w:rsidR="00F553A6">
        <w:rPr>
          <w:bCs/>
          <w:bdr w:val="none" w:sz="0" w:space="0" w:color="auto" w:frame="1"/>
          <w:lang w:eastAsia="et-EE"/>
        </w:rPr>
        <w:t xml:space="preserve"> järele tuleneb kahest asjaolust</w:t>
      </w:r>
      <w:r w:rsidR="000427D5">
        <w:rPr>
          <w:bCs/>
          <w:bdr w:val="none" w:sz="0" w:space="0" w:color="auto" w:frame="1"/>
          <w:lang w:eastAsia="et-EE"/>
        </w:rPr>
        <w:t xml:space="preserve">. </w:t>
      </w:r>
      <w:r w:rsidR="00595B0B">
        <w:rPr>
          <w:bCs/>
          <w:bdr w:val="none" w:sz="0" w:space="0" w:color="auto" w:frame="1"/>
          <w:lang w:eastAsia="et-EE"/>
        </w:rPr>
        <w:t xml:space="preserve">Esiteks on seal suurenenud oht taudipuhangutele, arvestades ka tänapäeva inimeste, loomade ja kaupade liikumist. Teiseks põhjuseks on varjupaiga ehitamiseks ja viimistluseks kasutatavad materjalid – ükski materjal ei pea vastu, kui aedikus on kuri ja kõike hävitav koer või kass. </w:t>
      </w:r>
      <w:r w:rsidR="00595B0B" w:rsidRPr="00B172B9">
        <w:rPr>
          <w:bCs/>
          <w:bdr w:val="none" w:sz="0" w:space="0" w:color="auto" w:frame="1"/>
          <w:lang w:eastAsia="et-EE"/>
        </w:rPr>
        <w:t>Veendumaks, et tingimused, kus hulkuvaid loomi peetakse</w:t>
      </w:r>
      <w:r w:rsidR="00D9313E">
        <w:rPr>
          <w:bCs/>
          <w:bdr w:val="none" w:sz="0" w:space="0" w:color="auto" w:frame="1"/>
          <w:lang w:eastAsia="et-EE"/>
        </w:rPr>
        <w:t>,</w:t>
      </w:r>
      <w:r w:rsidR="00595B0B" w:rsidRPr="00B172B9">
        <w:rPr>
          <w:bCs/>
          <w:bdr w:val="none" w:sz="0" w:space="0" w:color="auto" w:frame="1"/>
          <w:lang w:eastAsia="et-EE"/>
        </w:rPr>
        <w:t xml:space="preserve"> on loomadele ohutud</w:t>
      </w:r>
      <w:r w:rsidR="00595B0B">
        <w:rPr>
          <w:bCs/>
          <w:bdr w:val="none" w:sz="0" w:space="0" w:color="auto" w:frame="1"/>
          <w:lang w:eastAsia="et-EE"/>
        </w:rPr>
        <w:t xml:space="preserve"> ning takistavad nende põgenemist</w:t>
      </w:r>
      <w:r w:rsidR="00595B0B" w:rsidRPr="00B172B9">
        <w:rPr>
          <w:bCs/>
          <w:bdr w:val="none" w:sz="0" w:space="0" w:color="auto" w:frame="1"/>
          <w:lang w:eastAsia="et-EE"/>
        </w:rPr>
        <w:t xml:space="preserve">, on </w:t>
      </w:r>
      <w:r w:rsidR="00F553A6">
        <w:rPr>
          <w:bCs/>
          <w:bdr w:val="none" w:sz="0" w:space="0" w:color="auto" w:frame="1"/>
          <w:lang w:eastAsia="et-EE"/>
        </w:rPr>
        <w:t>põhjendatud</w:t>
      </w:r>
      <w:r w:rsidR="00F553A6" w:rsidRPr="00B172B9">
        <w:rPr>
          <w:bCs/>
          <w:bdr w:val="none" w:sz="0" w:space="0" w:color="auto" w:frame="1"/>
          <w:lang w:eastAsia="et-EE"/>
        </w:rPr>
        <w:t xml:space="preserve"> </w:t>
      </w:r>
      <w:r w:rsidR="00085557">
        <w:rPr>
          <w:bCs/>
          <w:bdr w:val="none" w:sz="0" w:space="0" w:color="auto" w:frame="1"/>
          <w:lang w:eastAsia="et-EE"/>
        </w:rPr>
        <w:t xml:space="preserve">uue tegevusloa taotlemine ning </w:t>
      </w:r>
      <w:r w:rsidR="00C251FE">
        <w:rPr>
          <w:bCs/>
          <w:bdr w:val="none" w:sz="0" w:space="0" w:color="auto" w:frame="1"/>
          <w:lang w:eastAsia="et-EE"/>
        </w:rPr>
        <w:t>kontrollieseme</w:t>
      </w:r>
      <w:r w:rsidR="00F553A6">
        <w:rPr>
          <w:bCs/>
          <w:bdr w:val="none" w:sz="0" w:space="0" w:color="auto" w:frame="1"/>
          <w:lang w:eastAsia="et-EE"/>
        </w:rPr>
        <w:t>ks</w:t>
      </w:r>
      <w:r w:rsidR="00C251FE">
        <w:rPr>
          <w:bCs/>
          <w:bdr w:val="none" w:sz="0" w:space="0" w:color="auto" w:frame="1"/>
          <w:lang w:eastAsia="et-EE"/>
        </w:rPr>
        <w:t xml:space="preserve"> </w:t>
      </w:r>
      <w:r w:rsidR="00F553A6">
        <w:rPr>
          <w:bCs/>
          <w:bdr w:val="none" w:sz="0" w:space="0" w:color="auto" w:frame="1"/>
          <w:lang w:eastAsia="et-EE"/>
        </w:rPr>
        <w:t xml:space="preserve">olevatele </w:t>
      </w:r>
      <w:r w:rsidR="00C251FE">
        <w:rPr>
          <w:bCs/>
          <w:bdr w:val="none" w:sz="0" w:space="0" w:color="auto" w:frame="1"/>
          <w:lang w:eastAsia="et-EE"/>
        </w:rPr>
        <w:t>nõuete</w:t>
      </w:r>
      <w:r w:rsidR="00BF2879">
        <w:rPr>
          <w:bCs/>
          <w:bdr w:val="none" w:sz="0" w:space="0" w:color="auto" w:frame="1"/>
          <w:lang w:eastAsia="et-EE"/>
        </w:rPr>
        <w:t>le vastavuse</w:t>
      </w:r>
      <w:r w:rsidR="00C251FE">
        <w:rPr>
          <w:bCs/>
          <w:bdr w:val="none" w:sz="0" w:space="0" w:color="auto" w:frame="1"/>
          <w:lang w:eastAsia="et-EE"/>
        </w:rPr>
        <w:t xml:space="preserve"> </w:t>
      </w:r>
      <w:r w:rsidR="00595B0B" w:rsidRPr="00B172B9">
        <w:rPr>
          <w:bCs/>
          <w:bdr w:val="none" w:sz="0" w:space="0" w:color="auto" w:frame="1"/>
          <w:lang w:eastAsia="et-EE"/>
        </w:rPr>
        <w:t>kontroll</w:t>
      </w:r>
      <w:r w:rsidR="00D9313E">
        <w:rPr>
          <w:bCs/>
          <w:bdr w:val="none" w:sz="0" w:space="0" w:color="auto" w:frame="1"/>
          <w:lang w:eastAsia="et-EE"/>
        </w:rPr>
        <w:t>i</w:t>
      </w:r>
      <w:r w:rsidR="00C251FE">
        <w:rPr>
          <w:bCs/>
          <w:bdr w:val="none" w:sz="0" w:space="0" w:color="auto" w:frame="1"/>
          <w:lang w:eastAsia="et-EE"/>
        </w:rPr>
        <w:t xml:space="preserve"> tegemine</w:t>
      </w:r>
      <w:r w:rsidR="00595B0B" w:rsidRPr="00B172B9">
        <w:rPr>
          <w:bCs/>
          <w:bdr w:val="none" w:sz="0" w:space="0" w:color="auto" w:frame="1"/>
          <w:lang w:eastAsia="et-EE"/>
        </w:rPr>
        <w:t xml:space="preserve"> iga </w:t>
      </w:r>
      <w:r w:rsidR="000427D5">
        <w:rPr>
          <w:bCs/>
          <w:bdr w:val="none" w:sz="0" w:space="0" w:color="auto" w:frame="1"/>
          <w:lang w:eastAsia="et-EE"/>
        </w:rPr>
        <w:t>kümne</w:t>
      </w:r>
      <w:r w:rsidR="00595B0B" w:rsidRPr="00B172B9">
        <w:rPr>
          <w:bCs/>
          <w:bdr w:val="none" w:sz="0" w:space="0" w:color="auto" w:frame="1"/>
          <w:lang w:eastAsia="et-EE"/>
        </w:rPr>
        <w:t xml:space="preserve"> aasta järel.</w:t>
      </w:r>
      <w:r w:rsidR="00595B0B">
        <w:rPr>
          <w:bCs/>
          <w:bdr w:val="none" w:sz="0" w:space="0" w:color="auto" w:frame="1"/>
          <w:lang w:eastAsia="et-EE"/>
        </w:rPr>
        <w:t xml:space="preserve"> </w:t>
      </w:r>
    </w:p>
    <w:p w14:paraId="765B9217" w14:textId="77777777" w:rsidR="00736617" w:rsidRDefault="00736617" w:rsidP="00205C24">
      <w:pPr>
        <w:jc w:val="both"/>
      </w:pPr>
    </w:p>
    <w:p w14:paraId="48DBC78A" w14:textId="7B97ADD7" w:rsidR="00CC58AF" w:rsidRDefault="00736617" w:rsidP="00CC58AF">
      <w:pPr>
        <w:jc w:val="both"/>
      </w:pPr>
      <w:r w:rsidRPr="00F22D7A">
        <w:rPr>
          <w:b/>
          <w:bCs/>
        </w:rPr>
        <w:t>LoKS</w:t>
      </w:r>
      <w:r w:rsidR="00A52355">
        <w:rPr>
          <w:b/>
          <w:bCs/>
        </w:rPr>
        <w:t>-i</w:t>
      </w:r>
      <w:r w:rsidRPr="00F22D7A">
        <w:rPr>
          <w:b/>
          <w:bCs/>
        </w:rPr>
        <w:t xml:space="preserve"> § 5</w:t>
      </w:r>
      <w:r w:rsidRPr="00F22D7A">
        <w:rPr>
          <w:b/>
          <w:bCs/>
          <w:vertAlign w:val="superscript"/>
        </w:rPr>
        <w:t>4</w:t>
      </w:r>
      <w:r w:rsidRPr="00F22D7A">
        <w:rPr>
          <w:b/>
          <w:bCs/>
        </w:rPr>
        <w:t xml:space="preserve"> lõikes </w:t>
      </w:r>
      <w:r w:rsidR="00981E08">
        <w:rPr>
          <w:b/>
          <w:bCs/>
        </w:rPr>
        <w:t>3</w:t>
      </w:r>
      <w:r>
        <w:t xml:space="preserve"> </w:t>
      </w:r>
      <w:r w:rsidR="00CC58AF">
        <w:t xml:space="preserve">täpsustatakse, et varjupaiga pidaja, kes soovib </w:t>
      </w:r>
      <w:r w:rsidR="009D18B8">
        <w:t xml:space="preserve">lisaks varjupaigas loomade pidamisele </w:t>
      </w:r>
      <w:r w:rsidR="00CC58AF">
        <w:t>alustada tegutsemist koerte, kasside ja valgetuhkrute teise liikmesriiki viimisega</w:t>
      </w:r>
      <w:r w:rsidR="009D18B8">
        <w:t xml:space="preserve"> tegeleva varjupaiga pidajana</w:t>
      </w:r>
      <w:r w:rsidR="00CC58AF">
        <w:t>, peab taotlema selleks koerte, kasside ja valgetuhkrute teise liikmesriiki viimisega tegeleva varjupaiga pidaja tegevusloa.</w:t>
      </w:r>
      <w:r w:rsidR="00F04D1B">
        <w:t xml:space="preserve"> Täpsustus on vajalik, sest tegevuslubade kontrolliesemed kattuvad osaliselt ning peab olema üheselt mõistetav, et  v</w:t>
      </w:r>
      <w:r w:rsidR="00F04D1B" w:rsidRPr="000C6904">
        <w:t>arjupaiga pidaja tegevusloa omajal, kes soovib samal ajal tegeleda koerte, kasside ja valgetuhkrute teise liikmesriiki viimisega, peab selleks olema koerte, kasside ja valgetuhkrute teise liikmesriiki viimisega tegeleva varjupaiga pidaja tegevusluba</w:t>
      </w:r>
      <w:r w:rsidR="00F04D1B">
        <w:t>, sest viimase kontrolliese ehk majandustegevuse nõuete kogum on suurem</w:t>
      </w:r>
      <w:r w:rsidR="00F04D1B" w:rsidRPr="00CB12D2">
        <w:t>.</w:t>
      </w:r>
    </w:p>
    <w:p w14:paraId="5A3D8742" w14:textId="77777777" w:rsidR="00CC58AF" w:rsidRDefault="00CC58AF" w:rsidP="00205C24">
      <w:pPr>
        <w:jc w:val="both"/>
      </w:pPr>
    </w:p>
    <w:p w14:paraId="3FEE966C" w14:textId="2D9D9A75" w:rsidR="00736617" w:rsidRDefault="00CC58AF" w:rsidP="00205C24">
      <w:pPr>
        <w:jc w:val="both"/>
      </w:pPr>
      <w:r w:rsidRPr="00AF19AE">
        <w:rPr>
          <w:b/>
          <w:bCs/>
        </w:rPr>
        <w:t>LoKS</w:t>
      </w:r>
      <w:r w:rsidR="00A52355">
        <w:rPr>
          <w:b/>
          <w:bCs/>
        </w:rPr>
        <w:t xml:space="preserve">-i </w:t>
      </w:r>
      <w:r w:rsidRPr="00AF19AE">
        <w:rPr>
          <w:b/>
          <w:bCs/>
        </w:rPr>
        <w:t>§ 5</w:t>
      </w:r>
      <w:r w:rsidR="00F04D1B">
        <w:rPr>
          <w:b/>
          <w:bCs/>
          <w:vertAlign w:val="superscript"/>
        </w:rPr>
        <w:t>4</w:t>
      </w:r>
      <w:r w:rsidRPr="00AF19AE">
        <w:rPr>
          <w:b/>
          <w:bCs/>
        </w:rPr>
        <w:t xml:space="preserve"> lõikes 4</w:t>
      </w:r>
      <w:r>
        <w:t xml:space="preserve"> </w:t>
      </w:r>
      <w:r w:rsidR="00981E08">
        <w:t>täpsustatakse, et k</w:t>
      </w:r>
      <w:r w:rsidR="00736617" w:rsidRPr="00F22D7A">
        <w:t xml:space="preserve">oerte, kasside </w:t>
      </w:r>
      <w:r w:rsidR="00A52355">
        <w:t>ja</w:t>
      </w:r>
      <w:r w:rsidR="00A52355" w:rsidRPr="00F22D7A">
        <w:t xml:space="preserve"> </w:t>
      </w:r>
      <w:r w:rsidR="00736617" w:rsidRPr="00F22D7A">
        <w:t>valgetuhkrute teise liikmesriiki viimisega tegeleva varjupaiga pidaja tegevusloa omaja võib tegeleda samal ajal oma varjupaigas loomade pidamisega ning tal ei pea selleks olema varjupaiga pidaja tegevusluba</w:t>
      </w:r>
      <w:r w:rsidR="00736617" w:rsidRPr="003838BA">
        <w:t>.</w:t>
      </w:r>
      <w:r w:rsidR="003838BA" w:rsidRPr="003838BA">
        <w:t xml:space="preserve"> </w:t>
      </w:r>
      <w:r w:rsidR="003838BA">
        <w:t>Täpsustus on vajalik,</w:t>
      </w:r>
      <w:r w:rsidR="008870DD">
        <w:t xml:space="preserve"> sest tegevuslubade kontrolliesemed kattuvad osaliselt ning </w:t>
      </w:r>
      <w:r w:rsidR="0071225F">
        <w:t xml:space="preserve">peab olema </w:t>
      </w:r>
      <w:r w:rsidR="0033583D">
        <w:t>üheselt mõistetav</w:t>
      </w:r>
      <w:r w:rsidR="0071225F">
        <w:t xml:space="preserve">, et </w:t>
      </w:r>
      <w:r w:rsidR="008870DD">
        <w:t>rangema</w:t>
      </w:r>
      <w:r w:rsidR="00F648BA">
        <w:t xml:space="preserve"> kontrolliesemega</w:t>
      </w:r>
      <w:r w:rsidR="008870DD">
        <w:t xml:space="preserve"> tegevusloa saanud ettevõtja ei pea enam taotlema leebema</w:t>
      </w:r>
      <w:r w:rsidR="00F648BA">
        <w:t xml:space="preserve"> kontrolliesemega tegevusl</w:t>
      </w:r>
      <w:r w:rsidR="00A52355">
        <w:t>uba</w:t>
      </w:r>
      <w:r w:rsidR="008870DD">
        <w:t>.</w:t>
      </w:r>
    </w:p>
    <w:p w14:paraId="43289033" w14:textId="77777777" w:rsidR="00656ADD" w:rsidRDefault="00656ADD" w:rsidP="00205C24">
      <w:pPr>
        <w:jc w:val="both"/>
      </w:pPr>
    </w:p>
    <w:p w14:paraId="3E6F1E63" w14:textId="4C9C9C3B" w:rsidR="00656ADD" w:rsidRPr="000C6904" w:rsidRDefault="00656ADD" w:rsidP="00205C24">
      <w:pPr>
        <w:jc w:val="both"/>
      </w:pPr>
      <w:r w:rsidRPr="000C6904">
        <w:rPr>
          <w:b/>
          <w:bCs/>
        </w:rPr>
        <w:t>LoKS</w:t>
      </w:r>
      <w:r w:rsidR="00A52355">
        <w:rPr>
          <w:b/>
          <w:bCs/>
        </w:rPr>
        <w:t>-i</w:t>
      </w:r>
      <w:r w:rsidRPr="000C6904">
        <w:rPr>
          <w:b/>
          <w:bCs/>
        </w:rPr>
        <w:t xml:space="preserve"> § 5</w:t>
      </w:r>
      <w:r>
        <w:rPr>
          <w:b/>
          <w:bCs/>
          <w:vertAlign w:val="superscript"/>
        </w:rPr>
        <w:t>4</w:t>
      </w:r>
      <w:r w:rsidRPr="000C6904">
        <w:rPr>
          <w:b/>
          <w:bCs/>
        </w:rPr>
        <w:t xml:space="preserve"> lõikes </w:t>
      </w:r>
      <w:r w:rsidR="00147B88">
        <w:rPr>
          <w:b/>
          <w:bCs/>
        </w:rPr>
        <w:t>5</w:t>
      </w:r>
      <w:r>
        <w:t xml:space="preserve"> sätestatakse regionaal- ja põllumajandusministrile </w:t>
      </w:r>
      <w:r w:rsidR="00A52355">
        <w:t xml:space="preserve">volitusnorm </w:t>
      </w:r>
      <w:r>
        <w:t>loomade varjupaigale esitatavate nõuete kehtestamiseks.</w:t>
      </w:r>
      <w:r w:rsidR="00712318">
        <w:t xml:space="preserve"> Uue volitusnormi alusel kehtestatavas määruses </w:t>
      </w:r>
      <w:r w:rsidR="00A52355">
        <w:t>kavandatakse</w:t>
      </w:r>
      <w:r w:rsidR="00712318">
        <w:t xml:space="preserve"> reguleerida</w:t>
      </w:r>
      <w:r w:rsidR="00424C21">
        <w:t xml:space="preserve"> </w:t>
      </w:r>
      <w:r w:rsidR="00712318" w:rsidRPr="00025D18">
        <w:t>nõude</w:t>
      </w:r>
      <w:r w:rsidR="00712318">
        <w:t>i</w:t>
      </w:r>
      <w:r w:rsidR="00712318" w:rsidRPr="00025D18">
        <w:t>d varjupaiga</w:t>
      </w:r>
      <w:r w:rsidR="00712318">
        <w:t xml:space="preserve"> </w:t>
      </w:r>
      <w:r w:rsidR="00712318" w:rsidRPr="00025D18">
        <w:t>ruumidele</w:t>
      </w:r>
      <w:r w:rsidR="00712318">
        <w:t xml:space="preserve"> ja ehitistele ning vahenditele ja </w:t>
      </w:r>
      <w:r w:rsidR="00712318" w:rsidRPr="0028310D">
        <w:t>seadmetele</w:t>
      </w:r>
      <w:r w:rsidR="00712318">
        <w:t>, varjupaiga veterinaararstile ning varjupaigas peetava looma üleandmisele</w:t>
      </w:r>
      <w:r w:rsidR="0028310D">
        <w:t>.</w:t>
      </w:r>
    </w:p>
    <w:p w14:paraId="54BBEF06" w14:textId="77777777" w:rsidR="00FB59C7" w:rsidRDefault="00FB59C7" w:rsidP="00205C24">
      <w:pPr>
        <w:jc w:val="both"/>
        <w:rPr>
          <w:bCs/>
          <w:bdr w:val="none" w:sz="0" w:space="0" w:color="auto" w:frame="1"/>
          <w:lang w:eastAsia="et-EE"/>
        </w:rPr>
      </w:pPr>
    </w:p>
    <w:p w14:paraId="5FA669CB" w14:textId="7475791F" w:rsidR="0028310D" w:rsidRDefault="0028310D" w:rsidP="00F166E4">
      <w:pPr>
        <w:jc w:val="both"/>
      </w:pPr>
      <w:r w:rsidRPr="00F22D7A">
        <w:rPr>
          <w:b/>
          <w:bCs/>
        </w:rPr>
        <w:t>LoKS</w:t>
      </w:r>
      <w:r w:rsidR="00A52355">
        <w:rPr>
          <w:b/>
          <w:bCs/>
        </w:rPr>
        <w:t>-i</w:t>
      </w:r>
      <w:r w:rsidRPr="00F22D7A">
        <w:rPr>
          <w:b/>
          <w:bCs/>
        </w:rPr>
        <w:t xml:space="preserve"> § 5</w:t>
      </w:r>
      <w:r>
        <w:rPr>
          <w:b/>
          <w:bCs/>
          <w:vertAlign w:val="superscript"/>
        </w:rPr>
        <w:t>4</w:t>
      </w:r>
      <w:r w:rsidRPr="00F22D7A">
        <w:rPr>
          <w:b/>
          <w:bCs/>
        </w:rPr>
        <w:t xml:space="preserve"> lõikes </w:t>
      </w:r>
      <w:r w:rsidR="00147B88">
        <w:rPr>
          <w:b/>
          <w:bCs/>
        </w:rPr>
        <w:t>6</w:t>
      </w:r>
      <w:r>
        <w:rPr>
          <w:b/>
          <w:bCs/>
        </w:rPr>
        <w:t xml:space="preserve"> </w:t>
      </w:r>
      <w:r>
        <w:t xml:space="preserve">viidatakse, et </w:t>
      </w:r>
      <w:r w:rsidR="00A52355">
        <w:t xml:space="preserve">sellisele </w:t>
      </w:r>
      <w:r>
        <w:t>v</w:t>
      </w:r>
      <w:r w:rsidRPr="00F22D7A">
        <w:t xml:space="preserve">arjupaigale, kust viiakse koeri, kasse </w:t>
      </w:r>
      <w:r w:rsidR="00A52355">
        <w:t>ja</w:t>
      </w:r>
      <w:r w:rsidR="00A52355" w:rsidRPr="00F22D7A">
        <w:t xml:space="preserve"> </w:t>
      </w:r>
      <w:r w:rsidRPr="00F22D7A">
        <w:t>valgetuhkruid teise liikmesriiki, esitatavad nõuded on kehtestatud komisjoni delegeeritud määruse (EÜ) 2019/2035 artiklis 11.</w:t>
      </w:r>
    </w:p>
    <w:p w14:paraId="1CA85B93" w14:textId="77777777" w:rsidR="0028310D" w:rsidRPr="000C6904" w:rsidRDefault="0028310D" w:rsidP="00F166E4">
      <w:pPr>
        <w:jc w:val="both"/>
      </w:pPr>
    </w:p>
    <w:p w14:paraId="13DE694D" w14:textId="59B47ED0" w:rsidR="00583120" w:rsidRDefault="00B75803" w:rsidP="00205C24">
      <w:pPr>
        <w:jc w:val="both"/>
        <w:rPr>
          <w:bCs/>
          <w:bdr w:val="none" w:sz="0" w:space="0" w:color="auto" w:frame="1"/>
          <w:lang w:eastAsia="et-EE"/>
        </w:rPr>
      </w:pPr>
      <w:r>
        <w:rPr>
          <w:bCs/>
          <w:bdr w:val="none" w:sz="0" w:space="0" w:color="auto" w:frame="1"/>
          <w:lang w:eastAsia="et-EE"/>
        </w:rPr>
        <w:t>Sellisele varjupaiga pidajale</w:t>
      </w:r>
      <w:r w:rsidR="00544DD7" w:rsidRPr="00DF7E00">
        <w:rPr>
          <w:bCs/>
          <w:bdr w:val="none" w:sz="0" w:space="0" w:color="auto" w:frame="1"/>
          <w:lang w:eastAsia="et-EE"/>
        </w:rPr>
        <w:t xml:space="preserve">, kes tegeleb koerte, kasside </w:t>
      </w:r>
      <w:r w:rsidR="00A52355">
        <w:rPr>
          <w:bCs/>
          <w:bdr w:val="none" w:sz="0" w:space="0" w:color="auto" w:frame="1"/>
          <w:lang w:eastAsia="et-EE"/>
        </w:rPr>
        <w:t>ja</w:t>
      </w:r>
      <w:r w:rsidR="00A52355" w:rsidRPr="00DF7E00">
        <w:rPr>
          <w:bCs/>
          <w:bdr w:val="none" w:sz="0" w:space="0" w:color="auto" w:frame="1"/>
          <w:lang w:eastAsia="et-EE"/>
        </w:rPr>
        <w:t xml:space="preserve"> </w:t>
      </w:r>
      <w:r w:rsidR="00544DD7" w:rsidRPr="00DF7E00">
        <w:rPr>
          <w:bCs/>
          <w:bdr w:val="none" w:sz="0" w:space="0" w:color="auto" w:frame="1"/>
          <w:lang w:eastAsia="et-EE"/>
        </w:rPr>
        <w:t xml:space="preserve">valgetuhkrute </w:t>
      </w:r>
      <w:r w:rsidR="00401C73">
        <w:rPr>
          <w:bCs/>
          <w:bdr w:val="none" w:sz="0" w:space="0" w:color="auto" w:frame="1"/>
          <w:lang w:eastAsia="et-EE"/>
        </w:rPr>
        <w:t>teise liikmesriiki viimisega,</w:t>
      </w:r>
      <w:r w:rsidR="00041D4A" w:rsidRPr="00DF7E00">
        <w:rPr>
          <w:bCs/>
          <w:bdr w:val="none" w:sz="0" w:space="0" w:color="auto" w:frame="1"/>
          <w:lang w:eastAsia="et-EE"/>
        </w:rPr>
        <w:t xml:space="preserve"> kohald</w:t>
      </w:r>
      <w:r w:rsidR="00401C73">
        <w:rPr>
          <w:bCs/>
          <w:bdr w:val="none" w:sz="0" w:space="0" w:color="auto" w:frame="1"/>
          <w:lang w:eastAsia="et-EE"/>
        </w:rPr>
        <w:t>atakse</w:t>
      </w:r>
      <w:r w:rsidR="00041D4A" w:rsidRPr="00DF7E00">
        <w:rPr>
          <w:bCs/>
          <w:bdr w:val="none" w:sz="0" w:space="0" w:color="auto" w:frame="1"/>
          <w:lang w:eastAsia="et-EE"/>
        </w:rPr>
        <w:t xml:space="preserve"> rangema</w:t>
      </w:r>
      <w:r w:rsidR="00401C73">
        <w:rPr>
          <w:bCs/>
          <w:bdr w:val="none" w:sz="0" w:space="0" w:color="auto" w:frame="1"/>
          <w:lang w:eastAsia="et-EE"/>
        </w:rPr>
        <w:t>i</w:t>
      </w:r>
      <w:r w:rsidR="00041D4A" w:rsidRPr="00DF7E00">
        <w:rPr>
          <w:bCs/>
          <w:bdr w:val="none" w:sz="0" w:space="0" w:color="auto" w:frame="1"/>
          <w:lang w:eastAsia="et-EE"/>
        </w:rPr>
        <w:t>d bioturvalisuse</w:t>
      </w:r>
      <w:r w:rsidR="00401C73">
        <w:rPr>
          <w:bCs/>
          <w:bdr w:val="none" w:sz="0" w:space="0" w:color="auto" w:frame="1"/>
          <w:lang w:eastAsia="et-EE"/>
        </w:rPr>
        <w:t xml:space="preserve"> nõudeid, mis on sätestatud </w:t>
      </w:r>
      <w:r w:rsidR="00401C73">
        <w:t>k</w:t>
      </w:r>
      <w:r w:rsidR="00401C73" w:rsidRPr="00F22D7A">
        <w:t>omisjoni delegeeritud määrus</w:t>
      </w:r>
      <w:r w:rsidR="00401C73">
        <w:t>e</w:t>
      </w:r>
      <w:r w:rsidR="00401C73" w:rsidRPr="00F22D7A">
        <w:t xml:space="preserve"> (EL) 2019/2035</w:t>
      </w:r>
      <w:r w:rsidR="00401C73">
        <w:t xml:space="preserve"> artiklis 11</w:t>
      </w:r>
      <w:r w:rsidR="00401C73">
        <w:rPr>
          <w:bCs/>
          <w:bdr w:val="none" w:sz="0" w:space="0" w:color="auto" w:frame="1"/>
          <w:lang w:eastAsia="et-EE"/>
        </w:rPr>
        <w:t>. Rangemad nõuded on vajaliku</w:t>
      </w:r>
      <w:r w:rsidR="0028310D">
        <w:rPr>
          <w:bCs/>
          <w:bdr w:val="none" w:sz="0" w:space="0" w:color="auto" w:frame="1"/>
          <w:lang w:eastAsia="et-EE"/>
        </w:rPr>
        <w:t>d</w:t>
      </w:r>
      <w:r w:rsidR="00041D4A" w:rsidRPr="00DF7E00">
        <w:rPr>
          <w:bCs/>
          <w:bdr w:val="none" w:sz="0" w:space="0" w:color="auto" w:frame="1"/>
          <w:lang w:eastAsia="et-EE"/>
        </w:rPr>
        <w:t xml:space="preserve">, et tagada loomade </w:t>
      </w:r>
      <w:r w:rsidR="00DF7E00">
        <w:rPr>
          <w:bCs/>
          <w:bdr w:val="none" w:sz="0" w:space="0" w:color="auto" w:frame="1"/>
          <w:lang w:eastAsia="et-EE"/>
        </w:rPr>
        <w:t xml:space="preserve">parem tervisestaatus ja takistada </w:t>
      </w:r>
      <w:r w:rsidR="00583120">
        <w:rPr>
          <w:bCs/>
          <w:bdr w:val="none" w:sz="0" w:space="0" w:color="auto" w:frame="1"/>
          <w:lang w:eastAsia="et-EE"/>
        </w:rPr>
        <w:t>looma</w:t>
      </w:r>
      <w:r w:rsidR="00DF7E00">
        <w:rPr>
          <w:bCs/>
          <w:bdr w:val="none" w:sz="0" w:space="0" w:color="auto" w:frame="1"/>
          <w:lang w:eastAsia="et-EE"/>
        </w:rPr>
        <w:t xml:space="preserve">haiguste </w:t>
      </w:r>
      <w:r w:rsidR="0028310D">
        <w:rPr>
          <w:bCs/>
          <w:bdr w:val="none" w:sz="0" w:space="0" w:color="auto" w:frame="1"/>
          <w:lang w:eastAsia="et-EE"/>
        </w:rPr>
        <w:t>levimist</w:t>
      </w:r>
      <w:r w:rsidR="00DF7E00">
        <w:rPr>
          <w:bCs/>
          <w:bdr w:val="none" w:sz="0" w:space="0" w:color="auto" w:frame="1"/>
          <w:lang w:eastAsia="et-EE"/>
        </w:rPr>
        <w:t xml:space="preserve"> liikmesriikide vahel</w:t>
      </w:r>
      <w:r w:rsidR="00DF7E00" w:rsidRPr="00DF7E00">
        <w:rPr>
          <w:bCs/>
          <w:bdr w:val="none" w:sz="0" w:space="0" w:color="auto" w:frame="1"/>
          <w:lang w:eastAsia="et-EE"/>
        </w:rPr>
        <w:t>.</w:t>
      </w:r>
    </w:p>
    <w:p w14:paraId="04BA05B0" w14:textId="77777777" w:rsidR="005750B5" w:rsidRDefault="005750B5" w:rsidP="00205C24">
      <w:pPr>
        <w:jc w:val="both"/>
        <w:rPr>
          <w:bCs/>
          <w:bdr w:val="none" w:sz="0" w:space="0" w:color="auto" w:frame="1"/>
          <w:lang w:eastAsia="et-EE"/>
        </w:rPr>
      </w:pPr>
    </w:p>
    <w:p w14:paraId="48B32EDB" w14:textId="7C71E8C5" w:rsidR="004632A3" w:rsidRPr="004632A3" w:rsidRDefault="004632A3" w:rsidP="00205C24">
      <w:pPr>
        <w:jc w:val="both"/>
        <w:rPr>
          <w:bdr w:val="none" w:sz="0" w:space="0" w:color="auto" w:frame="1"/>
          <w:lang w:eastAsia="et-EE"/>
        </w:rPr>
      </w:pPr>
      <w:r w:rsidRPr="00F22D7A">
        <w:rPr>
          <w:b/>
          <w:bCs/>
        </w:rPr>
        <w:t>LoKS</w:t>
      </w:r>
      <w:r w:rsidR="008509FD">
        <w:rPr>
          <w:b/>
          <w:bCs/>
        </w:rPr>
        <w:t>-i</w:t>
      </w:r>
      <w:r w:rsidRPr="00F22D7A">
        <w:rPr>
          <w:b/>
          <w:bCs/>
        </w:rPr>
        <w:t xml:space="preserve"> § 5</w:t>
      </w:r>
      <w:r>
        <w:rPr>
          <w:b/>
          <w:bCs/>
          <w:vertAlign w:val="superscript"/>
        </w:rPr>
        <w:t>4</w:t>
      </w:r>
      <w:r w:rsidRPr="00F22D7A">
        <w:rPr>
          <w:b/>
          <w:bCs/>
        </w:rPr>
        <w:t xml:space="preserve"> lõikes </w:t>
      </w:r>
      <w:r w:rsidR="00147B88">
        <w:rPr>
          <w:b/>
          <w:bCs/>
        </w:rPr>
        <w:t>7</w:t>
      </w:r>
      <w:r>
        <w:t xml:space="preserve"> täpsustatakse LoKS-is</w:t>
      </w:r>
      <w:r w:rsidR="003222E3">
        <w:t xml:space="preserve"> ja selle alusel kehtestatud õigusaktides sätestatud nõuete kohaldamisala. Nähakse ette, et </w:t>
      </w:r>
      <w:r w:rsidR="003222E3" w:rsidRPr="00F22D7A">
        <w:t xml:space="preserve">varjupaigale </w:t>
      </w:r>
      <w:r w:rsidR="00EB0F87">
        <w:t>LoKS-is</w:t>
      </w:r>
      <w:r w:rsidR="003222E3" w:rsidRPr="00F22D7A">
        <w:t xml:space="preserve"> ja selle alusel kehtestatud õigusaktides sätestatud nõudeid kohaldatakse ka sellisele varjupaigale, kust viiakse koeri, kasse ja valgetuhkruid teise liikmesriiki</w:t>
      </w:r>
      <w:r w:rsidR="003222E3">
        <w:t>.</w:t>
      </w:r>
    </w:p>
    <w:p w14:paraId="66D96327" w14:textId="144D771A" w:rsidR="00210804" w:rsidRDefault="00210804" w:rsidP="00205C24">
      <w:pPr>
        <w:jc w:val="both"/>
      </w:pPr>
    </w:p>
    <w:p w14:paraId="1C5CB1E5" w14:textId="2F037109" w:rsidR="00A94E4B" w:rsidRPr="004500CE" w:rsidRDefault="00A94E4B" w:rsidP="00A94E4B">
      <w:pPr>
        <w:jc w:val="both"/>
      </w:pPr>
      <w:r w:rsidRPr="00C22A07">
        <w:t xml:space="preserve">Loakohustuse sätestamine varjupaiga pidajale, kes ei tegele koerte, kasside </w:t>
      </w:r>
      <w:r w:rsidR="008509FD">
        <w:t>ja</w:t>
      </w:r>
      <w:r w:rsidR="008509FD" w:rsidRPr="00C22A07">
        <w:t xml:space="preserve"> </w:t>
      </w:r>
      <w:r w:rsidRPr="00C22A07">
        <w:t xml:space="preserve">valgetuhkrute teise liikmesriiki viimisega, riivab selle varjupaiga pidaja ettevõtlusvabadust </w:t>
      </w:r>
      <w:r w:rsidRPr="00C22A07">
        <w:rPr>
          <w:color w:val="222222"/>
        </w:rPr>
        <w:t>(</w:t>
      </w:r>
      <w:r w:rsidR="00E175AE" w:rsidRPr="00C22A07">
        <w:rPr>
          <w:color w:val="222222"/>
        </w:rPr>
        <w:t>põhiseaduse</w:t>
      </w:r>
      <w:r w:rsidRPr="00C22A07">
        <w:rPr>
          <w:color w:val="222222"/>
        </w:rPr>
        <w:t xml:space="preserve"> § 31)</w:t>
      </w:r>
      <w:r w:rsidRPr="00C22A07">
        <w:t>. Kuivõrd ettevõtlusvabadus on lihtsa seaduse reservatsiooniga põhiõigus</w:t>
      </w:r>
      <w:r w:rsidRPr="00C22A07">
        <w:rPr>
          <w:rStyle w:val="Allmrkuseviide"/>
          <w:rFonts w:eastAsiaTheme="majorEastAsia"/>
        </w:rPr>
        <w:footnoteReference w:id="34"/>
      </w:r>
      <w:r w:rsidRPr="00C22A07">
        <w:t>, mis ei ole absoluutne, võib seda vabadust põhiseadusega kooskõlas ka piirata.</w:t>
      </w:r>
      <w:r w:rsidRPr="00C22A07">
        <w:rPr>
          <w:rStyle w:val="Allmrkuseviide"/>
          <w:rFonts w:eastAsiaTheme="majorEastAsia"/>
        </w:rPr>
        <w:footnoteReference w:id="35"/>
      </w:r>
    </w:p>
    <w:p w14:paraId="2B214C33" w14:textId="77777777" w:rsidR="00A94E4B" w:rsidRPr="004500CE" w:rsidRDefault="00A94E4B" w:rsidP="00A94E4B">
      <w:pPr>
        <w:pStyle w:val="Normaallaadveeb"/>
        <w:shd w:val="clear" w:color="auto" w:fill="FFFFFF"/>
        <w:jc w:val="both"/>
        <w:rPr>
          <w:shd w:val="clear" w:color="auto" w:fill="FFFFFF"/>
        </w:rPr>
      </w:pPr>
    </w:p>
    <w:p w14:paraId="3775083C" w14:textId="3A904217" w:rsidR="00A94E4B" w:rsidRPr="004500CE" w:rsidRDefault="00A94E4B" w:rsidP="00A94E4B">
      <w:pPr>
        <w:pStyle w:val="Normaallaadveeb"/>
        <w:shd w:val="clear" w:color="auto" w:fill="FFFFFF"/>
        <w:jc w:val="both"/>
        <w:rPr>
          <w:shd w:val="clear" w:color="auto" w:fill="FFFFFF"/>
        </w:rPr>
      </w:pPr>
      <w:r w:rsidRPr="004500CE">
        <w:rPr>
          <w:shd w:val="clear" w:color="auto" w:fill="FFFFFF"/>
        </w:rPr>
        <w:t>Tegevusloa nõude proportsionaalsust kaaludes tuleb analüüsida varjupaiga pidaja tegevusloa</w:t>
      </w:r>
      <w:r w:rsidR="00E175AE" w:rsidRPr="004500CE">
        <w:rPr>
          <w:shd w:val="clear" w:color="auto" w:fill="FFFFFF"/>
        </w:rPr>
        <w:t xml:space="preserve"> kohustuse</w:t>
      </w:r>
      <w:r w:rsidRPr="004500CE">
        <w:rPr>
          <w:shd w:val="clear" w:color="auto" w:fill="FFFFFF"/>
        </w:rPr>
        <w:t xml:space="preserve"> sobivust, vajalikkust ja mõõdukust. Proportsionaalsuse hindamisel tuleb lähtuda tegevusloa nõudega seatud eesmärkide ning varjupaiga pidaja ettevõtlusvabadust piiravate normide vahelise suhte kaalumisest.</w:t>
      </w:r>
    </w:p>
    <w:p w14:paraId="1FC9B91F" w14:textId="77777777" w:rsidR="00A94E4B" w:rsidRPr="004500CE" w:rsidRDefault="00A94E4B" w:rsidP="00A94E4B">
      <w:pPr>
        <w:pStyle w:val="Normaallaadveeb"/>
        <w:shd w:val="clear" w:color="auto" w:fill="FFFFFF"/>
        <w:jc w:val="both"/>
        <w:rPr>
          <w:shd w:val="clear" w:color="auto" w:fill="FFFFFF"/>
        </w:rPr>
      </w:pPr>
    </w:p>
    <w:p w14:paraId="18CF8D24" w14:textId="77777777" w:rsidR="00A94E4B" w:rsidRPr="00E175AE" w:rsidRDefault="00A94E4B" w:rsidP="00A94E4B">
      <w:pPr>
        <w:pStyle w:val="Normaallaadveeb"/>
        <w:jc w:val="both"/>
      </w:pPr>
      <w:bookmarkStart w:id="12" w:name="_Hlk201273305"/>
      <w:r w:rsidRPr="004500CE">
        <w:t>Varjupaiga pidaja loakohustust võib pidada proportsionaalseks (sobiv, vajalik ja mõõdukas) seaduse eesmärgi suhtes järgmistel põhjustel.</w:t>
      </w:r>
    </w:p>
    <w:p w14:paraId="6D665E5D" w14:textId="77777777" w:rsidR="00A94E4B" w:rsidRPr="00E175AE" w:rsidRDefault="00A94E4B" w:rsidP="00A94E4B">
      <w:pPr>
        <w:jc w:val="both"/>
      </w:pPr>
    </w:p>
    <w:p w14:paraId="0B3F1026" w14:textId="77777777" w:rsidR="00A94E4B" w:rsidRPr="00E175AE" w:rsidRDefault="00A94E4B" w:rsidP="00A94E4B">
      <w:pPr>
        <w:jc w:val="both"/>
        <w:rPr>
          <w:b/>
          <w:bCs/>
        </w:rPr>
      </w:pPr>
      <w:r w:rsidRPr="004500CE">
        <w:rPr>
          <w:b/>
          <w:bCs/>
        </w:rPr>
        <w:t>Varjupaiga pidaja loakohustuse eesmärk</w:t>
      </w:r>
    </w:p>
    <w:p w14:paraId="6D52B7D6" w14:textId="63DFF173" w:rsidR="00A94E4B" w:rsidRPr="00E175AE" w:rsidRDefault="00A94E4B" w:rsidP="004500CE">
      <w:pPr>
        <w:jc w:val="both"/>
      </w:pPr>
      <w:r w:rsidRPr="004500CE">
        <w:t>Antud juhul</w:t>
      </w:r>
      <w:r w:rsidR="00E63D96">
        <w:t xml:space="preserve"> tuleb</w:t>
      </w:r>
      <w:r w:rsidRPr="004500CE">
        <w:t xml:space="preserve"> loomakaitse ja loomade heaolu tagami</w:t>
      </w:r>
      <w:r w:rsidR="00E63D96">
        <w:t>st</w:t>
      </w:r>
      <w:r w:rsidRPr="004500CE">
        <w:t xml:space="preserve"> käsit</w:t>
      </w:r>
      <w:r w:rsidR="00AE73A4">
        <w:t>ada</w:t>
      </w:r>
      <w:r w:rsidRPr="004500CE">
        <w:t xml:space="preserve"> avaliku huvina ja nimetatud väärtuste kaitseks on eelnõus sätestatud varjupaiga pidaja kohustus omada oma varjupaigas tegutsemiseks tegevusluba. Tegevusloa nõude kehtestamisega soovitakse tagada, et varjupaiga pidajana saaksid tegutseda üksnes isikud, kes suudavad oma varjupaigas </w:t>
      </w:r>
      <w:r w:rsidR="00AE73A4">
        <w:t>võimaldada</w:t>
      </w:r>
      <w:r w:rsidR="00AE73A4" w:rsidRPr="004500CE">
        <w:t xml:space="preserve"> </w:t>
      </w:r>
      <w:r w:rsidRPr="004500CE">
        <w:t>püütud hulkuvatele loomadele nende tervise ja heaolu tagamiseks vajalikud pidamistingimused. Tegevusloa nõue, mis kannab eelkõige loomakaitselist ja järelevalvelist funktsiooni, on seega põhjendatav oma legitiimse eesmärgiga. Loomade heaolu kaitse on EL-i</w:t>
      </w:r>
      <w:r w:rsidR="00A810A5">
        <w:t xml:space="preserve"> </w:t>
      </w:r>
      <w:r w:rsidRPr="004500CE">
        <w:t>üldisest huvist kantud õiguspärane eesmärk</w:t>
      </w:r>
      <w:r w:rsidRPr="004500CE">
        <w:rPr>
          <w:rStyle w:val="Allmrkuseviide"/>
        </w:rPr>
        <w:footnoteReference w:id="36"/>
      </w:r>
      <w:r w:rsidRPr="004500CE">
        <w:t xml:space="preserve"> ning see on osa EL-i põhiväärtustest</w:t>
      </w:r>
      <w:r w:rsidRPr="004500CE">
        <w:rPr>
          <w:rStyle w:val="Allmrkuseviide"/>
        </w:rPr>
        <w:footnoteReference w:id="37"/>
      </w:r>
      <w:r w:rsidRPr="004500CE">
        <w:t xml:space="preserve">. Loomade kaitse rajaneb ühiskonnaliikmete enamiku tahtel ehk avalikul huvil. EL-i toimimise lepingu artikli 13 kohaselt tuleb põllumajanduspoliitika rakendamisel pöörata täit tähelepanu loomade kui </w:t>
      </w:r>
      <w:proofErr w:type="spellStart"/>
      <w:r w:rsidRPr="004500CE">
        <w:t>aistmisvõimeliste</w:t>
      </w:r>
      <w:proofErr w:type="spellEnd"/>
      <w:r w:rsidRPr="004500CE">
        <w:t xml:space="preserve"> olendite heaolu tagavatele nõuetele.</w:t>
      </w:r>
    </w:p>
    <w:p w14:paraId="19638455" w14:textId="77777777" w:rsidR="00A94E4B" w:rsidRPr="00E175AE" w:rsidRDefault="00A94E4B" w:rsidP="00A94E4B">
      <w:pPr>
        <w:jc w:val="both"/>
      </w:pPr>
    </w:p>
    <w:p w14:paraId="19D86076" w14:textId="77777777" w:rsidR="00A94E4B" w:rsidRDefault="00A94E4B" w:rsidP="00A94E4B">
      <w:pPr>
        <w:jc w:val="both"/>
        <w:rPr>
          <w:b/>
          <w:bCs/>
        </w:rPr>
      </w:pPr>
      <w:r w:rsidRPr="004500CE">
        <w:rPr>
          <w:b/>
          <w:bCs/>
        </w:rPr>
        <w:t>Varjupaiga pidaja loakohustuse sobivus</w:t>
      </w:r>
    </w:p>
    <w:p w14:paraId="1CF94F75" w14:textId="19072DAD" w:rsidR="00A94E4B" w:rsidRPr="004500CE" w:rsidRDefault="00306B6B" w:rsidP="00A94E4B">
      <w:pPr>
        <w:jc w:val="both"/>
      </w:pPr>
      <w:r w:rsidRPr="00FD7DA4">
        <w:t>Sobiv on abinõu, mis soodustab piirangu eesmärgi saavutamist.</w:t>
      </w:r>
      <w:r w:rsidR="00FD7DA4" w:rsidRPr="004500CE">
        <w:t xml:space="preserve"> </w:t>
      </w:r>
      <w:r w:rsidR="00A94E4B" w:rsidRPr="004500CE">
        <w:t xml:space="preserve">Tegevusloa </w:t>
      </w:r>
      <w:proofErr w:type="spellStart"/>
      <w:r w:rsidR="00A94E4B" w:rsidRPr="004500CE">
        <w:t>loomakaitseline</w:t>
      </w:r>
      <w:proofErr w:type="spellEnd"/>
      <w:r w:rsidR="00A94E4B" w:rsidRPr="004500CE">
        <w:t xml:space="preserve"> eesmärk väljendub asjaolus, et enne tegevusloa väljastamist </w:t>
      </w:r>
      <w:r w:rsidR="00AE73A4">
        <w:t>kontrollib</w:t>
      </w:r>
      <w:r w:rsidR="00AE73A4" w:rsidRPr="004500CE">
        <w:t xml:space="preserve"> </w:t>
      </w:r>
      <w:r w:rsidR="00A94E4B" w:rsidRPr="004500CE">
        <w:t>PTA põhjaliku</w:t>
      </w:r>
      <w:r w:rsidR="00AE73A4">
        <w:t>lt, kas</w:t>
      </w:r>
      <w:r w:rsidR="00A94E4B" w:rsidRPr="004500CE">
        <w:t xml:space="preserve"> varjupai</w:t>
      </w:r>
      <w:r w:rsidR="00AE73A4">
        <w:t>k</w:t>
      </w:r>
      <w:r w:rsidR="00A94E4B" w:rsidRPr="004500CE">
        <w:t xml:space="preserve"> vasta</w:t>
      </w:r>
      <w:r w:rsidR="00AE73A4">
        <w:t>b</w:t>
      </w:r>
      <w:r w:rsidR="00AE73A4" w:rsidRPr="004500CE">
        <w:t xml:space="preserve"> </w:t>
      </w:r>
      <w:r w:rsidR="00A94E4B" w:rsidRPr="004500CE">
        <w:t>LoKS-i ja selle alusel kehtestatud õigusaktide nõuetele. Tegevusloa sobivus antud valdkonna reguleerimiseks on põhjendatud, kuivõrd tegevusloa nõue loob eeldused varjupaiga pidajatele kehtestatud nõuete täitmise üle järelevalve teostamiseks</w:t>
      </w:r>
      <w:r w:rsidR="004500CE">
        <w:t xml:space="preserve"> ja </w:t>
      </w:r>
      <w:r w:rsidR="00AE73A4">
        <w:t xml:space="preserve">aitab </w:t>
      </w:r>
      <w:r w:rsidR="004500CE">
        <w:t>taga</w:t>
      </w:r>
      <w:r w:rsidR="00AE73A4">
        <w:t>da</w:t>
      </w:r>
      <w:r w:rsidR="004500CE">
        <w:t xml:space="preserve"> õiged tingimused loomade varjupaigas pidamiseks</w:t>
      </w:r>
      <w:r w:rsidR="00A94E4B" w:rsidRPr="004500CE">
        <w:t>.</w:t>
      </w:r>
    </w:p>
    <w:p w14:paraId="236A0503" w14:textId="77777777" w:rsidR="00A94E4B" w:rsidRPr="004500CE" w:rsidRDefault="00A94E4B" w:rsidP="00A94E4B">
      <w:pPr>
        <w:jc w:val="both"/>
      </w:pPr>
    </w:p>
    <w:p w14:paraId="354EFED6" w14:textId="77777777" w:rsidR="00A94E4B" w:rsidRPr="004500CE" w:rsidRDefault="00A94E4B" w:rsidP="00A94E4B">
      <w:pPr>
        <w:jc w:val="both"/>
      </w:pPr>
      <w:r w:rsidRPr="004500CE">
        <w:t>Samuti saab tegevusloa nõude sobivust varjupaiga pidajate tegevuse reguleerimisel põhjendada asjaoluga, et sarnane tegevusloa nõue tuleneb juba komisjoni delegeeritud määruse (EL) 2019/2035 artikli 9 punktist b sellistele varjupaiga pidajatele, kes tegelevad oma varjupaigast koerte, kasside ja valgetuhkrute teise liimesriiki viimisega. Asjaolu, et iga varjupaiga pidamisega kaasneb alati teatud risk loomatervisele, sest varjupaigas peetakse endisi hulkuvaid, metsistunud, kaotatud, hüljatud või konfiskeeritud maismaaloomi, kelle tervisestaatus ei pruugi kõigi loomade puhul varjupaika sisenemise ajal teada olla, õigustab antud tegevusvaldkonna reguleerimist selliselt, mis võib teatud määral piirata varjupaiga pidaja tegevusvabadust.</w:t>
      </w:r>
    </w:p>
    <w:p w14:paraId="32931ACE" w14:textId="77777777" w:rsidR="00A94E4B" w:rsidRPr="004500CE" w:rsidRDefault="00A94E4B" w:rsidP="00A94E4B">
      <w:pPr>
        <w:jc w:val="both"/>
      </w:pPr>
    </w:p>
    <w:p w14:paraId="50781A1D" w14:textId="77777777" w:rsidR="00A94E4B" w:rsidRPr="004500CE" w:rsidRDefault="00A94E4B" w:rsidP="00A94E4B">
      <w:pPr>
        <w:jc w:val="both"/>
        <w:rPr>
          <w:b/>
          <w:bCs/>
        </w:rPr>
      </w:pPr>
      <w:r w:rsidRPr="004500CE">
        <w:rPr>
          <w:b/>
          <w:bCs/>
        </w:rPr>
        <w:t>Varjupaiga pidaja loakohustuse vajalikkus</w:t>
      </w:r>
    </w:p>
    <w:p w14:paraId="2A8EBD1A" w14:textId="1E750BA3" w:rsidR="00A94E4B" w:rsidRPr="00A36074" w:rsidRDefault="0050031D" w:rsidP="00A94E4B">
      <w:pPr>
        <w:jc w:val="both"/>
      </w:pPr>
      <w:r w:rsidRPr="00283411">
        <w:t>Abinõu on vajalik, kui eesmärki ei ole võimalik saavutada mõne teise, kuid isikut vähem koormava abinõuga, mis on vähemalt sama efektiivne kui esimene.</w:t>
      </w:r>
      <w:r>
        <w:t xml:space="preserve"> </w:t>
      </w:r>
      <w:r w:rsidR="00F56281">
        <w:t xml:space="preserve">Praegu </w:t>
      </w:r>
      <w:r w:rsidR="003B7F70">
        <w:t xml:space="preserve">kehtiva teatamiskohustusega on teada mitmeid varjupaiku, </w:t>
      </w:r>
      <w:r w:rsidR="00F56281">
        <w:t xml:space="preserve">kus </w:t>
      </w:r>
      <w:r w:rsidR="003B7F70">
        <w:t xml:space="preserve">pidamistingimused ei vasta looma pidamise heaolunõuetele. </w:t>
      </w:r>
      <w:r w:rsidR="00A94E4B" w:rsidRPr="00133545">
        <w:t xml:space="preserve">On oluline, et riik suudaks loomatervise ja -heaolu valdkonda reguleerides tagada valdkonnas tegutsevate </w:t>
      </w:r>
      <w:r w:rsidR="000622AA">
        <w:t>varjupaikade</w:t>
      </w:r>
      <w:r w:rsidR="00A94E4B" w:rsidRPr="00133545">
        <w:t xml:space="preserve"> usaldusväärsuse. Riik peab reguleerimise ja järelevalve </w:t>
      </w:r>
      <w:r w:rsidR="00F56281">
        <w:t>kaudu tagama</w:t>
      </w:r>
      <w:r w:rsidR="00F56281" w:rsidRPr="00133545">
        <w:t xml:space="preserve"> </w:t>
      </w:r>
      <w:r w:rsidR="00A94E4B" w:rsidRPr="00133545">
        <w:t>minimaalse riski loomatervisele ja -heaolule</w:t>
      </w:r>
      <w:r>
        <w:t>.</w:t>
      </w:r>
      <w:r w:rsidR="00A94E4B" w:rsidRPr="00133545">
        <w:t xml:space="preserve"> </w:t>
      </w:r>
      <w:r w:rsidR="00F55CF2">
        <w:t>Halbadel loomapidamise tingimus</w:t>
      </w:r>
      <w:r w:rsidR="00F56281">
        <w:t>t</w:t>
      </w:r>
      <w:r w:rsidR="00F55CF2">
        <w:t xml:space="preserve">el varjupaigas on negatiivsed tagajärjed, näiteks looma tervise- ja käitumisprobleemid. </w:t>
      </w:r>
      <w:r w:rsidR="00A94E4B" w:rsidRPr="00A36074">
        <w:t xml:space="preserve">Nii on tegevusloa vajalikkus ja sellega kaasnevad tegevusnõuded põhjendatud sooviga </w:t>
      </w:r>
      <w:r w:rsidR="00F56281">
        <w:t>tagada</w:t>
      </w:r>
      <w:r w:rsidR="00F56281" w:rsidRPr="00A36074">
        <w:t xml:space="preserve"> </w:t>
      </w:r>
      <w:r w:rsidR="00A94E4B" w:rsidRPr="00A36074">
        <w:t xml:space="preserve">varjupaigas peetavate loomade heaolu ning </w:t>
      </w:r>
      <w:r w:rsidR="00A36074">
        <w:t>vältida</w:t>
      </w:r>
      <w:r w:rsidR="00A94E4B" w:rsidRPr="00A36074">
        <w:t xml:space="preserve"> riske</w:t>
      </w:r>
      <w:r w:rsidR="00A36074">
        <w:t xml:space="preserve"> looma tervisele</w:t>
      </w:r>
      <w:r w:rsidR="00A94E4B" w:rsidRPr="00A36074">
        <w:t>. Loakohustus on vajalik varjupaiga loomade kaitseks ning seega</w:t>
      </w:r>
      <w:r w:rsidR="00D33D4F">
        <w:t xml:space="preserve"> ka</w:t>
      </w:r>
      <w:r w:rsidR="00A94E4B" w:rsidRPr="00A36074">
        <w:t xml:space="preserve"> avaliku huvi kaitseks. Tegevusloa nõude vajalikkus on põhjendatud ka varjupaiga pidajate ja nende varjupaikade üle järelevalve teostamise vajadusega</w:t>
      </w:r>
      <w:r w:rsidR="0019042A">
        <w:t xml:space="preserve">, </w:t>
      </w:r>
      <w:r w:rsidR="00397E8C">
        <w:t xml:space="preserve">muu hulgas selleks, </w:t>
      </w:r>
      <w:r w:rsidR="0019042A">
        <w:t xml:space="preserve">et </w:t>
      </w:r>
      <w:r w:rsidR="0019042A" w:rsidRPr="00397E8C">
        <w:t xml:space="preserve">hoida </w:t>
      </w:r>
      <w:r w:rsidR="00D33D4F" w:rsidRPr="00397E8C">
        <w:t xml:space="preserve">ära </w:t>
      </w:r>
      <w:r w:rsidR="00397E8C" w:rsidRPr="00A36074">
        <w:t>ebaseadus</w:t>
      </w:r>
      <w:r w:rsidR="00397E8C">
        <w:t>l</w:t>
      </w:r>
      <w:r w:rsidR="00397E8C" w:rsidRPr="00A36074">
        <w:t>ikku kauplemist</w:t>
      </w:r>
      <w:r w:rsidR="00D33D4F" w:rsidRPr="00D33D4F">
        <w:t xml:space="preserve"> </w:t>
      </w:r>
      <w:r w:rsidR="00D33D4F" w:rsidRPr="00A36074">
        <w:t>loomadega</w:t>
      </w:r>
      <w:r w:rsidR="00A94E4B" w:rsidRPr="00A36074">
        <w:t>.</w:t>
      </w:r>
    </w:p>
    <w:p w14:paraId="1A33CC3F" w14:textId="77777777" w:rsidR="000E0A7E" w:rsidRDefault="000E0A7E" w:rsidP="00A94E4B">
      <w:pPr>
        <w:jc w:val="both"/>
      </w:pPr>
    </w:p>
    <w:p w14:paraId="2B8BF685" w14:textId="6BFD58BA" w:rsidR="00A94E4B" w:rsidRDefault="00A94E4B" w:rsidP="00A94E4B">
      <w:pPr>
        <w:jc w:val="both"/>
      </w:pPr>
      <w:r w:rsidRPr="000E3EF7">
        <w:t>Tegevusloa nõue ei oleks vajalik, kui tegevusvaldkonda oleks võimalik reguleerida varjupaiga pidaja tegevust vähem riivavama meetmega. Leebema meetmena on kehtiva õiguse kohaselt (LTM</w:t>
      </w:r>
      <w:r w:rsidR="00D33D4F">
        <w:t>-i</w:t>
      </w:r>
      <w:r w:rsidRPr="000E3EF7">
        <w:t xml:space="preserve"> </w:t>
      </w:r>
      <w:r w:rsidR="00B51BE7">
        <w:t>artik</w:t>
      </w:r>
      <w:r w:rsidR="00D33D4F">
        <w:t>li</w:t>
      </w:r>
      <w:r w:rsidR="00B51BE7">
        <w:t xml:space="preserve"> 84 l</w:t>
      </w:r>
      <w:r w:rsidR="00D33D4F">
        <w:t>õige</w:t>
      </w:r>
      <w:r w:rsidR="00B51BE7">
        <w:t xml:space="preserve"> 1 ja</w:t>
      </w:r>
      <w:r w:rsidRPr="000E3EF7">
        <w:t xml:space="preserve"> VS</w:t>
      </w:r>
      <w:r w:rsidR="00D33D4F">
        <w:t>-i</w:t>
      </w:r>
      <w:r w:rsidR="00DD7CD3">
        <w:t xml:space="preserve"> § 24 l</w:t>
      </w:r>
      <w:r w:rsidR="00D33D4F">
        <w:t>õike</w:t>
      </w:r>
      <w:r w:rsidR="00DD7CD3">
        <w:t xml:space="preserve"> 2 p</w:t>
      </w:r>
      <w:r w:rsidR="00D33D4F">
        <w:t>unkt</w:t>
      </w:r>
      <w:r w:rsidR="00DD7CD3">
        <w:t xml:space="preserve"> 1</w:t>
      </w:r>
      <w:r w:rsidRPr="000E3EF7">
        <w:t xml:space="preserve">) ette nähtud teatamiskohustus nendele varjupaiga pidajatele, kes ei tegele koerte, kasside ja valgetuhkrute teise liikmesriiki viimisega. Kuid nimetatud teatamiskohustus ei ole Eestis andnud siiski soovitud tulemust ja </w:t>
      </w:r>
      <w:r w:rsidR="000E3EF7">
        <w:t>kõik</w:t>
      </w:r>
      <w:r w:rsidRPr="000E3EF7">
        <w:t xml:space="preserve"> varjupaiga pidajad ei ole seda kohustust täitnud, mistõttu puudub riigil terviklik ülevaade tegutsevate varjupaikade kohta ja seetõttu on raskendatud </w:t>
      </w:r>
      <w:r w:rsidR="000E3EF7">
        <w:t>loomaheaolu tagamine</w:t>
      </w:r>
      <w:r w:rsidRPr="000E3EF7">
        <w:t>.</w:t>
      </w:r>
    </w:p>
    <w:p w14:paraId="09AC81FE" w14:textId="77777777" w:rsidR="00CC1323" w:rsidRDefault="00CC1323" w:rsidP="00A94E4B">
      <w:pPr>
        <w:jc w:val="both"/>
      </w:pPr>
    </w:p>
    <w:p w14:paraId="337D22A3" w14:textId="6DB1EBE5" w:rsidR="00A94E4B" w:rsidRPr="000E3EF7" w:rsidRDefault="000E3EF7" w:rsidP="00A94E4B">
      <w:pPr>
        <w:jc w:val="both"/>
      </w:pPr>
      <w:r>
        <w:t>K</w:t>
      </w:r>
      <w:r w:rsidR="00A94E4B" w:rsidRPr="000E3EF7">
        <w:t xml:space="preserve">okkuvõtvalt võib öelda, et tegevusloa nõue on vajalik, kuivõrd püstitatud loomatervise ja -heaolu eesmärke ei ole võimalik saavutada vähem koormava </w:t>
      </w:r>
      <w:r w:rsidR="00603CB4">
        <w:t>abinõuga</w:t>
      </w:r>
      <w:r w:rsidR="00A94E4B" w:rsidRPr="000E3EF7">
        <w:t>.</w:t>
      </w:r>
    </w:p>
    <w:p w14:paraId="62A68448" w14:textId="77777777" w:rsidR="00A94E4B" w:rsidRPr="000E3EF7" w:rsidRDefault="00A94E4B" w:rsidP="00A94E4B">
      <w:pPr>
        <w:jc w:val="both"/>
      </w:pPr>
    </w:p>
    <w:p w14:paraId="292D996C" w14:textId="77777777" w:rsidR="00A94E4B" w:rsidRPr="000E3EF7" w:rsidRDefault="00A94E4B" w:rsidP="00A94E4B">
      <w:pPr>
        <w:jc w:val="both"/>
        <w:rPr>
          <w:b/>
          <w:bCs/>
        </w:rPr>
      </w:pPr>
      <w:r w:rsidRPr="000E3EF7">
        <w:rPr>
          <w:b/>
          <w:bCs/>
        </w:rPr>
        <w:t>Varjupaiga pidaja loakohustuse mõõdukus</w:t>
      </w:r>
    </w:p>
    <w:p w14:paraId="556380DA" w14:textId="69F696AC" w:rsidR="00A94E4B" w:rsidRPr="000E3EF7" w:rsidRDefault="00A94E4B" w:rsidP="00A94E4B">
      <w:pPr>
        <w:jc w:val="both"/>
      </w:pPr>
      <w:r w:rsidRPr="000E3EF7">
        <w:t>Abinõu mõõdukuse üle otsustamiseks tuleb kaaluda ühelt poolt põhiõigusse sekkumise ulatust ja intensiivsust ning teiselt poolt eesmärgi tähtsust. Kaaludes tuleb leida mõistlik tasakaal abinõuga isikule tekitatava kahju ning ühiskonnale saadava kasu vahel – seega peavad valitud vahendid olema mõistlikus tasakaalus.</w:t>
      </w:r>
    </w:p>
    <w:p w14:paraId="65530302" w14:textId="77777777" w:rsidR="00A94E4B" w:rsidRPr="000E3EF7" w:rsidRDefault="00A94E4B" w:rsidP="00A94E4B">
      <w:pPr>
        <w:jc w:val="both"/>
      </w:pPr>
    </w:p>
    <w:p w14:paraId="3CA75F6F" w14:textId="7141B96D" w:rsidR="00A94E4B" w:rsidRPr="000E3EF7" w:rsidRDefault="00A94E4B" w:rsidP="00A94E4B">
      <w:pPr>
        <w:jc w:val="both"/>
      </w:pPr>
      <w:r w:rsidRPr="000E3EF7">
        <w:t xml:space="preserve">Antud juhul satuvad konflikti loomade heaolu kaitse kui avalik huvi ja ettevõtlusvabadus kui põhiõiguslik printsiip. Sekkumine põhiõigusesse ei ole ülemäärane, sest eelnõu kohaselt nähakse ette üksnes sellised majandustegevuse nõuded, mis on varjupaigas peetavate loomade tervise ja heaolu tagamiseks hädavajalikud. Tegevusloa nõue on mõõdukas, kuivõrd ettevõtlusvabaduse riivet õigustavad minimaalsed </w:t>
      </w:r>
      <w:proofErr w:type="spellStart"/>
      <w:r w:rsidR="00501A9F">
        <w:t>loomakaitsel</w:t>
      </w:r>
      <w:r w:rsidR="006169DC">
        <w:t>i</w:t>
      </w:r>
      <w:r w:rsidR="00501A9F">
        <w:t>sed</w:t>
      </w:r>
      <w:proofErr w:type="spellEnd"/>
      <w:r w:rsidR="00501A9F">
        <w:t xml:space="preserve"> normid, milles on välditud</w:t>
      </w:r>
      <w:r w:rsidR="004F4F97">
        <w:t xml:space="preserve"> põhjendamatu halduskoormus</w:t>
      </w:r>
      <w:r w:rsidR="005D4F4C">
        <w:t>e tekkimist</w:t>
      </w:r>
      <w:r w:rsidRPr="000E3EF7">
        <w:t>, mistõttu ei ole riive liigselt intensiivne.</w:t>
      </w:r>
      <w:r w:rsidR="00E923AD">
        <w:t xml:space="preserve"> Loakohustuse täitmiseks on varjupaiga pidajatele ette nähtud piisav üleminekuaeg</w:t>
      </w:r>
      <w:r w:rsidR="006169DC">
        <w:t xml:space="preserve">, et uute </w:t>
      </w:r>
      <w:r w:rsidR="006169DC" w:rsidRPr="006169DC">
        <w:t xml:space="preserve">normidega tutvuda ja </w:t>
      </w:r>
      <w:r w:rsidR="006169DC">
        <w:t xml:space="preserve">vajaduse korral </w:t>
      </w:r>
      <w:r w:rsidR="006169DC" w:rsidRPr="006169DC">
        <w:t>oma tegevus ümber korraldada</w:t>
      </w:r>
      <w:r w:rsidR="006169DC">
        <w:t>.</w:t>
      </w:r>
    </w:p>
    <w:p w14:paraId="7C04FAE4" w14:textId="77777777" w:rsidR="00A94E4B" w:rsidRPr="000E3EF7" w:rsidRDefault="00A94E4B" w:rsidP="00A94E4B">
      <w:pPr>
        <w:jc w:val="both"/>
      </w:pPr>
    </w:p>
    <w:p w14:paraId="08EDFE15" w14:textId="2CFAB15A" w:rsidR="009459FE" w:rsidRDefault="00A94E4B" w:rsidP="009459FE">
      <w:pPr>
        <w:jc w:val="both"/>
      </w:pPr>
      <w:r w:rsidRPr="000E3EF7">
        <w:t xml:space="preserve">Seetõttu võib eespool toodud kaalutlustest lähtuvalt järeldada, et eelnõus kavandatud ettevõtlusvabaduse riive on </w:t>
      </w:r>
      <w:r w:rsidR="009E2913">
        <w:t>varjupaiga pidaja</w:t>
      </w:r>
      <w:r w:rsidRPr="000E3EF7">
        <w:t xml:space="preserve"> suhtes proportsionaalne ja põhjendatud</w:t>
      </w:r>
      <w:r w:rsidRPr="00E175AE">
        <w:t>.</w:t>
      </w:r>
      <w:bookmarkEnd w:id="12"/>
    </w:p>
    <w:p w14:paraId="0367329E" w14:textId="77777777" w:rsidR="000E3EF7" w:rsidRDefault="000E3EF7" w:rsidP="009459FE">
      <w:pPr>
        <w:jc w:val="both"/>
        <w:rPr>
          <w:bCs/>
          <w:bdr w:val="none" w:sz="0" w:space="0" w:color="auto" w:frame="1"/>
          <w:lang w:eastAsia="et-EE"/>
        </w:rPr>
      </w:pPr>
    </w:p>
    <w:p w14:paraId="11101208" w14:textId="442E5F6F" w:rsidR="009459FE" w:rsidRDefault="003B1B93" w:rsidP="009459FE">
      <w:pPr>
        <w:jc w:val="both"/>
        <w:rPr>
          <w:bCs/>
          <w:bdr w:val="none" w:sz="0" w:space="0" w:color="auto" w:frame="1"/>
          <w:lang w:eastAsia="et-EE"/>
        </w:rPr>
      </w:pPr>
      <w:r w:rsidRPr="00304341">
        <w:rPr>
          <w:b/>
          <w:bdr w:val="none" w:sz="0" w:space="0" w:color="auto" w:frame="1"/>
          <w:lang w:eastAsia="et-EE"/>
        </w:rPr>
        <w:t>LoKS</w:t>
      </w:r>
      <w:r w:rsidR="00D33D4F">
        <w:rPr>
          <w:b/>
          <w:bdr w:val="none" w:sz="0" w:space="0" w:color="auto" w:frame="1"/>
          <w:lang w:eastAsia="et-EE"/>
        </w:rPr>
        <w:t>-i</w:t>
      </w:r>
      <w:r w:rsidRPr="00304341">
        <w:rPr>
          <w:b/>
          <w:bdr w:val="none" w:sz="0" w:space="0" w:color="auto" w:frame="1"/>
          <w:lang w:eastAsia="et-EE"/>
        </w:rPr>
        <w:t xml:space="preserve"> §-s 5</w:t>
      </w:r>
      <w:r w:rsidRPr="00304341">
        <w:rPr>
          <w:b/>
          <w:bdr w:val="none" w:sz="0" w:space="0" w:color="auto" w:frame="1"/>
          <w:vertAlign w:val="superscript"/>
          <w:lang w:eastAsia="et-EE"/>
        </w:rPr>
        <w:t>5</w:t>
      </w:r>
      <w:r>
        <w:rPr>
          <w:bCs/>
          <w:bdr w:val="none" w:sz="0" w:space="0" w:color="auto" w:frame="1"/>
          <w:lang w:eastAsia="et-EE"/>
        </w:rPr>
        <w:t xml:space="preserve"> sätestatakse </w:t>
      </w:r>
      <w:r w:rsidR="007963B1">
        <w:rPr>
          <w:bCs/>
          <w:bdr w:val="none" w:sz="0" w:space="0" w:color="auto" w:frame="1"/>
          <w:lang w:eastAsia="et-EE"/>
        </w:rPr>
        <w:t xml:space="preserve">tegevusloa taotlemise kord, mida peavad järgima </w:t>
      </w:r>
      <w:r>
        <w:rPr>
          <w:bCs/>
          <w:bdr w:val="none" w:sz="0" w:space="0" w:color="auto" w:frame="1"/>
          <w:lang w:eastAsia="et-EE"/>
        </w:rPr>
        <w:t>varjupaiga p</w:t>
      </w:r>
      <w:r w:rsidR="007963B1">
        <w:rPr>
          <w:bCs/>
          <w:bdr w:val="none" w:sz="0" w:space="0" w:color="auto" w:frame="1"/>
          <w:lang w:eastAsia="et-EE"/>
        </w:rPr>
        <w:t>i</w:t>
      </w:r>
      <w:r>
        <w:rPr>
          <w:bCs/>
          <w:bdr w:val="none" w:sz="0" w:space="0" w:color="auto" w:frame="1"/>
          <w:lang w:eastAsia="et-EE"/>
        </w:rPr>
        <w:t xml:space="preserve">daja ning koerte, kasside </w:t>
      </w:r>
      <w:r w:rsidR="00D33D4F">
        <w:rPr>
          <w:bCs/>
          <w:bdr w:val="none" w:sz="0" w:space="0" w:color="auto" w:frame="1"/>
          <w:lang w:eastAsia="et-EE"/>
        </w:rPr>
        <w:t xml:space="preserve">ja </w:t>
      </w:r>
      <w:r>
        <w:rPr>
          <w:bCs/>
          <w:bdr w:val="none" w:sz="0" w:space="0" w:color="auto" w:frame="1"/>
          <w:lang w:eastAsia="et-EE"/>
        </w:rPr>
        <w:t>valgetuhkrute teise liikmesriiki viimisega tegelev varjupaiga pidaja.</w:t>
      </w:r>
    </w:p>
    <w:p w14:paraId="71909935" w14:textId="77777777" w:rsidR="003B1B93" w:rsidRDefault="003B1B93" w:rsidP="009459FE">
      <w:pPr>
        <w:jc w:val="both"/>
        <w:rPr>
          <w:bCs/>
          <w:bdr w:val="none" w:sz="0" w:space="0" w:color="auto" w:frame="1"/>
          <w:lang w:eastAsia="et-EE"/>
        </w:rPr>
      </w:pPr>
    </w:p>
    <w:p w14:paraId="04767475" w14:textId="08D8115C" w:rsidR="009459FE" w:rsidRPr="006A74AF" w:rsidRDefault="003B1B93" w:rsidP="009459FE">
      <w:pPr>
        <w:jc w:val="both"/>
        <w:rPr>
          <w:bCs/>
          <w:bdr w:val="none" w:sz="0" w:space="0" w:color="auto" w:frame="1"/>
          <w:lang w:eastAsia="et-EE"/>
        </w:rPr>
      </w:pPr>
      <w:r w:rsidRPr="00304341">
        <w:rPr>
          <w:b/>
          <w:bdr w:val="none" w:sz="0" w:space="0" w:color="auto" w:frame="1"/>
          <w:lang w:eastAsia="et-EE"/>
        </w:rPr>
        <w:t>LoKS</w:t>
      </w:r>
      <w:r w:rsidR="00D33D4F">
        <w:rPr>
          <w:b/>
          <w:bdr w:val="none" w:sz="0" w:space="0" w:color="auto" w:frame="1"/>
          <w:lang w:eastAsia="et-EE"/>
        </w:rPr>
        <w:t>-i</w:t>
      </w:r>
      <w:r w:rsidRPr="00304341">
        <w:rPr>
          <w:b/>
          <w:bdr w:val="none" w:sz="0" w:space="0" w:color="auto" w:frame="1"/>
          <w:lang w:eastAsia="et-EE"/>
        </w:rPr>
        <w:t xml:space="preserve"> § 5</w:t>
      </w:r>
      <w:r w:rsidR="007963B1" w:rsidRPr="00304341">
        <w:rPr>
          <w:b/>
          <w:bdr w:val="none" w:sz="0" w:space="0" w:color="auto" w:frame="1"/>
          <w:vertAlign w:val="superscript"/>
          <w:lang w:eastAsia="et-EE"/>
        </w:rPr>
        <w:t>5</w:t>
      </w:r>
      <w:r w:rsidRPr="00304341">
        <w:rPr>
          <w:b/>
          <w:bdr w:val="none" w:sz="0" w:space="0" w:color="auto" w:frame="1"/>
          <w:lang w:eastAsia="et-EE"/>
        </w:rPr>
        <w:t xml:space="preserve"> lõikes 1</w:t>
      </w:r>
      <w:r w:rsidRPr="007963B1">
        <w:rPr>
          <w:bCs/>
          <w:bdr w:val="none" w:sz="0" w:space="0" w:color="auto" w:frame="1"/>
          <w:lang w:eastAsia="et-EE"/>
        </w:rPr>
        <w:t xml:space="preserve"> nähakse</w:t>
      </w:r>
      <w:r w:rsidR="007963B1" w:rsidRPr="007963B1">
        <w:rPr>
          <w:bCs/>
          <w:bdr w:val="none" w:sz="0" w:space="0" w:color="auto" w:frame="1"/>
          <w:lang w:eastAsia="et-EE"/>
        </w:rPr>
        <w:t xml:space="preserve"> ette, et kõnealuse</w:t>
      </w:r>
      <w:r w:rsidR="009459FE" w:rsidRPr="007963B1">
        <w:rPr>
          <w:bCs/>
          <w:bdr w:val="none" w:sz="0" w:space="0" w:color="auto" w:frame="1"/>
          <w:lang w:eastAsia="et-EE"/>
        </w:rPr>
        <w:t xml:space="preserve"> tegevusloa</w:t>
      </w:r>
      <w:r w:rsidR="005C75B6" w:rsidRPr="00304341">
        <w:rPr>
          <w:bCs/>
          <w:bdr w:val="none" w:sz="0" w:space="0" w:color="auto" w:frame="1"/>
          <w:lang w:eastAsia="et-EE"/>
        </w:rPr>
        <w:t xml:space="preserve"> lahendamise</w:t>
      </w:r>
      <w:r w:rsidR="009459FE" w:rsidRPr="007963B1">
        <w:rPr>
          <w:bCs/>
          <w:bdr w:val="none" w:sz="0" w:space="0" w:color="auto" w:frame="1"/>
          <w:lang w:eastAsia="et-EE"/>
        </w:rPr>
        <w:t>ga tegelev asutus</w:t>
      </w:r>
      <w:r w:rsidR="007963B1" w:rsidRPr="00304341">
        <w:rPr>
          <w:bCs/>
          <w:bdr w:val="none" w:sz="0" w:space="0" w:color="auto" w:frame="1"/>
          <w:lang w:eastAsia="et-EE"/>
        </w:rPr>
        <w:t xml:space="preserve"> on</w:t>
      </w:r>
      <w:r w:rsidR="009459FE" w:rsidRPr="007963B1">
        <w:rPr>
          <w:bCs/>
          <w:bdr w:val="none" w:sz="0" w:space="0" w:color="auto" w:frame="1"/>
          <w:lang w:eastAsia="et-EE"/>
        </w:rPr>
        <w:t xml:space="preserve"> PTA</w:t>
      </w:r>
      <w:r w:rsidR="006A74AF">
        <w:rPr>
          <w:bCs/>
          <w:bdr w:val="none" w:sz="0" w:space="0" w:color="auto" w:frame="1"/>
          <w:lang w:eastAsia="et-EE"/>
        </w:rPr>
        <w:t xml:space="preserve"> ning sama paragrahvi </w:t>
      </w:r>
      <w:r w:rsidR="005C75B6" w:rsidRPr="00304341">
        <w:rPr>
          <w:b/>
          <w:bdr w:val="none" w:sz="0" w:space="0" w:color="auto" w:frame="1"/>
          <w:lang w:eastAsia="et-EE"/>
        </w:rPr>
        <w:t xml:space="preserve"> lõikes 2</w:t>
      </w:r>
      <w:r w:rsidR="005C75B6" w:rsidRPr="00304341">
        <w:rPr>
          <w:bCs/>
          <w:bdr w:val="none" w:sz="0" w:space="0" w:color="auto" w:frame="1"/>
          <w:lang w:eastAsia="et-EE"/>
        </w:rPr>
        <w:t xml:space="preserve"> täpsustatakse, et tegevusloa taotlus </w:t>
      </w:r>
      <w:r w:rsidR="005C75B6" w:rsidRPr="007963B1">
        <w:t>esitatakse P</w:t>
      </w:r>
      <w:r w:rsidR="00D33D4F">
        <w:t xml:space="preserve">TA-le PRIA </w:t>
      </w:r>
      <w:r w:rsidR="005C75B6" w:rsidRPr="007963B1">
        <w:t>e-teenuse keskkonna kaudu.</w:t>
      </w:r>
    </w:p>
    <w:p w14:paraId="7B015710" w14:textId="77777777" w:rsidR="00304341" w:rsidRDefault="00304341" w:rsidP="00E94A37">
      <w:pPr>
        <w:jc w:val="both"/>
        <w:rPr>
          <w:b/>
          <w:bdr w:val="none" w:sz="0" w:space="0" w:color="auto" w:frame="1"/>
          <w:lang w:eastAsia="et-EE"/>
        </w:rPr>
      </w:pPr>
    </w:p>
    <w:p w14:paraId="2613DB19" w14:textId="231A3F4D" w:rsidR="00FF1D09" w:rsidRPr="000A72C2" w:rsidRDefault="009B5475" w:rsidP="00E94A37">
      <w:pPr>
        <w:jc w:val="both"/>
        <w:rPr>
          <w:bCs/>
          <w:bdr w:val="none" w:sz="0" w:space="0" w:color="auto" w:frame="1"/>
          <w:lang w:eastAsia="et-EE"/>
        </w:rPr>
      </w:pPr>
      <w:r w:rsidRPr="006A74AF">
        <w:rPr>
          <w:b/>
          <w:bdr w:val="none" w:sz="0" w:space="0" w:color="auto" w:frame="1"/>
          <w:lang w:eastAsia="et-EE"/>
        </w:rPr>
        <w:t>LoKS</w:t>
      </w:r>
      <w:r w:rsidR="00D33D4F">
        <w:rPr>
          <w:b/>
          <w:bdr w:val="none" w:sz="0" w:space="0" w:color="auto" w:frame="1"/>
          <w:lang w:eastAsia="et-EE"/>
        </w:rPr>
        <w:t>-i</w:t>
      </w:r>
      <w:r w:rsidRPr="006A74AF">
        <w:rPr>
          <w:b/>
          <w:bdr w:val="none" w:sz="0" w:space="0" w:color="auto" w:frame="1"/>
          <w:lang w:eastAsia="et-EE"/>
        </w:rPr>
        <w:t xml:space="preserve"> § 5</w:t>
      </w:r>
      <w:r w:rsidRPr="006A74AF">
        <w:rPr>
          <w:b/>
          <w:bdr w:val="none" w:sz="0" w:space="0" w:color="auto" w:frame="1"/>
          <w:vertAlign w:val="superscript"/>
          <w:lang w:eastAsia="et-EE"/>
        </w:rPr>
        <w:t>5</w:t>
      </w:r>
      <w:r w:rsidRPr="006A74AF">
        <w:rPr>
          <w:b/>
          <w:bdr w:val="none" w:sz="0" w:space="0" w:color="auto" w:frame="1"/>
          <w:lang w:eastAsia="et-EE"/>
        </w:rPr>
        <w:t xml:space="preserve"> lõikes 3 </w:t>
      </w:r>
      <w:r w:rsidRPr="006A74AF">
        <w:rPr>
          <w:bCs/>
          <w:bdr w:val="none" w:sz="0" w:space="0" w:color="auto" w:frame="1"/>
          <w:lang w:eastAsia="et-EE"/>
        </w:rPr>
        <w:t xml:space="preserve">loetletakse andmed, mis peavad sisalduma </w:t>
      </w:r>
      <w:r>
        <w:rPr>
          <w:bCs/>
          <w:bdr w:val="none" w:sz="0" w:space="0" w:color="auto" w:frame="1"/>
          <w:lang w:eastAsia="et-EE"/>
        </w:rPr>
        <w:t>taotluses</w:t>
      </w:r>
      <w:r w:rsidR="00FF1D09" w:rsidRPr="00301E0F">
        <w:rPr>
          <w:bCs/>
          <w:bdr w:val="none" w:sz="0" w:space="0" w:color="auto" w:frame="1"/>
          <w:lang w:eastAsia="et-EE"/>
        </w:rPr>
        <w:t xml:space="preserve"> lisaks majandustegevuse seadustiku üldosa seaduses</w:t>
      </w:r>
      <w:r w:rsidR="00B00A52">
        <w:rPr>
          <w:bCs/>
          <w:bdr w:val="none" w:sz="0" w:space="0" w:color="auto" w:frame="1"/>
          <w:lang w:eastAsia="et-EE"/>
        </w:rPr>
        <w:t xml:space="preserve"> (edaspidi </w:t>
      </w:r>
      <w:r w:rsidR="00B00A52">
        <w:rPr>
          <w:bCs/>
          <w:i/>
          <w:iCs/>
          <w:bdr w:val="none" w:sz="0" w:space="0" w:color="auto" w:frame="1"/>
          <w:lang w:eastAsia="et-EE"/>
        </w:rPr>
        <w:t>MSÜS</w:t>
      </w:r>
      <w:r w:rsidR="00EE7622">
        <w:rPr>
          <w:rStyle w:val="Allmrkuseviide"/>
          <w:bCs/>
          <w:bdr w:val="none" w:sz="0" w:space="0" w:color="auto" w:frame="1"/>
          <w:lang w:eastAsia="et-EE"/>
        </w:rPr>
        <w:footnoteReference w:id="38"/>
      </w:r>
      <w:r w:rsidR="0084711D">
        <w:rPr>
          <w:bCs/>
          <w:bdr w:val="none" w:sz="0" w:space="0" w:color="auto" w:frame="1"/>
          <w:lang w:eastAsia="et-EE"/>
        </w:rPr>
        <w:t>)</w:t>
      </w:r>
      <w:r w:rsidR="00FF1D09" w:rsidRPr="00301E0F">
        <w:rPr>
          <w:bCs/>
          <w:bdr w:val="none" w:sz="0" w:space="0" w:color="auto" w:frame="1"/>
          <w:lang w:eastAsia="et-EE"/>
        </w:rPr>
        <w:t xml:space="preserve"> sätestatule</w:t>
      </w:r>
      <w:r w:rsidR="008E1444">
        <w:rPr>
          <w:bCs/>
          <w:bdr w:val="none" w:sz="0" w:space="0" w:color="auto" w:frame="1"/>
          <w:lang w:eastAsia="et-EE"/>
        </w:rPr>
        <w:t xml:space="preserve">. </w:t>
      </w:r>
      <w:r w:rsidR="00E94A37">
        <w:rPr>
          <w:bCs/>
          <w:bdr w:val="none" w:sz="0" w:space="0" w:color="auto" w:frame="1"/>
          <w:lang w:eastAsia="et-EE"/>
        </w:rPr>
        <w:t xml:space="preserve">Sellisteks andmeteks on </w:t>
      </w:r>
      <w:r w:rsidR="00E94A37" w:rsidRPr="00B64549">
        <w:rPr>
          <w:bdr w:val="none" w:sz="0" w:space="0" w:color="auto" w:frame="1"/>
          <w:lang w:eastAsia="et-EE"/>
        </w:rPr>
        <w:t>varjupaiga asukoht ja selle rajatiste kirjeldus</w:t>
      </w:r>
      <w:r w:rsidR="00E94A37">
        <w:rPr>
          <w:bdr w:val="none" w:sz="0" w:space="0" w:color="auto" w:frame="1"/>
          <w:lang w:eastAsia="et-EE"/>
        </w:rPr>
        <w:t xml:space="preserve"> ning </w:t>
      </w:r>
      <w:r w:rsidR="00E94A37" w:rsidRPr="00B64549">
        <w:rPr>
          <w:bdr w:val="none" w:sz="0" w:space="0" w:color="auto" w:frame="1"/>
          <w:lang w:eastAsia="et-EE"/>
        </w:rPr>
        <w:t>varjupaigas peetavate loomade liik ja maksimaalne</w:t>
      </w:r>
      <w:r w:rsidR="00D46F7D">
        <w:rPr>
          <w:bdr w:val="none" w:sz="0" w:space="0" w:color="auto" w:frame="1"/>
          <w:lang w:eastAsia="et-EE"/>
        </w:rPr>
        <w:t xml:space="preserve"> täiskasvanud loomade</w:t>
      </w:r>
      <w:r w:rsidR="00E94A37" w:rsidRPr="00B64549">
        <w:rPr>
          <w:bdr w:val="none" w:sz="0" w:space="0" w:color="auto" w:frame="1"/>
          <w:lang w:eastAsia="et-EE"/>
        </w:rPr>
        <w:t xml:space="preserve"> arv loomaliikide kaupa</w:t>
      </w:r>
      <w:r w:rsidR="00E94A37">
        <w:rPr>
          <w:bdr w:val="none" w:sz="0" w:space="0" w:color="auto" w:frame="1"/>
          <w:lang w:eastAsia="et-EE"/>
        </w:rPr>
        <w:t>.</w:t>
      </w:r>
      <w:r w:rsidR="00E94A37">
        <w:rPr>
          <w:bCs/>
          <w:bdr w:val="none" w:sz="0" w:space="0" w:color="auto" w:frame="1"/>
          <w:lang w:eastAsia="et-EE"/>
        </w:rPr>
        <w:t xml:space="preserve"> </w:t>
      </w:r>
      <w:r w:rsidR="008E1444">
        <w:rPr>
          <w:bCs/>
          <w:bdr w:val="none" w:sz="0" w:space="0" w:color="auto" w:frame="1"/>
          <w:lang w:eastAsia="et-EE"/>
        </w:rPr>
        <w:t xml:space="preserve">Andmete esitamine on vajalik, et oleks teada </w:t>
      </w:r>
      <w:proofErr w:type="spellStart"/>
      <w:r w:rsidR="00675CD1">
        <w:rPr>
          <w:bCs/>
          <w:bdr w:val="none" w:sz="0" w:space="0" w:color="auto" w:frame="1"/>
          <w:lang w:eastAsia="et-EE"/>
        </w:rPr>
        <w:t>üle-</w:t>
      </w:r>
      <w:r w:rsidR="00D46F7D">
        <w:rPr>
          <w:bCs/>
          <w:bdr w:val="none" w:sz="0" w:space="0" w:color="auto" w:frame="1"/>
          <w:lang w:eastAsia="et-EE"/>
        </w:rPr>
        <w:t>E</w:t>
      </w:r>
      <w:r w:rsidR="00675CD1">
        <w:rPr>
          <w:bCs/>
          <w:bdr w:val="none" w:sz="0" w:space="0" w:color="auto" w:frame="1"/>
          <w:lang w:eastAsia="et-EE"/>
        </w:rPr>
        <w:t>estiline</w:t>
      </w:r>
      <w:proofErr w:type="spellEnd"/>
      <w:r w:rsidR="008E1444">
        <w:rPr>
          <w:bCs/>
          <w:bdr w:val="none" w:sz="0" w:space="0" w:color="auto" w:frame="1"/>
          <w:lang w:eastAsia="et-EE"/>
        </w:rPr>
        <w:t xml:space="preserve"> varjupaikade mahutavus </w:t>
      </w:r>
      <w:r w:rsidR="00D33D4F">
        <w:rPr>
          <w:bCs/>
          <w:bdr w:val="none" w:sz="0" w:space="0" w:color="auto" w:frame="1"/>
          <w:lang w:eastAsia="et-EE"/>
        </w:rPr>
        <w:t xml:space="preserve">loomaliikide kaupa </w:t>
      </w:r>
      <w:r w:rsidR="008E1444">
        <w:rPr>
          <w:bCs/>
          <w:bdr w:val="none" w:sz="0" w:space="0" w:color="auto" w:frame="1"/>
          <w:lang w:eastAsia="et-EE"/>
        </w:rPr>
        <w:t>ning iga varjupaiga võimekus.</w:t>
      </w:r>
      <w:r w:rsidR="00D46F7D">
        <w:rPr>
          <w:bCs/>
          <w:bdr w:val="none" w:sz="0" w:space="0" w:color="auto" w:frame="1"/>
          <w:lang w:eastAsia="et-EE"/>
        </w:rPr>
        <w:t xml:space="preserve"> Loomade heaolu tagamiseks peab iga varjupaiga tegevusloa taotleja otsustama, mitut täiskasvanut looma </w:t>
      </w:r>
      <w:r w:rsidR="00D33D4F">
        <w:rPr>
          <w:bCs/>
          <w:bdr w:val="none" w:sz="0" w:space="0" w:color="auto" w:frame="1"/>
          <w:lang w:eastAsia="et-EE"/>
        </w:rPr>
        <w:t xml:space="preserve">asjaomane </w:t>
      </w:r>
      <w:r w:rsidR="00D46F7D">
        <w:rPr>
          <w:bCs/>
          <w:bdr w:val="none" w:sz="0" w:space="0" w:color="auto" w:frame="1"/>
          <w:lang w:eastAsia="et-EE"/>
        </w:rPr>
        <w:t>varjupaik mahutab. Varjupaiga pidajal peaks olema läbi mõeldud ka kutsikate ja kassipoegade paigutamise võimekus</w:t>
      </w:r>
      <w:r w:rsidR="00D33D4F">
        <w:rPr>
          <w:bCs/>
          <w:bdr w:val="none" w:sz="0" w:space="0" w:color="auto" w:frame="1"/>
          <w:lang w:eastAsia="et-EE"/>
        </w:rPr>
        <w:t xml:space="preserve"> ning</w:t>
      </w:r>
      <w:r w:rsidR="00D46F7D">
        <w:rPr>
          <w:bCs/>
          <w:bdr w:val="none" w:sz="0" w:space="0" w:color="auto" w:frame="1"/>
          <w:lang w:eastAsia="et-EE"/>
        </w:rPr>
        <w:t xml:space="preserve"> </w:t>
      </w:r>
      <w:r w:rsidR="00D33D4F">
        <w:rPr>
          <w:bCs/>
          <w:bdr w:val="none" w:sz="0" w:space="0" w:color="auto" w:frame="1"/>
          <w:lang w:eastAsia="et-EE"/>
        </w:rPr>
        <w:t xml:space="preserve">sellisel </w:t>
      </w:r>
      <w:r w:rsidR="00D46F7D">
        <w:rPr>
          <w:bCs/>
          <w:bdr w:val="none" w:sz="0" w:space="0" w:color="auto" w:frame="1"/>
          <w:lang w:eastAsia="et-EE"/>
        </w:rPr>
        <w:t>hooajal, ku</w:t>
      </w:r>
      <w:r w:rsidR="00D33D4F">
        <w:rPr>
          <w:bCs/>
          <w:bdr w:val="none" w:sz="0" w:space="0" w:color="auto" w:frame="1"/>
          <w:lang w:eastAsia="et-EE"/>
        </w:rPr>
        <w:t>i</w:t>
      </w:r>
      <w:r w:rsidR="00D46F7D">
        <w:rPr>
          <w:bCs/>
          <w:bdr w:val="none" w:sz="0" w:space="0" w:color="auto" w:frame="1"/>
          <w:lang w:eastAsia="et-EE"/>
        </w:rPr>
        <w:t xml:space="preserve"> varjupaika </w:t>
      </w:r>
      <w:r w:rsidR="00D33D4F">
        <w:rPr>
          <w:bCs/>
          <w:bdr w:val="none" w:sz="0" w:space="0" w:color="auto" w:frame="1"/>
          <w:lang w:eastAsia="et-EE"/>
        </w:rPr>
        <w:t xml:space="preserve">tuleb </w:t>
      </w:r>
      <w:r w:rsidR="00D46F7D">
        <w:rPr>
          <w:bCs/>
          <w:bdr w:val="none" w:sz="0" w:space="0" w:color="auto" w:frame="1"/>
          <w:lang w:eastAsia="et-EE"/>
        </w:rPr>
        <w:t xml:space="preserve">rohkem noori loomi, peab </w:t>
      </w:r>
      <w:r w:rsidR="00D33D4F">
        <w:rPr>
          <w:bCs/>
          <w:bdr w:val="none" w:sz="0" w:space="0" w:color="auto" w:frame="1"/>
          <w:lang w:eastAsia="et-EE"/>
        </w:rPr>
        <w:t xml:space="preserve">loomade heaolu tagamiseks </w:t>
      </w:r>
      <w:r w:rsidR="00F637B8">
        <w:rPr>
          <w:bCs/>
          <w:bdr w:val="none" w:sz="0" w:space="0" w:color="auto" w:frame="1"/>
          <w:lang w:eastAsia="et-EE"/>
        </w:rPr>
        <w:t xml:space="preserve">olema </w:t>
      </w:r>
      <w:r w:rsidR="00D46F7D">
        <w:rPr>
          <w:bCs/>
          <w:bdr w:val="none" w:sz="0" w:space="0" w:color="auto" w:frame="1"/>
          <w:lang w:eastAsia="et-EE"/>
        </w:rPr>
        <w:t>võimalus suur</w:t>
      </w:r>
      <w:r w:rsidR="00212A0C">
        <w:rPr>
          <w:bCs/>
          <w:bdr w:val="none" w:sz="0" w:space="0" w:color="auto" w:frame="1"/>
          <w:lang w:eastAsia="et-EE"/>
        </w:rPr>
        <w:t>t</w:t>
      </w:r>
      <w:r w:rsidR="00D46F7D">
        <w:rPr>
          <w:bCs/>
          <w:bdr w:val="none" w:sz="0" w:space="0" w:color="auto" w:frame="1"/>
          <w:lang w:eastAsia="et-EE"/>
        </w:rPr>
        <w:t xml:space="preserve"> puur</w:t>
      </w:r>
      <w:r w:rsidR="00212A0C">
        <w:rPr>
          <w:bCs/>
          <w:bdr w:val="none" w:sz="0" w:space="0" w:color="auto" w:frame="1"/>
          <w:lang w:eastAsia="et-EE"/>
        </w:rPr>
        <w:t>i</w:t>
      </w:r>
      <w:r w:rsidR="00D46F7D">
        <w:rPr>
          <w:bCs/>
          <w:bdr w:val="none" w:sz="0" w:space="0" w:color="auto" w:frame="1"/>
          <w:lang w:eastAsia="et-EE"/>
        </w:rPr>
        <w:t xml:space="preserve"> väiksemateks</w:t>
      </w:r>
      <w:r w:rsidR="00212A0C">
        <w:rPr>
          <w:bCs/>
          <w:bdr w:val="none" w:sz="0" w:space="0" w:color="auto" w:frame="1"/>
          <w:lang w:eastAsia="et-EE"/>
        </w:rPr>
        <w:t xml:space="preserve"> osadeks</w:t>
      </w:r>
      <w:r w:rsidR="00D46F7D">
        <w:rPr>
          <w:bCs/>
          <w:bdr w:val="none" w:sz="0" w:space="0" w:color="auto" w:frame="1"/>
          <w:lang w:eastAsia="et-EE"/>
        </w:rPr>
        <w:t xml:space="preserve"> jagada ja </w:t>
      </w:r>
      <w:r w:rsidR="00F637B8">
        <w:rPr>
          <w:bCs/>
          <w:bdr w:val="none" w:sz="0" w:space="0" w:color="auto" w:frame="1"/>
          <w:lang w:eastAsia="et-EE"/>
        </w:rPr>
        <w:t xml:space="preserve">nendesse </w:t>
      </w:r>
      <w:r w:rsidR="00D46F7D">
        <w:rPr>
          <w:bCs/>
          <w:bdr w:val="none" w:sz="0" w:space="0" w:color="auto" w:frame="1"/>
          <w:lang w:eastAsia="et-EE"/>
        </w:rPr>
        <w:t>loomi paigutada.</w:t>
      </w:r>
      <w:r w:rsidR="008E1444">
        <w:rPr>
          <w:bCs/>
          <w:bdr w:val="none" w:sz="0" w:space="0" w:color="auto" w:frame="1"/>
          <w:lang w:eastAsia="et-EE"/>
        </w:rPr>
        <w:t xml:space="preserve"> Need andmed tuleb siduda </w:t>
      </w:r>
      <w:r w:rsidR="00F637B8">
        <w:rPr>
          <w:bCs/>
          <w:bdr w:val="none" w:sz="0" w:space="0" w:color="auto" w:frame="1"/>
          <w:lang w:eastAsia="et-EE"/>
        </w:rPr>
        <w:t>varjupaiga t</w:t>
      </w:r>
      <w:r w:rsidR="008E1444">
        <w:rPr>
          <w:bCs/>
          <w:bdr w:val="none" w:sz="0" w:space="0" w:color="auto" w:frame="1"/>
          <w:lang w:eastAsia="et-EE"/>
        </w:rPr>
        <w:t xml:space="preserve">egevuskohaga, et oleks tagatud loomade heaolu ja </w:t>
      </w:r>
      <w:r w:rsidR="00F637B8">
        <w:rPr>
          <w:bCs/>
          <w:bdr w:val="none" w:sz="0" w:space="0" w:color="auto" w:frame="1"/>
          <w:lang w:eastAsia="et-EE"/>
        </w:rPr>
        <w:t xml:space="preserve">varjupaigas peetavate loomade pidamise tingimuste vastavus </w:t>
      </w:r>
      <w:r w:rsidR="008E1444">
        <w:rPr>
          <w:bCs/>
          <w:bdr w:val="none" w:sz="0" w:space="0" w:color="auto" w:frame="1"/>
          <w:lang w:eastAsia="et-EE"/>
        </w:rPr>
        <w:t>seaduses ettenähtud pidamistihedus</w:t>
      </w:r>
      <w:r w:rsidR="00F637B8">
        <w:rPr>
          <w:bCs/>
          <w:bdr w:val="none" w:sz="0" w:space="0" w:color="auto" w:frame="1"/>
          <w:lang w:eastAsia="et-EE"/>
        </w:rPr>
        <w:t>ele</w:t>
      </w:r>
      <w:r w:rsidR="008E1444">
        <w:rPr>
          <w:bCs/>
          <w:bdr w:val="none" w:sz="0" w:space="0" w:color="auto" w:frame="1"/>
          <w:lang w:eastAsia="et-EE"/>
        </w:rPr>
        <w:t>.</w:t>
      </w:r>
    </w:p>
    <w:p w14:paraId="7213A5C4" w14:textId="77777777" w:rsidR="006D4672" w:rsidRDefault="006D4672" w:rsidP="00205C24">
      <w:pPr>
        <w:jc w:val="both"/>
        <w:rPr>
          <w:bdr w:val="none" w:sz="0" w:space="0" w:color="auto" w:frame="1"/>
          <w:lang w:eastAsia="et-EE"/>
        </w:rPr>
      </w:pPr>
    </w:p>
    <w:p w14:paraId="0CB2997E" w14:textId="6FCA7A4B" w:rsidR="00A92E5B" w:rsidRPr="00F22D7A" w:rsidRDefault="00A92E5B" w:rsidP="00A92E5B">
      <w:pPr>
        <w:jc w:val="both"/>
        <w:rPr>
          <w:bdr w:val="none" w:sz="0" w:space="0" w:color="auto" w:frame="1"/>
          <w:lang w:eastAsia="et-EE"/>
        </w:rPr>
      </w:pPr>
      <w:r w:rsidRPr="009B5475">
        <w:rPr>
          <w:b/>
          <w:bdr w:val="none" w:sz="0" w:space="0" w:color="auto" w:frame="1"/>
          <w:lang w:eastAsia="et-EE"/>
        </w:rPr>
        <w:t>LoKS</w:t>
      </w:r>
      <w:r w:rsidR="00F637B8">
        <w:rPr>
          <w:b/>
          <w:bdr w:val="none" w:sz="0" w:space="0" w:color="auto" w:frame="1"/>
          <w:lang w:eastAsia="et-EE"/>
        </w:rPr>
        <w:t>-i</w:t>
      </w:r>
      <w:r w:rsidRPr="009B5475">
        <w:rPr>
          <w:b/>
          <w:bdr w:val="none" w:sz="0" w:space="0" w:color="auto" w:frame="1"/>
          <w:lang w:eastAsia="et-EE"/>
        </w:rPr>
        <w:t xml:space="preserve"> § 5</w:t>
      </w:r>
      <w:r w:rsidRPr="009B5475">
        <w:rPr>
          <w:b/>
          <w:bdr w:val="none" w:sz="0" w:space="0" w:color="auto" w:frame="1"/>
          <w:vertAlign w:val="superscript"/>
          <w:lang w:eastAsia="et-EE"/>
        </w:rPr>
        <w:t>5</w:t>
      </w:r>
      <w:r w:rsidRPr="00304341">
        <w:rPr>
          <w:b/>
          <w:bdr w:val="none" w:sz="0" w:space="0" w:color="auto" w:frame="1"/>
          <w:lang w:eastAsia="et-EE"/>
        </w:rPr>
        <w:t xml:space="preserve"> </w:t>
      </w:r>
      <w:r w:rsidRPr="009B5475">
        <w:rPr>
          <w:b/>
          <w:bdr w:val="none" w:sz="0" w:space="0" w:color="auto" w:frame="1"/>
          <w:lang w:eastAsia="et-EE"/>
        </w:rPr>
        <w:t>lõikes 4</w:t>
      </w:r>
      <w:r w:rsidRPr="00304341">
        <w:rPr>
          <w:b/>
          <w:bdr w:val="none" w:sz="0" w:space="0" w:color="auto" w:frame="1"/>
          <w:lang w:eastAsia="et-EE"/>
        </w:rPr>
        <w:t xml:space="preserve"> </w:t>
      </w:r>
      <w:r w:rsidRPr="00A92E5B">
        <w:rPr>
          <w:bCs/>
          <w:bdr w:val="none" w:sz="0" w:space="0" w:color="auto" w:frame="1"/>
          <w:lang w:eastAsia="et-EE"/>
        </w:rPr>
        <w:t>täpsustatakse</w:t>
      </w:r>
      <w:r w:rsidR="00F637B8">
        <w:rPr>
          <w:bCs/>
          <w:bdr w:val="none" w:sz="0" w:space="0" w:color="auto" w:frame="1"/>
          <w:lang w:eastAsia="et-EE"/>
        </w:rPr>
        <w:t xml:space="preserve">, et </w:t>
      </w:r>
      <w:r w:rsidRPr="006A74AF">
        <w:t xml:space="preserve">koerte, kasside ja valgetuhkrute teise liikmesriiki viimisega tegeleva varjupaiga pidaja tegevusloa taotlus peab sisaldama lisaks </w:t>
      </w:r>
      <w:r w:rsidR="009B5475">
        <w:t>MSÜS-is</w:t>
      </w:r>
      <w:r w:rsidRPr="006A74AF">
        <w:t xml:space="preserve"> sätestatule määruse (EL) 2016/429 artikli 96 lõikes 1 nimetatud asjakohaseid andmeid. Sellise varjupaiaga puhul, kust viiakse koeri, kasse ja valgetuhkruid teise liikmesriiki, on </w:t>
      </w:r>
      <w:r w:rsidR="0086438D">
        <w:t>otstarbekas</w:t>
      </w:r>
      <w:r w:rsidRPr="006A74AF">
        <w:t xml:space="preserve"> viidata määruse (EL) 2016/429 artikli 96 lõikes 1 loetletud asjakohastele andmetele. Määruse (EL) 2016/429 artikli 96 lõike 1 kohaselt pea</w:t>
      </w:r>
      <w:r w:rsidR="00F637B8">
        <w:t>b ettevõtja</w:t>
      </w:r>
      <w:r w:rsidRPr="006A74AF">
        <w:t xml:space="preserve"> oma taotluses ettevõttele artikli 94 lõike 1 ja artikli 95 punkti a kohase heakskiidu saamiseks esitama pädevale asutusele järgmise teabe: </w:t>
      </w:r>
    </w:p>
    <w:p w14:paraId="3AB72E12" w14:textId="77777777" w:rsidR="00A92E5B" w:rsidRPr="006A74AF" w:rsidRDefault="00A92E5B" w:rsidP="00A92E5B">
      <w:pPr>
        <w:jc w:val="both"/>
      </w:pPr>
      <w:r w:rsidRPr="006A74AF">
        <w:t xml:space="preserve">a) asjaomase ettevõtja nimi ja aadress; </w:t>
      </w:r>
    </w:p>
    <w:p w14:paraId="206F4454" w14:textId="45C275AC" w:rsidR="00A92E5B" w:rsidRPr="006A74AF" w:rsidRDefault="00A92E5B" w:rsidP="00A92E5B">
      <w:pPr>
        <w:jc w:val="both"/>
      </w:pPr>
      <w:r w:rsidRPr="006A74AF">
        <w:t xml:space="preserve">b) asjaomase ettevõtte asukoht ja rajatiste kirjeldus; </w:t>
      </w:r>
    </w:p>
    <w:p w14:paraId="679D118C" w14:textId="77777777" w:rsidR="00A92E5B" w:rsidRPr="006A74AF" w:rsidRDefault="00A92E5B" w:rsidP="00A92E5B">
      <w:pPr>
        <w:jc w:val="both"/>
      </w:pPr>
      <w:r w:rsidRPr="006A74AF">
        <w:t xml:space="preserve">c) heakskiidu taotlemisel asjakohaste peetavate maismaaloomade või loomse paljundusmaterjali kategooriad, liigid ja arv ettevõttes; </w:t>
      </w:r>
    </w:p>
    <w:p w14:paraId="0FB70932" w14:textId="77777777" w:rsidR="00A92E5B" w:rsidRPr="006A74AF" w:rsidRDefault="00A92E5B" w:rsidP="00A92E5B">
      <w:pPr>
        <w:jc w:val="both"/>
      </w:pPr>
      <w:r w:rsidRPr="006A74AF">
        <w:t xml:space="preserve">d) ettevõtte tüüp; </w:t>
      </w:r>
    </w:p>
    <w:p w14:paraId="7BE874C3" w14:textId="50292D03" w:rsidR="00A92E5B" w:rsidRPr="00CA4027" w:rsidRDefault="00A92E5B" w:rsidP="00A92E5B">
      <w:pPr>
        <w:jc w:val="both"/>
      </w:pPr>
      <w:r w:rsidRPr="006A74AF">
        <w:t xml:space="preserve">e) muud ettevõtte eripäraga seotud </w:t>
      </w:r>
      <w:r w:rsidR="00F637B8">
        <w:t>asjaolud</w:t>
      </w:r>
      <w:r w:rsidRPr="006A74AF">
        <w:t>, mis on asjakohased ettevõttest tuleneva riski kindlaksmääramisel.</w:t>
      </w:r>
    </w:p>
    <w:p w14:paraId="2251B9F6" w14:textId="77777777" w:rsidR="00A92E5B" w:rsidRDefault="00A92E5B" w:rsidP="00205C24">
      <w:pPr>
        <w:jc w:val="both"/>
        <w:rPr>
          <w:bdr w:val="none" w:sz="0" w:space="0" w:color="auto" w:frame="1"/>
          <w:lang w:eastAsia="et-EE"/>
        </w:rPr>
      </w:pPr>
    </w:p>
    <w:p w14:paraId="6917E836" w14:textId="56B0AAA6" w:rsidR="002759CF" w:rsidRDefault="00A80400" w:rsidP="002759CF">
      <w:pPr>
        <w:jc w:val="both"/>
        <w:rPr>
          <w:bCs/>
        </w:rPr>
      </w:pPr>
      <w:r w:rsidRPr="009B5475">
        <w:rPr>
          <w:b/>
          <w:bdr w:val="none" w:sz="0" w:space="0" w:color="auto" w:frame="1"/>
          <w:lang w:eastAsia="et-EE"/>
        </w:rPr>
        <w:t>LoKS</w:t>
      </w:r>
      <w:r w:rsidR="00F637B8">
        <w:rPr>
          <w:b/>
          <w:bdr w:val="none" w:sz="0" w:space="0" w:color="auto" w:frame="1"/>
          <w:lang w:eastAsia="et-EE"/>
        </w:rPr>
        <w:t>-i</w:t>
      </w:r>
      <w:r w:rsidRPr="009B5475">
        <w:rPr>
          <w:b/>
          <w:bdr w:val="none" w:sz="0" w:space="0" w:color="auto" w:frame="1"/>
          <w:lang w:eastAsia="et-EE"/>
        </w:rPr>
        <w:t xml:space="preserve"> § 5</w:t>
      </w:r>
      <w:r w:rsidRPr="009B5475">
        <w:rPr>
          <w:b/>
          <w:bdr w:val="none" w:sz="0" w:space="0" w:color="auto" w:frame="1"/>
          <w:vertAlign w:val="superscript"/>
          <w:lang w:eastAsia="et-EE"/>
        </w:rPr>
        <w:t>5</w:t>
      </w:r>
      <w:r w:rsidRPr="00F22D7A">
        <w:rPr>
          <w:b/>
          <w:bdr w:val="none" w:sz="0" w:space="0" w:color="auto" w:frame="1"/>
          <w:lang w:eastAsia="et-EE"/>
        </w:rPr>
        <w:t xml:space="preserve"> </w:t>
      </w:r>
      <w:r w:rsidRPr="009B5475">
        <w:rPr>
          <w:b/>
          <w:bdr w:val="none" w:sz="0" w:space="0" w:color="auto" w:frame="1"/>
          <w:lang w:eastAsia="et-EE"/>
        </w:rPr>
        <w:t xml:space="preserve">lõikes </w:t>
      </w:r>
      <w:r>
        <w:rPr>
          <w:b/>
          <w:bdr w:val="none" w:sz="0" w:space="0" w:color="auto" w:frame="1"/>
          <w:lang w:eastAsia="et-EE"/>
        </w:rPr>
        <w:t xml:space="preserve">5 </w:t>
      </w:r>
      <w:r w:rsidRPr="00304341">
        <w:rPr>
          <w:bCs/>
          <w:bdr w:val="none" w:sz="0" w:space="0" w:color="auto" w:frame="1"/>
          <w:lang w:eastAsia="et-EE"/>
        </w:rPr>
        <w:t>sätestatakse, et tegevusloa taotluses esitatud andmed kantakse põllumajandusloomade registrisse.</w:t>
      </w:r>
      <w:r w:rsidR="002759CF">
        <w:rPr>
          <w:bCs/>
          <w:bdr w:val="none" w:sz="0" w:space="0" w:color="auto" w:frame="1"/>
          <w:lang w:eastAsia="et-EE"/>
        </w:rPr>
        <w:t xml:space="preserve"> See tähendab, et </w:t>
      </w:r>
      <w:r w:rsidR="002759CF">
        <w:rPr>
          <w:bCs/>
        </w:rPr>
        <w:t xml:space="preserve">põllumajandusloomade registris hakatakse koguma LoKS-i alusel </w:t>
      </w:r>
      <w:r w:rsidR="00A7266B">
        <w:rPr>
          <w:bCs/>
        </w:rPr>
        <w:t xml:space="preserve">nii </w:t>
      </w:r>
      <w:r w:rsidR="00C95D5C">
        <w:rPr>
          <w:bCs/>
          <w:bdr w:val="none" w:sz="0" w:space="0" w:color="auto" w:frame="1"/>
          <w:lang w:eastAsia="et-EE"/>
        </w:rPr>
        <w:t xml:space="preserve">varjupaiga pidaja </w:t>
      </w:r>
      <w:r w:rsidR="00A7266B">
        <w:rPr>
          <w:bCs/>
          <w:bdr w:val="none" w:sz="0" w:space="0" w:color="auto" w:frame="1"/>
          <w:lang w:eastAsia="et-EE"/>
        </w:rPr>
        <w:t>kui ka</w:t>
      </w:r>
      <w:r w:rsidR="00C95D5C">
        <w:rPr>
          <w:bCs/>
          <w:bdr w:val="none" w:sz="0" w:space="0" w:color="auto" w:frame="1"/>
          <w:lang w:eastAsia="et-EE"/>
        </w:rPr>
        <w:t xml:space="preserve"> koerte, kasside </w:t>
      </w:r>
      <w:r w:rsidR="00F637B8">
        <w:rPr>
          <w:bCs/>
          <w:bdr w:val="none" w:sz="0" w:space="0" w:color="auto" w:frame="1"/>
          <w:lang w:eastAsia="et-EE"/>
        </w:rPr>
        <w:t xml:space="preserve">ja </w:t>
      </w:r>
      <w:r w:rsidR="00C95D5C">
        <w:rPr>
          <w:bCs/>
          <w:bdr w:val="none" w:sz="0" w:space="0" w:color="auto" w:frame="1"/>
          <w:lang w:eastAsia="et-EE"/>
        </w:rPr>
        <w:t>valgetuhkrute teise liikmesriiki viimisega tegeleva varjupaiga pidaja</w:t>
      </w:r>
      <w:r w:rsidR="002759CF">
        <w:rPr>
          <w:bCs/>
        </w:rPr>
        <w:t xml:space="preserve"> andmeid.</w:t>
      </w:r>
    </w:p>
    <w:p w14:paraId="59048528" w14:textId="77777777" w:rsidR="008936DC" w:rsidRDefault="008936DC" w:rsidP="002759CF">
      <w:pPr>
        <w:jc w:val="both"/>
        <w:rPr>
          <w:bCs/>
        </w:rPr>
      </w:pPr>
    </w:p>
    <w:p w14:paraId="361DE464" w14:textId="44342606" w:rsidR="008936DC" w:rsidRDefault="0030472D" w:rsidP="002759CF">
      <w:pPr>
        <w:jc w:val="both"/>
        <w:rPr>
          <w:bCs/>
        </w:rPr>
      </w:pPr>
      <w:r w:rsidRPr="009B5475">
        <w:rPr>
          <w:b/>
          <w:bdr w:val="none" w:sz="0" w:space="0" w:color="auto" w:frame="1"/>
          <w:lang w:eastAsia="et-EE"/>
        </w:rPr>
        <w:t>LoKS</w:t>
      </w:r>
      <w:r w:rsidR="00F637B8">
        <w:rPr>
          <w:b/>
          <w:bdr w:val="none" w:sz="0" w:space="0" w:color="auto" w:frame="1"/>
          <w:lang w:eastAsia="et-EE"/>
        </w:rPr>
        <w:t>-i</w:t>
      </w:r>
      <w:r w:rsidRPr="009B5475">
        <w:rPr>
          <w:b/>
          <w:bdr w:val="none" w:sz="0" w:space="0" w:color="auto" w:frame="1"/>
          <w:lang w:eastAsia="et-EE"/>
        </w:rPr>
        <w:t xml:space="preserve"> § 5</w:t>
      </w:r>
      <w:r w:rsidRPr="009B5475">
        <w:rPr>
          <w:b/>
          <w:bdr w:val="none" w:sz="0" w:space="0" w:color="auto" w:frame="1"/>
          <w:vertAlign w:val="superscript"/>
          <w:lang w:eastAsia="et-EE"/>
        </w:rPr>
        <w:t>5</w:t>
      </w:r>
      <w:r w:rsidRPr="00F22D7A">
        <w:rPr>
          <w:b/>
          <w:bdr w:val="none" w:sz="0" w:space="0" w:color="auto" w:frame="1"/>
          <w:lang w:eastAsia="et-EE"/>
        </w:rPr>
        <w:t xml:space="preserve"> </w:t>
      </w:r>
      <w:r w:rsidRPr="009B5475">
        <w:rPr>
          <w:b/>
          <w:bdr w:val="none" w:sz="0" w:space="0" w:color="auto" w:frame="1"/>
          <w:lang w:eastAsia="et-EE"/>
        </w:rPr>
        <w:t>lõike</w:t>
      </w:r>
      <w:r>
        <w:rPr>
          <w:b/>
          <w:bdr w:val="none" w:sz="0" w:space="0" w:color="auto" w:frame="1"/>
          <w:lang w:eastAsia="et-EE"/>
        </w:rPr>
        <w:t xml:space="preserve"> 6</w:t>
      </w:r>
      <w:r w:rsidR="008936DC">
        <w:rPr>
          <w:bCs/>
        </w:rPr>
        <w:t xml:space="preserve"> kohaselt ei võeta </w:t>
      </w:r>
      <w:r>
        <w:rPr>
          <w:bCs/>
          <w:bdr w:val="none" w:sz="0" w:space="0" w:color="auto" w:frame="1"/>
          <w:lang w:eastAsia="et-EE"/>
        </w:rPr>
        <w:t xml:space="preserve">varjupaiga pidaja ning koerte, kasside </w:t>
      </w:r>
      <w:r w:rsidR="00F637B8">
        <w:rPr>
          <w:bCs/>
          <w:bdr w:val="none" w:sz="0" w:space="0" w:color="auto" w:frame="1"/>
          <w:lang w:eastAsia="et-EE"/>
        </w:rPr>
        <w:t xml:space="preserve">ja </w:t>
      </w:r>
      <w:r>
        <w:rPr>
          <w:bCs/>
          <w:bdr w:val="none" w:sz="0" w:space="0" w:color="auto" w:frame="1"/>
          <w:lang w:eastAsia="et-EE"/>
        </w:rPr>
        <w:t>valgetuhkrute teise liikmesriiki viimisega tegeleva varjupaiga pidaja</w:t>
      </w:r>
      <w:r w:rsidR="008936DC">
        <w:rPr>
          <w:bCs/>
        </w:rPr>
        <w:t xml:space="preserve"> tegevusloa taotluse lahendamise eest riigilõivu. </w:t>
      </w:r>
      <w:r w:rsidR="008936DC">
        <w:t>M</w:t>
      </w:r>
      <w:r>
        <w:t>SÜ</w:t>
      </w:r>
      <w:r w:rsidR="008936DC">
        <w:t>S-i alusel tehtavate toimingute puhul tuleb riigilõivuseaduse § 344 järgi tasuda riigilõivu, kui eriseaduses ei ole tegevusloa taotluse läbivaatamise eest</w:t>
      </w:r>
      <w:r w:rsidR="00F637B8" w:rsidRPr="00F637B8">
        <w:t xml:space="preserve"> </w:t>
      </w:r>
      <w:r w:rsidR="00F637B8">
        <w:t>kehtestatud riigilõivuvabastust</w:t>
      </w:r>
      <w:r w:rsidR="008936DC">
        <w:t xml:space="preserve">. Seetõttu tuleb sätestada LoKS-is </w:t>
      </w:r>
      <w:r w:rsidR="00F637B8">
        <w:t xml:space="preserve">asjakohane </w:t>
      </w:r>
      <w:r w:rsidR="008936DC">
        <w:t>riigilõivuvabastus.</w:t>
      </w:r>
    </w:p>
    <w:p w14:paraId="75F89876" w14:textId="55345E65" w:rsidR="00A80400" w:rsidRPr="00A80400" w:rsidRDefault="00A80400" w:rsidP="00205C24">
      <w:pPr>
        <w:jc w:val="both"/>
        <w:rPr>
          <w:bCs/>
          <w:bdr w:val="none" w:sz="0" w:space="0" w:color="auto" w:frame="1"/>
          <w:lang w:eastAsia="et-EE"/>
        </w:rPr>
      </w:pPr>
    </w:p>
    <w:p w14:paraId="31C7372C" w14:textId="1BB03869" w:rsidR="00BC78E8" w:rsidRDefault="00BA546B" w:rsidP="0030472D">
      <w:pPr>
        <w:jc w:val="both"/>
      </w:pPr>
      <w:r w:rsidRPr="00065E91">
        <w:rPr>
          <w:b/>
          <w:bCs/>
          <w:bdr w:val="none" w:sz="0" w:space="0" w:color="auto" w:frame="1"/>
          <w:lang w:eastAsia="et-EE"/>
        </w:rPr>
        <w:t>LoKS</w:t>
      </w:r>
      <w:r w:rsidR="00F637B8">
        <w:rPr>
          <w:b/>
          <w:bCs/>
          <w:bdr w:val="none" w:sz="0" w:space="0" w:color="auto" w:frame="1"/>
          <w:lang w:eastAsia="et-EE"/>
        </w:rPr>
        <w:t>-i</w:t>
      </w:r>
      <w:r w:rsidRPr="00065E91">
        <w:rPr>
          <w:b/>
          <w:bCs/>
          <w:bdr w:val="none" w:sz="0" w:space="0" w:color="auto" w:frame="1"/>
          <w:lang w:eastAsia="et-EE"/>
        </w:rPr>
        <w:t xml:space="preserve"> §-ga 5</w:t>
      </w:r>
      <w:r w:rsidR="00BC78E8" w:rsidRPr="00065E91">
        <w:rPr>
          <w:b/>
          <w:bCs/>
          <w:bdr w:val="none" w:sz="0" w:space="0" w:color="auto" w:frame="1"/>
          <w:vertAlign w:val="superscript"/>
          <w:lang w:eastAsia="et-EE"/>
        </w:rPr>
        <w:t>6</w:t>
      </w:r>
      <w:r>
        <w:rPr>
          <w:bdr w:val="none" w:sz="0" w:space="0" w:color="auto" w:frame="1"/>
          <w:lang w:eastAsia="et-EE"/>
        </w:rPr>
        <w:t xml:space="preserve"> kehtestatakse varjupaiga pida</w:t>
      </w:r>
      <w:r w:rsidR="00F637B8">
        <w:rPr>
          <w:bdr w:val="none" w:sz="0" w:space="0" w:color="auto" w:frame="1"/>
          <w:lang w:eastAsia="et-EE"/>
        </w:rPr>
        <w:t>j</w:t>
      </w:r>
      <w:r>
        <w:rPr>
          <w:bdr w:val="none" w:sz="0" w:space="0" w:color="auto" w:frame="1"/>
          <w:lang w:eastAsia="et-EE"/>
        </w:rPr>
        <w:t>a tegevusloa kontrolliese</w:t>
      </w:r>
      <w:r w:rsidR="00232137">
        <w:rPr>
          <w:bdr w:val="none" w:sz="0" w:space="0" w:color="auto" w:frame="1"/>
          <w:lang w:eastAsia="et-EE"/>
        </w:rPr>
        <w:t xml:space="preserve">. PTA väljastab tegevusloa taotlejale varjupaiga pidaja tegevusloa tingimusel, et </w:t>
      </w:r>
      <w:r w:rsidR="00BC78E8" w:rsidRPr="00B64549">
        <w:t xml:space="preserve">tema loomade varjupaik vastab </w:t>
      </w:r>
      <w:r w:rsidR="00BC78E8">
        <w:t>LoKS-i</w:t>
      </w:r>
      <w:r w:rsidR="00BC78E8" w:rsidRPr="00B64549">
        <w:t xml:space="preserve"> ja selle alusel kehtestatud õigusaktide nõuetele.</w:t>
      </w:r>
      <w:r w:rsidR="00065E91">
        <w:t xml:space="preserve"> </w:t>
      </w:r>
      <w:proofErr w:type="spellStart"/>
      <w:r w:rsidR="00065E91">
        <w:t>LoKS-iga</w:t>
      </w:r>
      <w:proofErr w:type="spellEnd"/>
      <w:r w:rsidR="00065E91">
        <w:t xml:space="preserve"> kehtestatakse nõuded varjupaiga töötajatele</w:t>
      </w:r>
      <w:r w:rsidR="00B30F84">
        <w:t>, sealhulgas isikulised majandustegevuse nõuded.</w:t>
      </w:r>
      <w:r w:rsidR="00065E91">
        <w:t xml:space="preserve"> LoKS-i alusel kehtestatud määruses „Loomade varjupaigale esitatavad nõuded“ sätestatakse tingimused varjupaiga ruumidele ja ehitistele</w:t>
      </w:r>
      <w:r w:rsidR="005E3F5C">
        <w:t>,</w:t>
      </w:r>
      <w:r w:rsidR="00065E91">
        <w:t xml:space="preserve"> vahenditele ja seadmetele</w:t>
      </w:r>
      <w:r w:rsidR="005E3F5C">
        <w:t xml:space="preserve"> ning</w:t>
      </w:r>
      <w:r w:rsidR="00065E91">
        <w:t xml:space="preserve"> ruumide ja ehitiste mikrokliimale. Täpsustatakse varjupaiga veterinaararsti ülesande</w:t>
      </w:r>
      <w:r w:rsidR="005E3F5C">
        <w:t>i</w:t>
      </w:r>
      <w:r w:rsidR="00065E91">
        <w:t xml:space="preserve">d ning </w:t>
      </w:r>
      <w:r w:rsidR="005E3F5C">
        <w:t xml:space="preserve">omanikule </w:t>
      </w:r>
      <w:r w:rsidR="00065E91">
        <w:t>looma üleandmise kord</w:t>
      </w:r>
      <w:r w:rsidR="005E3F5C">
        <w:t>a</w:t>
      </w:r>
      <w:r w:rsidR="00065E91">
        <w:t xml:space="preserve">. </w:t>
      </w:r>
    </w:p>
    <w:p w14:paraId="3D2A6436" w14:textId="7B2AA42B" w:rsidR="00065E91" w:rsidRDefault="00065E91" w:rsidP="0030472D">
      <w:pPr>
        <w:jc w:val="both"/>
      </w:pPr>
      <w:r>
        <w:t>Varjupaikadele</w:t>
      </w:r>
      <w:r w:rsidR="000E680D">
        <w:t xml:space="preserve"> suhtes kohaldatakse</w:t>
      </w:r>
      <w:r>
        <w:t xml:space="preserve"> jätkuvalt ka järgmise</w:t>
      </w:r>
      <w:r w:rsidR="000E680D">
        <w:t>i</w:t>
      </w:r>
      <w:r>
        <w:t>d õigusakt</w:t>
      </w:r>
      <w:r w:rsidR="000E680D">
        <w:t>e</w:t>
      </w:r>
      <w:r>
        <w:t xml:space="preserve">, milles tehakse loomade heaolu tagamiseks </w:t>
      </w:r>
      <w:r w:rsidR="00F3218F">
        <w:t>samuti täiendused</w:t>
      </w:r>
      <w:r>
        <w:t xml:space="preserve">: veterinaarseadus, Vabariigi Valitsuse 16. aprilli 2002. a määrus nr 130 „Hulkuvate loomade püüdmise, pidamise ja nende omaniku kindlakstegemise ning hulkuvate loomade hukkamise kord“; põllumajandusministri 24. juuli 2008. a määrus nr 76 „Lemmikloomade pidamise nõuded“; maaeluministri 25. novembri 2021. a määrus nr 73 „Põllumajandusloomade registri põhimäärus“. </w:t>
      </w:r>
    </w:p>
    <w:p w14:paraId="2076CC86" w14:textId="77777777" w:rsidR="00D360A5" w:rsidRDefault="00D360A5" w:rsidP="0030472D">
      <w:pPr>
        <w:jc w:val="both"/>
      </w:pPr>
    </w:p>
    <w:p w14:paraId="4C9EA4B3" w14:textId="38CE5BF4" w:rsidR="00446A9F" w:rsidRDefault="00D360A5" w:rsidP="0030472D">
      <w:pPr>
        <w:jc w:val="both"/>
      </w:pPr>
      <w:r w:rsidRPr="00F22D7A">
        <w:rPr>
          <w:b/>
          <w:bCs/>
          <w:bdr w:val="none" w:sz="0" w:space="0" w:color="auto" w:frame="1"/>
          <w:lang w:eastAsia="et-EE"/>
        </w:rPr>
        <w:t>LoKS</w:t>
      </w:r>
      <w:r w:rsidR="005E3F5C">
        <w:rPr>
          <w:b/>
          <w:bCs/>
          <w:bdr w:val="none" w:sz="0" w:space="0" w:color="auto" w:frame="1"/>
          <w:lang w:eastAsia="et-EE"/>
        </w:rPr>
        <w:t>-i</w:t>
      </w:r>
      <w:r w:rsidRPr="00F22D7A">
        <w:rPr>
          <w:b/>
          <w:bCs/>
          <w:bdr w:val="none" w:sz="0" w:space="0" w:color="auto" w:frame="1"/>
          <w:lang w:eastAsia="et-EE"/>
        </w:rPr>
        <w:t xml:space="preserve"> §-ga 5</w:t>
      </w:r>
      <w:r>
        <w:rPr>
          <w:b/>
          <w:bCs/>
          <w:bdr w:val="none" w:sz="0" w:space="0" w:color="auto" w:frame="1"/>
          <w:vertAlign w:val="superscript"/>
          <w:lang w:eastAsia="et-EE"/>
        </w:rPr>
        <w:t>7</w:t>
      </w:r>
      <w:r>
        <w:rPr>
          <w:bdr w:val="none" w:sz="0" w:space="0" w:color="auto" w:frame="1"/>
          <w:lang w:eastAsia="et-EE"/>
        </w:rPr>
        <w:t xml:space="preserve"> kehtestatakse </w:t>
      </w:r>
      <w:r>
        <w:rPr>
          <w:bCs/>
          <w:bdr w:val="none" w:sz="0" w:space="0" w:color="auto" w:frame="1"/>
          <w:lang w:eastAsia="et-EE"/>
        </w:rPr>
        <w:t xml:space="preserve">koerte, kasside </w:t>
      </w:r>
      <w:r w:rsidR="005E3F5C">
        <w:rPr>
          <w:bCs/>
          <w:bdr w:val="none" w:sz="0" w:space="0" w:color="auto" w:frame="1"/>
          <w:lang w:eastAsia="et-EE"/>
        </w:rPr>
        <w:t xml:space="preserve">ja </w:t>
      </w:r>
      <w:r>
        <w:rPr>
          <w:bCs/>
          <w:bdr w:val="none" w:sz="0" w:space="0" w:color="auto" w:frame="1"/>
          <w:lang w:eastAsia="et-EE"/>
        </w:rPr>
        <w:t xml:space="preserve">valgetuhkrute teise liikmesriiki viimisega tegeleva </w:t>
      </w:r>
      <w:r>
        <w:rPr>
          <w:bdr w:val="none" w:sz="0" w:space="0" w:color="auto" w:frame="1"/>
          <w:lang w:eastAsia="et-EE"/>
        </w:rPr>
        <w:t>varjupaiga pida</w:t>
      </w:r>
      <w:r w:rsidR="005E3F5C">
        <w:rPr>
          <w:bdr w:val="none" w:sz="0" w:space="0" w:color="auto" w:frame="1"/>
          <w:lang w:eastAsia="et-EE"/>
        </w:rPr>
        <w:t>j</w:t>
      </w:r>
      <w:r>
        <w:rPr>
          <w:bdr w:val="none" w:sz="0" w:space="0" w:color="auto" w:frame="1"/>
          <w:lang w:eastAsia="et-EE"/>
        </w:rPr>
        <w:t xml:space="preserve">a tegevusloa kontrolliese. </w:t>
      </w:r>
      <w:r w:rsidRPr="00B64549">
        <w:t xml:space="preserve">Koerte, kasside ja valgetuhkrute teiste liikmesriiki viimisega tegelevale varjupaiga pidajale antakse tegevusluba, kui tema loomade varjupaik vastab </w:t>
      </w:r>
      <w:r w:rsidR="00446A9F">
        <w:t>LoKS-i</w:t>
      </w:r>
      <w:r w:rsidRPr="00B64549">
        <w:t xml:space="preserve"> ja selle alusel kehtestatud õigusaktide nõuetele ning komisjoni delegeeritud määruse (EÜ) 2019/2035 artiklis 11 sätestatud nõuetele.</w:t>
      </w:r>
      <w:r>
        <w:t xml:space="preserve"> See tähendab, et </w:t>
      </w:r>
      <w:r w:rsidR="001158CA">
        <w:t>võrreldes</w:t>
      </w:r>
      <w:r>
        <w:t xml:space="preserve"> varjupaiga </w:t>
      </w:r>
      <w:r w:rsidR="001158CA">
        <w:t xml:space="preserve">pidaja tegevusloa </w:t>
      </w:r>
      <w:r>
        <w:t>kontrollieseme</w:t>
      </w:r>
      <w:r w:rsidR="001158CA">
        <w:t>ga</w:t>
      </w:r>
      <w:r>
        <w:t xml:space="preserve"> kontrollitakse </w:t>
      </w:r>
      <w:r w:rsidR="005E3F5C">
        <w:t xml:space="preserve">koerte, kasside ja valgetuhkrute teise liikmesriiki viimisega </w:t>
      </w:r>
      <w:r w:rsidR="00C87425">
        <w:t xml:space="preserve">tegeleva varjupaiga pidaja varjupaiga </w:t>
      </w:r>
      <w:r>
        <w:t>vastavust</w:t>
      </w:r>
      <w:r w:rsidR="001158CA">
        <w:t xml:space="preserve"> </w:t>
      </w:r>
      <w:r w:rsidR="001158CA" w:rsidRPr="00B64549">
        <w:t>komisjoni delegeeritud määruse</w:t>
      </w:r>
      <w:r w:rsidR="001158CA">
        <w:t>s</w:t>
      </w:r>
      <w:r w:rsidR="001158CA" w:rsidRPr="00B64549">
        <w:t xml:space="preserve"> (EÜ) 2019/2035 sätestatud nõuetele</w:t>
      </w:r>
      <w:r w:rsidR="001158CA">
        <w:t xml:space="preserve">. </w:t>
      </w:r>
      <w:r w:rsidR="000248C6">
        <w:t xml:space="preserve">Täpsemalt </w:t>
      </w:r>
      <w:r w:rsidR="00446A9F">
        <w:t xml:space="preserve">peab PTA </w:t>
      </w:r>
      <w:r w:rsidR="00C87425">
        <w:t xml:space="preserve">tegevusloa andmisel tagama, et selline </w:t>
      </w:r>
      <w:r w:rsidR="00446A9F" w:rsidRPr="00446A9F">
        <w:t>loomade varjupai</w:t>
      </w:r>
      <w:r w:rsidR="00C87425">
        <w:t>k</w:t>
      </w:r>
      <w:r w:rsidR="00446A9F" w:rsidRPr="00446A9F">
        <w:t xml:space="preserve">, </w:t>
      </w:r>
      <w:r w:rsidR="00C87425">
        <w:t>millest</w:t>
      </w:r>
      <w:r w:rsidR="00C87425" w:rsidRPr="00446A9F">
        <w:t xml:space="preserve"> viiakse </w:t>
      </w:r>
      <w:r w:rsidR="00446A9F" w:rsidRPr="00446A9F">
        <w:t>koerad, kassid ja valgetuhkrud teise liikmesriiki, vasta</w:t>
      </w:r>
      <w:r w:rsidR="00C87425">
        <w:t>b</w:t>
      </w:r>
      <w:r w:rsidR="00446A9F" w:rsidRPr="00446A9F">
        <w:t xml:space="preserve"> </w:t>
      </w:r>
      <w:r w:rsidR="00446A9F" w:rsidRPr="00B64549">
        <w:t>komisjoni delegeeritud määruse</w:t>
      </w:r>
      <w:r w:rsidR="00446A9F">
        <w:t>s</w:t>
      </w:r>
      <w:r w:rsidR="00446A9F" w:rsidRPr="00B64549">
        <w:t xml:space="preserve"> (EÜ) 2019/2035</w:t>
      </w:r>
      <w:r w:rsidR="00446A9F" w:rsidRPr="00446A9F">
        <w:t xml:space="preserve"> I lisa 5. osas sätestatud järgmistele nõuetele: </w:t>
      </w:r>
    </w:p>
    <w:p w14:paraId="312D41C5" w14:textId="0B2A6180" w:rsidR="00446A9F" w:rsidRDefault="00446A9F" w:rsidP="0030472D">
      <w:pPr>
        <w:jc w:val="both"/>
      </w:pPr>
      <w:r w:rsidRPr="00446A9F">
        <w:t>a) punkt</w:t>
      </w:r>
      <w:r w:rsidR="00C87425">
        <w:t xml:space="preserve">is </w:t>
      </w:r>
      <w:r w:rsidRPr="00446A9F">
        <w:t xml:space="preserve">2 </w:t>
      </w:r>
      <w:r w:rsidR="00C87425">
        <w:t xml:space="preserve">sätestatud nõuetele </w:t>
      </w:r>
      <w:r w:rsidRPr="00446A9F">
        <w:t>isoleerimise ja muude bioturvalisuse meetmete</w:t>
      </w:r>
      <w:r w:rsidR="00C87425">
        <w:t xml:space="preserve"> kohta</w:t>
      </w:r>
      <w:r w:rsidRPr="00446A9F">
        <w:t>;</w:t>
      </w:r>
    </w:p>
    <w:p w14:paraId="5BF51E12" w14:textId="216E87B2" w:rsidR="00D360A5" w:rsidRPr="00B64549" w:rsidRDefault="00446A9F" w:rsidP="00304341">
      <w:pPr>
        <w:jc w:val="both"/>
      </w:pPr>
      <w:r w:rsidRPr="00446A9F">
        <w:t>b) punkt</w:t>
      </w:r>
      <w:r w:rsidR="00C87425">
        <w:t>is 3 sätestatud nõuetele</w:t>
      </w:r>
      <w:r w:rsidRPr="00446A9F">
        <w:t xml:space="preserve"> ehitiste ja vahendite</w:t>
      </w:r>
      <w:r w:rsidR="00C87425">
        <w:t xml:space="preserve"> kohta</w:t>
      </w:r>
      <w:r>
        <w:t>.</w:t>
      </w:r>
    </w:p>
    <w:p w14:paraId="16565647" w14:textId="77777777" w:rsidR="00001F6B" w:rsidRPr="008E1444" w:rsidRDefault="00001F6B" w:rsidP="00205C24">
      <w:pPr>
        <w:jc w:val="both"/>
        <w:rPr>
          <w:bdr w:val="none" w:sz="0" w:space="0" w:color="auto" w:frame="1"/>
          <w:lang w:eastAsia="et-EE"/>
        </w:rPr>
      </w:pPr>
    </w:p>
    <w:p w14:paraId="171DE884" w14:textId="3F2242CA" w:rsidR="00FF1D09" w:rsidRPr="0078349C" w:rsidRDefault="00F2391B" w:rsidP="00205C24">
      <w:pPr>
        <w:jc w:val="both"/>
        <w:rPr>
          <w:b/>
          <w:bdr w:val="none" w:sz="0" w:space="0" w:color="auto" w:frame="1"/>
          <w:lang w:eastAsia="et-EE"/>
        </w:rPr>
      </w:pPr>
      <w:r>
        <w:rPr>
          <w:b/>
          <w:bdr w:val="none" w:sz="0" w:space="0" w:color="auto" w:frame="1"/>
          <w:lang w:eastAsia="et-EE"/>
        </w:rPr>
        <w:t>LoKS</w:t>
      </w:r>
      <w:r w:rsidR="00C87425">
        <w:rPr>
          <w:b/>
          <w:bdr w:val="none" w:sz="0" w:space="0" w:color="auto" w:frame="1"/>
          <w:lang w:eastAsia="et-EE"/>
        </w:rPr>
        <w:t>-i</w:t>
      </w:r>
      <w:r>
        <w:rPr>
          <w:b/>
          <w:bdr w:val="none" w:sz="0" w:space="0" w:color="auto" w:frame="1"/>
          <w:lang w:eastAsia="et-EE"/>
        </w:rPr>
        <w:t xml:space="preserve"> </w:t>
      </w:r>
      <w:r w:rsidR="00FF1D09" w:rsidRPr="0078349C">
        <w:rPr>
          <w:b/>
          <w:bdr w:val="none" w:sz="0" w:space="0" w:color="auto" w:frame="1"/>
          <w:lang w:eastAsia="et-EE"/>
        </w:rPr>
        <w:t>§</w:t>
      </w:r>
      <w:r>
        <w:rPr>
          <w:b/>
          <w:bdr w:val="none" w:sz="0" w:space="0" w:color="auto" w:frame="1"/>
          <w:lang w:eastAsia="et-EE"/>
        </w:rPr>
        <w:t>-s</w:t>
      </w:r>
      <w:r w:rsidR="00FF1D09" w:rsidRPr="0078349C">
        <w:rPr>
          <w:b/>
          <w:bdr w:val="none" w:sz="0" w:space="0" w:color="auto" w:frame="1"/>
          <w:lang w:eastAsia="et-EE"/>
        </w:rPr>
        <w:t xml:space="preserve"> </w:t>
      </w:r>
      <w:r w:rsidR="00FF1D09" w:rsidRPr="00CB12D2">
        <w:rPr>
          <w:b/>
          <w:bdr w:val="none" w:sz="0" w:space="0" w:color="auto" w:frame="1"/>
          <w:lang w:eastAsia="et-EE"/>
        </w:rPr>
        <w:t>5</w:t>
      </w:r>
      <w:r w:rsidR="00092FA7" w:rsidRPr="0098327C">
        <w:rPr>
          <w:b/>
          <w:bdr w:val="none" w:sz="0" w:space="0" w:color="auto" w:frame="1"/>
          <w:vertAlign w:val="superscript"/>
          <w:lang w:eastAsia="et-EE"/>
        </w:rPr>
        <w:t>8</w:t>
      </w:r>
      <w:r w:rsidRPr="00092FA7">
        <w:rPr>
          <w:bCs/>
          <w:bdr w:val="none" w:sz="0" w:space="0" w:color="auto" w:frame="1"/>
          <w:lang w:eastAsia="et-EE"/>
        </w:rPr>
        <w:t xml:space="preserve"> </w:t>
      </w:r>
      <w:r w:rsidRPr="00CB12D2">
        <w:rPr>
          <w:bCs/>
          <w:bdr w:val="none" w:sz="0" w:space="0" w:color="auto" w:frame="1"/>
          <w:lang w:eastAsia="et-EE"/>
        </w:rPr>
        <w:t xml:space="preserve">kehtestatakse varjupaiga pidaja </w:t>
      </w:r>
      <w:r w:rsidR="00C87425">
        <w:rPr>
          <w:bCs/>
          <w:bdr w:val="none" w:sz="0" w:space="0" w:color="auto" w:frame="1"/>
          <w:lang w:eastAsia="et-EE"/>
        </w:rPr>
        <w:t>ning</w:t>
      </w:r>
      <w:r w:rsidR="00C87425" w:rsidRPr="00CB12D2">
        <w:rPr>
          <w:bCs/>
          <w:bdr w:val="none" w:sz="0" w:space="0" w:color="auto" w:frame="1"/>
          <w:lang w:eastAsia="et-EE"/>
        </w:rPr>
        <w:t xml:space="preserve"> </w:t>
      </w:r>
      <w:r w:rsidR="00037CD4">
        <w:rPr>
          <w:bCs/>
          <w:bdr w:val="none" w:sz="0" w:space="0" w:color="auto" w:frame="1"/>
          <w:lang w:eastAsia="et-EE"/>
        </w:rPr>
        <w:t xml:space="preserve">koerte, kasside </w:t>
      </w:r>
      <w:r w:rsidR="00C87425">
        <w:rPr>
          <w:bCs/>
          <w:bdr w:val="none" w:sz="0" w:space="0" w:color="auto" w:frame="1"/>
          <w:lang w:eastAsia="et-EE"/>
        </w:rPr>
        <w:t xml:space="preserve">ja </w:t>
      </w:r>
      <w:r w:rsidR="00037CD4">
        <w:rPr>
          <w:bCs/>
          <w:bdr w:val="none" w:sz="0" w:space="0" w:color="auto" w:frame="1"/>
          <w:lang w:eastAsia="et-EE"/>
        </w:rPr>
        <w:t>valgetuhkrute teise liikmesriiki viimisega tegeleva</w:t>
      </w:r>
      <w:r w:rsidRPr="00CB12D2">
        <w:rPr>
          <w:bCs/>
          <w:bdr w:val="none" w:sz="0" w:space="0" w:color="auto" w:frame="1"/>
          <w:lang w:eastAsia="et-EE"/>
        </w:rPr>
        <w:t xml:space="preserve"> varjupaiga pidaja tegevusloale lisatavad kõrvaltingimused.</w:t>
      </w:r>
      <w:r w:rsidR="00186E33">
        <w:rPr>
          <w:bCs/>
          <w:bdr w:val="none" w:sz="0" w:space="0" w:color="auto" w:frame="1"/>
          <w:lang w:eastAsia="et-EE"/>
        </w:rPr>
        <w:t xml:space="preserve"> MSÜS</w:t>
      </w:r>
      <w:r w:rsidR="00C87425">
        <w:rPr>
          <w:bCs/>
          <w:bdr w:val="none" w:sz="0" w:space="0" w:color="auto" w:frame="1"/>
          <w:lang w:eastAsia="et-EE"/>
        </w:rPr>
        <w:t>-i</w:t>
      </w:r>
      <w:r w:rsidR="00186E33">
        <w:rPr>
          <w:bCs/>
          <w:bdr w:val="none" w:sz="0" w:space="0" w:color="auto" w:frame="1"/>
          <w:lang w:eastAsia="et-EE"/>
        </w:rPr>
        <w:t xml:space="preserve"> § 17 lõike 3 kohaselt on t</w:t>
      </w:r>
      <w:r w:rsidR="00186E33" w:rsidRPr="00186E33">
        <w:rPr>
          <w:bCs/>
          <w:bdr w:val="none" w:sz="0" w:space="0" w:color="auto" w:frame="1"/>
          <w:lang w:eastAsia="et-EE"/>
        </w:rPr>
        <w:t>egevusloa kõrvaltingimus mis tahes tingimus või kohustus, mis ei ole põhiregulatsioon, sealhulgas tingimus, mis täienda</w:t>
      </w:r>
      <w:r w:rsidR="00C87425">
        <w:rPr>
          <w:bCs/>
          <w:bdr w:val="none" w:sz="0" w:space="0" w:color="auto" w:frame="1"/>
          <w:lang w:eastAsia="et-EE"/>
        </w:rPr>
        <w:t>b</w:t>
      </w:r>
      <w:r w:rsidR="00186E33" w:rsidRPr="00186E33">
        <w:rPr>
          <w:bCs/>
          <w:bdr w:val="none" w:sz="0" w:space="0" w:color="auto" w:frame="1"/>
          <w:lang w:eastAsia="et-EE"/>
        </w:rPr>
        <w:t xml:space="preserve"> tegevusloa põhiregulatsioonist tuleneva majandustegevuse alustamise või teostamise tingimus</w:t>
      </w:r>
      <w:r w:rsidR="00C66C4B">
        <w:rPr>
          <w:bCs/>
          <w:bdr w:val="none" w:sz="0" w:space="0" w:color="auto" w:frame="1"/>
          <w:lang w:eastAsia="et-EE"/>
        </w:rPr>
        <w:t>i.</w:t>
      </w:r>
    </w:p>
    <w:p w14:paraId="4A80EC6E" w14:textId="78F408A8" w:rsidR="00186E33" w:rsidRPr="00C66C4B" w:rsidRDefault="00424C21" w:rsidP="00823C60">
      <w:pPr>
        <w:jc w:val="both"/>
        <w:rPr>
          <w:bCs/>
          <w:bdr w:val="none" w:sz="0" w:space="0" w:color="auto" w:frame="1"/>
          <w:lang w:eastAsia="et-EE"/>
        </w:rPr>
      </w:pPr>
      <w:r w:rsidRPr="00C66C4B">
        <w:rPr>
          <w:bCs/>
          <w:bdr w:val="none" w:sz="0" w:space="0" w:color="auto" w:frame="1"/>
          <w:lang w:eastAsia="et-EE"/>
        </w:rPr>
        <w:t xml:space="preserve">Eelnõu kohaselt on </w:t>
      </w:r>
      <w:r w:rsidR="00C66C4B">
        <w:rPr>
          <w:bCs/>
          <w:bdr w:val="none" w:sz="0" w:space="0" w:color="auto" w:frame="1"/>
          <w:lang w:eastAsia="et-EE"/>
        </w:rPr>
        <w:t>v</w:t>
      </w:r>
      <w:r w:rsidR="00C66C4B" w:rsidRPr="00CB12D2">
        <w:rPr>
          <w:bCs/>
          <w:bdr w:val="none" w:sz="0" w:space="0" w:color="auto" w:frame="1"/>
          <w:lang w:eastAsia="et-EE"/>
        </w:rPr>
        <w:t xml:space="preserve">arjupaiga pidaja ning koerte, kasside </w:t>
      </w:r>
      <w:r w:rsidR="00C87425">
        <w:rPr>
          <w:bCs/>
          <w:bdr w:val="none" w:sz="0" w:space="0" w:color="auto" w:frame="1"/>
          <w:lang w:eastAsia="et-EE"/>
        </w:rPr>
        <w:t>ja</w:t>
      </w:r>
      <w:r w:rsidR="00C87425" w:rsidRPr="00CB12D2">
        <w:rPr>
          <w:bCs/>
          <w:bdr w:val="none" w:sz="0" w:space="0" w:color="auto" w:frame="1"/>
          <w:lang w:eastAsia="et-EE"/>
        </w:rPr>
        <w:t xml:space="preserve"> </w:t>
      </w:r>
      <w:r w:rsidR="00C66C4B" w:rsidRPr="00CB12D2">
        <w:rPr>
          <w:bCs/>
          <w:bdr w:val="none" w:sz="0" w:space="0" w:color="auto" w:frame="1"/>
          <w:lang w:eastAsia="et-EE"/>
        </w:rPr>
        <w:t xml:space="preserve">valgetuhkrute teise liikmesriiki viimisega tegeleva varjupaiga pidaja </w:t>
      </w:r>
      <w:r w:rsidRPr="00C66C4B">
        <w:rPr>
          <w:bCs/>
          <w:bdr w:val="none" w:sz="0" w:space="0" w:color="auto" w:frame="1"/>
          <w:lang w:eastAsia="et-EE"/>
        </w:rPr>
        <w:t>tegevusloa</w:t>
      </w:r>
      <w:r w:rsidR="00C66C4B" w:rsidRPr="00C66C4B">
        <w:rPr>
          <w:bCs/>
          <w:bdr w:val="none" w:sz="0" w:space="0" w:color="auto" w:frame="1"/>
          <w:lang w:eastAsia="et-EE"/>
        </w:rPr>
        <w:t xml:space="preserve"> </w:t>
      </w:r>
      <w:proofErr w:type="spellStart"/>
      <w:r w:rsidRPr="00C66C4B">
        <w:rPr>
          <w:bCs/>
          <w:bdr w:val="none" w:sz="0" w:space="0" w:color="auto" w:frame="1"/>
          <w:lang w:eastAsia="et-EE"/>
        </w:rPr>
        <w:t>kõrvaltingimusteks</w:t>
      </w:r>
      <w:proofErr w:type="spellEnd"/>
      <w:r w:rsidR="00186E33" w:rsidRPr="00C66C4B">
        <w:rPr>
          <w:bCs/>
          <w:bdr w:val="none" w:sz="0" w:space="0" w:color="auto" w:frame="1"/>
          <w:lang w:eastAsia="et-EE"/>
        </w:rPr>
        <w:t>:</w:t>
      </w:r>
    </w:p>
    <w:p w14:paraId="75C7D411" w14:textId="44FCFB4F" w:rsidR="00186E33" w:rsidRPr="00B64549" w:rsidRDefault="00186E33" w:rsidP="005A7E19">
      <w:pPr>
        <w:jc w:val="both"/>
        <w:rPr>
          <w:bCs/>
          <w:bdr w:val="none" w:sz="0" w:space="0" w:color="auto" w:frame="1"/>
          <w:lang w:eastAsia="et-EE"/>
        </w:rPr>
      </w:pPr>
      <w:r w:rsidRPr="00B64549">
        <w:rPr>
          <w:bCs/>
          <w:bdr w:val="none" w:sz="0" w:space="0" w:color="auto" w:frame="1"/>
          <w:lang w:eastAsia="et-EE"/>
        </w:rPr>
        <w:t>1) varjupaigas loomade hooldamise eest vastutava isiku nimi</w:t>
      </w:r>
      <w:r w:rsidR="00437562">
        <w:rPr>
          <w:bCs/>
          <w:bdr w:val="none" w:sz="0" w:space="0" w:color="auto" w:frame="1"/>
          <w:lang w:eastAsia="et-EE"/>
        </w:rPr>
        <w:t xml:space="preserve"> ja isikukood või isikukoodi puudumise korral sünniaeg</w:t>
      </w:r>
      <w:r w:rsidRPr="00B64549">
        <w:rPr>
          <w:bCs/>
          <w:bdr w:val="none" w:sz="0" w:space="0" w:color="auto" w:frame="1"/>
          <w:lang w:eastAsia="et-EE"/>
        </w:rPr>
        <w:t xml:space="preserve"> </w:t>
      </w:r>
      <w:r w:rsidR="00823C60">
        <w:rPr>
          <w:bCs/>
          <w:bdr w:val="none" w:sz="0" w:space="0" w:color="auto" w:frame="1"/>
          <w:lang w:eastAsia="et-EE"/>
        </w:rPr>
        <w:t>ning</w:t>
      </w:r>
      <w:r w:rsidRPr="00B64549">
        <w:rPr>
          <w:bCs/>
          <w:bdr w:val="none" w:sz="0" w:space="0" w:color="auto" w:frame="1"/>
          <w:lang w:eastAsia="et-EE"/>
        </w:rPr>
        <w:t xml:space="preserve"> kontaktandmed;</w:t>
      </w:r>
    </w:p>
    <w:p w14:paraId="0E1F8A89" w14:textId="3841DD4B" w:rsidR="00186E33" w:rsidRPr="00B64549" w:rsidRDefault="00186E33" w:rsidP="005A7E19">
      <w:pPr>
        <w:jc w:val="both"/>
        <w:rPr>
          <w:bCs/>
          <w:bdr w:val="none" w:sz="0" w:space="0" w:color="auto" w:frame="1"/>
          <w:lang w:eastAsia="et-EE"/>
        </w:rPr>
      </w:pPr>
      <w:r w:rsidRPr="00B64549">
        <w:rPr>
          <w:bCs/>
          <w:bdr w:val="none" w:sz="0" w:space="0" w:color="auto" w:frame="1"/>
          <w:lang w:eastAsia="et-EE"/>
        </w:rPr>
        <w:t xml:space="preserve">2) selle veterinaararsti nimi </w:t>
      </w:r>
      <w:r w:rsidR="00823C60">
        <w:rPr>
          <w:bCs/>
          <w:bdr w:val="none" w:sz="0" w:space="0" w:color="auto" w:frame="1"/>
          <w:lang w:eastAsia="et-EE"/>
        </w:rPr>
        <w:t>ja isikukood või isikukoodi puudumise korral sünniaeg ning</w:t>
      </w:r>
      <w:r w:rsidRPr="00B64549">
        <w:rPr>
          <w:bCs/>
          <w:bdr w:val="none" w:sz="0" w:space="0" w:color="auto" w:frame="1"/>
          <w:lang w:eastAsia="et-EE"/>
        </w:rPr>
        <w:t xml:space="preserve"> kontaktandmed, kelle pädevuses on tagada varjupaigas peetavate loomade tervis ja heaolu;</w:t>
      </w:r>
    </w:p>
    <w:p w14:paraId="7DD46D20" w14:textId="1D7CD6B3" w:rsidR="00CB12D2" w:rsidRDefault="00186E33" w:rsidP="00823C60">
      <w:pPr>
        <w:jc w:val="both"/>
        <w:rPr>
          <w:bCs/>
          <w:bdr w:val="none" w:sz="0" w:space="0" w:color="auto" w:frame="1"/>
          <w:lang w:eastAsia="et-EE"/>
        </w:rPr>
      </w:pPr>
      <w:r w:rsidRPr="00B64549">
        <w:rPr>
          <w:bCs/>
          <w:bdr w:val="none" w:sz="0" w:space="0" w:color="auto" w:frame="1"/>
          <w:lang w:eastAsia="et-EE"/>
        </w:rPr>
        <w:t>3) tegevusloa tähtaeg.</w:t>
      </w:r>
    </w:p>
    <w:p w14:paraId="037B05E0" w14:textId="77777777" w:rsidR="00CB12D2" w:rsidRDefault="00CB12D2" w:rsidP="003C48E8">
      <w:pPr>
        <w:jc w:val="both"/>
        <w:rPr>
          <w:bCs/>
          <w:bdr w:val="none" w:sz="0" w:space="0" w:color="auto" w:frame="1"/>
          <w:lang w:eastAsia="et-EE"/>
        </w:rPr>
      </w:pPr>
    </w:p>
    <w:p w14:paraId="02A159BE" w14:textId="51D346AF" w:rsidR="00450AB2" w:rsidRDefault="008257E7" w:rsidP="003C48E8">
      <w:pPr>
        <w:jc w:val="both"/>
        <w:rPr>
          <w:bCs/>
          <w:bdr w:val="none" w:sz="0" w:space="0" w:color="auto" w:frame="1"/>
          <w:lang w:eastAsia="et-EE"/>
        </w:rPr>
      </w:pPr>
      <w:r>
        <w:rPr>
          <w:bCs/>
          <w:bdr w:val="none" w:sz="0" w:space="0" w:color="auto" w:frame="1"/>
          <w:lang w:eastAsia="et-EE"/>
        </w:rPr>
        <w:t>Esimese k</w:t>
      </w:r>
      <w:r w:rsidR="00EF31CD">
        <w:rPr>
          <w:bCs/>
          <w:bdr w:val="none" w:sz="0" w:space="0" w:color="auto" w:frame="1"/>
          <w:lang w:eastAsia="et-EE"/>
        </w:rPr>
        <w:t xml:space="preserve">õrvaltingimusena tuleb tegevusloale lisada </w:t>
      </w:r>
      <w:r w:rsidR="000F0012" w:rsidRPr="00B64549">
        <w:rPr>
          <w:bCs/>
          <w:bdr w:val="none" w:sz="0" w:space="0" w:color="auto" w:frame="1"/>
          <w:lang w:eastAsia="et-EE"/>
        </w:rPr>
        <w:t>varjupaigas loomade hooldamise eest vastutava isiku nimi</w:t>
      </w:r>
      <w:r w:rsidR="00823C60">
        <w:rPr>
          <w:bCs/>
          <w:bdr w:val="none" w:sz="0" w:space="0" w:color="auto" w:frame="1"/>
          <w:lang w:eastAsia="et-EE"/>
        </w:rPr>
        <w:t>, isikukood või sünniaeg</w:t>
      </w:r>
      <w:r w:rsidR="005D462C" w:rsidRPr="005D462C">
        <w:rPr>
          <w:bCs/>
          <w:bdr w:val="none" w:sz="0" w:space="0" w:color="auto" w:frame="1"/>
          <w:lang w:eastAsia="et-EE"/>
        </w:rPr>
        <w:t xml:space="preserve"> </w:t>
      </w:r>
      <w:r w:rsidR="005D462C" w:rsidRPr="00B64549">
        <w:rPr>
          <w:bCs/>
          <w:bdr w:val="none" w:sz="0" w:space="0" w:color="auto" w:frame="1"/>
          <w:lang w:eastAsia="et-EE"/>
        </w:rPr>
        <w:t>ja kontaktandmed</w:t>
      </w:r>
      <w:r w:rsidR="000F0012">
        <w:rPr>
          <w:bCs/>
          <w:bdr w:val="none" w:sz="0" w:space="0" w:color="auto" w:frame="1"/>
          <w:lang w:eastAsia="et-EE"/>
        </w:rPr>
        <w:t>. Varjupaigas loomade hooldamise eest vastutava isiku ülesanded on eelnõu kohaselt sätestatud LoKS</w:t>
      </w:r>
      <w:r w:rsidR="00A01AE3">
        <w:rPr>
          <w:bCs/>
          <w:bdr w:val="none" w:sz="0" w:space="0" w:color="auto" w:frame="1"/>
          <w:lang w:eastAsia="et-EE"/>
        </w:rPr>
        <w:t>-i</w:t>
      </w:r>
      <w:r w:rsidR="000F0012">
        <w:rPr>
          <w:bCs/>
          <w:bdr w:val="none" w:sz="0" w:space="0" w:color="auto" w:frame="1"/>
          <w:lang w:eastAsia="et-EE"/>
        </w:rPr>
        <w:t xml:space="preserve"> §-s 5</w:t>
      </w:r>
      <w:r w:rsidR="005D462C">
        <w:rPr>
          <w:bCs/>
          <w:bdr w:val="none" w:sz="0" w:space="0" w:color="auto" w:frame="1"/>
          <w:vertAlign w:val="superscript"/>
          <w:lang w:eastAsia="et-EE"/>
        </w:rPr>
        <w:t>9</w:t>
      </w:r>
      <w:r w:rsidR="005D462C">
        <w:rPr>
          <w:bCs/>
          <w:bdr w:val="none" w:sz="0" w:space="0" w:color="auto" w:frame="1"/>
          <w:lang w:eastAsia="et-EE"/>
        </w:rPr>
        <w:t>.</w:t>
      </w:r>
      <w:r w:rsidR="000F0012">
        <w:rPr>
          <w:bCs/>
          <w:bdr w:val="none" w:sz="0" w:space="0" w:color="auto" w:frame="1"/>
          <w:lang w:eastAsia="et-EE"/>
        </w:rPr>
        <w:t xml:space="preserve"> </w:t>
      </w:r>
      <w:r>
        <w:rPr>
          <w:bCs/>
          <w:bdr w:val="none" w:sz="0" w:space="0" w:color="auto" w:frame="1"/>
          <w:lang w:eastAsia="et-EE"/>
        </w:rPr>
        <w:t>Teise kõrvaltingimusena</w:t>
      </w:r>
      <w:r w:rsidR="005D462C">
        <w:rPr>
          <w:bCs/>
          <w:bdr w:val="none" w:sz="0" w:space="0" w:color="auto" w:frame="1"/>
          <w:lang w:eastAsia="et-EE"/>
        </w:rPr>
        <w:t xml:space="preserve"> tuleb tegevusloale lisada </w:t>
      </w:r>
      <w:r w:rsidR="00FF1D09" w:rsidRPr="003C1453">
        <w:rPr>
          <w:bCs/>
          <w:bdr w:val="none" w:sz="0" w:space="0" w:color="auto" w:frame="1"/>
          <w:lang w:eastAsia="et-EE"/>
        </w:rPr>
        <w:t>selle veterinaararsti nimi</w:t>
      </w:r>
      <w:r w:rsidR="00823C60">
        <w:rPr>
          <w:bCs/>
          <w:bdr w:val="none" w:sz="0" w:space="0" w:color="auto" w:frame="1"/>
          <w:lang w:eastAsia="et-EE"/>
        </w:rPr>
        <w:t>, isikukood või sünniaeg</w:t>
      </w:r>
      <w:r w:rsidR="00FF1D09" w:rsidRPr="003C1453">
        <w:rPr>
          <w:bCs/>
          <w:bdr w:val="none" w:sz="0" w:space="0" w:color="auto" w:frame="1"/>
          <w:lang w:eastAsia="et-EE"/>
        </w:rPr>
        <w:t xml:space="preserve"> ja kontaktandmed, kelle pädevuses on tagada </w:t>
      </w:r>
      <w:r w:rsidR="000F0012">
        <w:rPr>
          <w:bCs/>
          <w:bdr w:val="none" w:sz="0" w:space="0" w:color="auto" w:frame="1"/>
          <w:lang w:eastAsia="et-EE"/>
        </w:rPr>
        <w:t>varjupaigas</w:t>
      </w:r>
      <w:r w:rsidR="00FF1D09" w:rsidRPr="003C1453">
        <w:rPr>
          <w:bCs/>
          <w:bdr w:val="none" w:sz="0" w:space="0" w:color="auto" w:frame="1"/>
          <w:lang w:eastAsia="et-EE"/>
        </w:rPr>
        <w:t xml:space="preserve"> peetavate loomade tervis ja heaolu</w:t>
      </w:r>
      <w:r w:rsidR="003C48E8">
        <w:rPr>
          <w:bCs/>
          <w:bdr w:val="none" w:sz="0" w:space="0" w:color="auto" w:frame="1"/>
          <w:lang w:eastAsia="et-EE"/>
        </w:rPr>
        <w:t xml:space="preserve">. Viimase </w:t>
      </w:r>
      <w:r w:rsidR="005D462C">
        <w:rPr>
          <w:bCs/>
          <w:bdr w:val="none" w:sz="0" w:space="0" w:color="auto" w:frame="1"/>
          <w:lang w:eastAsia="et-EE"/>
        </w:rPr>
        <w:t>kõrvaltingimusena</w:t>
      </w:r>
      <w:r w:rsidR="003C48E8">
        <w:rPr>
          <w:bCs/>
          <w:bdr w:val="none" w:sz="0" w:space="0" w:color="auto" w:frame="1"/>
          <w:lang w:eastAsia="et-EE"/>
        </w:rPr>
        <w:t xml:space="preserve"> </w:t>
      </w:r>
      <w:r>
        <w:rPr>
          <w:bCs/>
          <w:bdr w:val="none" w:sz="0" w:space="0" w:color="auto" w:frame="1"/>
          <w:lang w:eastAsia="et-EE"/>
        </w:rPr>
        <w:t>lisatakse tegevusloale</w:t>
      </w:r>
      <w:r w:rsidR="003C48E8">
        <w:rPr>
          <w:bCs/>
          <w:bdr w:val="none" w:sz="0" w:space="0" w:color="auto" w:frame="1"/>
          <w:lang w:eastAsia="et-EE"/>
        </w:rPr>
        <w:t xml:space="preserve"> varjupaiga </w:t>
      </w:r>
      <w:r w:rsidR="00FF1D09" w:rsidRPr="003C1453">
        <w:rPr>
          <w:bdr w:val="none" w:sz="0" w:space="0" w:color="auto" w:frame="1"/>
          <w:lang w:eastAsia="et-EE"/>
        </w:rPr>
        <w:t>tegevusloa tähtaeg.</w:t>
      </w:r>
      <w:r w:rsidR="00B13F60">
        <w:rPr>
          <w:bdr w:val="none" w:sz="0" w:space="0" w:color="auto" w:frame="1"/>
          <w:lang w:eastAsia="et-EE"/>
        </w:rPr>
        <w:t xml:space="preserve"> Kuigi </w:t>
      </w:r>
      <w:r w:rsidR="00B13F60" w:rsidRPr="00B13F60">
        <w:rPr>
          <w:bdr w:val="none" w:sz="0" w:space="0" w:color="auto" w:frame="1"/>
          <w:lang w:eastAsia="et-EE"/>
        </w:rPr>
        <w:t>MSÜS-i § 24 lõikes 1 sätestatud põhimõtte kohaselt antakse tegevusluba üldjuhul tähtajatult</w:t>
      </w:r>
      <w:r w:rsidR="00B13F60">
        <w:rPr>
          <w:bdr w:val="none" w:sz="0" w:space="0" w:color="auto" w:frame="1"/>
          <w:lang w:eastAsia="et-EE"/>
        </w:rPr>
        <w:t>, on antud tegevuslubade puhul põhjendatud sätestada kehtivusaja piirang</w:t>
      </w:r>
      <w:r w:rsidR="00B13F60" w:rsidRPr="00B13F60">
        <w:rPr>
          <w:bdr w:val="none" w:sz="0" w:space="0" w:color="auto" w:frame="1"/>
          <w:lang w:eastAsia="et-EE"/>
        </w:rPr>
        <w:t xml:space="preserve">. </w:t>
      </w:r>
      <w:r w:rsidR="00B13F60">
        <w:rPr>
          <w:bCs/>
          <w:bdr w:val="none" w:sz="0" w:space="0" w:color="auto" w:frame="1"/>
          <w:lang w:eastAsia="et-EE"/>
        </w:rPr>
        <w:t>Kehtivusaja piiranguks on olulisest avalikust huvist tulenev põhjus, milleks on varjupaigas peetavate loomade tervise ja heaolu tagamine.</w:t>
      </w:r>
      <w:r w:rsidR="006B37F2">
        <w:rPr>
          <w:bCs/>
          <w:bdr w:val="none" w:sz="0" w:space="0" w:color="auto" w:frame="1"/>
          <w:lang w:eastAsia="et-EE"/>
        </w:rPr>
        <w:t xml:space="preserve"> Pikemalt on kehtivusaja piirangut põhjendatud eelnõu </w:t>
      </w:r>
      <w:r w:rsidR="00450AB2">
        <w:rPr>
          <w:bCs/>
          <w:bdr w:val="none" w:sz="0" w:space="0" w:color="auto" w:frame="1"/>
          <w:lang w:eastAsia="et-EE"/>
        </w:rPr>
        <w:t xml:space="preserve">§ 1 punkti 4 </w:t>
      </w:r>
      <w:r w:rsidR="00450AB2" w:rsidRPr="00450AB2">
        <w:rPr>
          <w:bCs/>
          <w:bdr w:val="none" w:sz="0" w:space="0" w:color="auto" w:frame="1"/>
          <w:lang w:eastAsia="et-EE"/>
        </w:rPr>
        <w:t>(</w:t>
      </w:r>
      <w:r w:rsidR="00450AB2" w:rsidRPr="00CB12D2">
        <w:rPr>
          <w:bCs/>
        </w:rPr>
        <w:t>LoKS</w:t>
      </w:r>
      <w:r w:rsidR="00A01AE3">
        <w:rPr>
          <w:bCs/>
        </w:rPr>
        <w:t>-i</w:t>
      </w:r>
      <w:r w:rsidR="00450AB2" w:rsidRPr="00CB12D2">
        <w:rPr>
          <w:bCs/>
        </w:rPr>
        <w:t xml:space="preserve"> § 5</w:t>
      </w:r>
      <w:r w:rsidR="00450AB2" w:rsidRPr="00CB12D2">
        <w:rPr>
          <w:bCs/>
          <w:vertAlign w:val="superscript"/>
        </w:rPr>
        <w:t>4</w:t>
      </w:r>
      <w:r w:rsidR="00450AB2" w:rsidRPr="00CB12D2">
        <w:rPr>
          <w:bCs/>
        </w:rPr>
        <w:t xml:space="preserve"> lõi</w:t>
      </w:r>
      <w:r w:rsidR="00A01AE3">
        <w:rPr>
          <w:bCs/>
        </w:rPr>
        <w:t>g</w:t>
      </w:r>
      <w:r w:rsidR="00450AB2" w:rsidRPr="00CB12D2">
        <w:rPr>
          <w:bCs/>
        </w:rPr>
        <w:t>e 2)</w:t>
      </w:r>
      <w:r w:rsidR="006B37F2">
        <w:rPr>
          <w:bCs/>
          <w:bdr w:val="none" w:sz="0" w:space="0" w:color="auto" w:frame="1"/>
          <w:lang w:eastAsia="et-EE"/>
        </w:rPr>
        <w:t xml:space="preserve"> sisu selgituse juures.</w:t>
      </w:r>
    </w:p>
    <w:p w14:paraId="6E6CA4BE" w14:textId="77777777" w:rsidR="00CB12D2" w:rsidRDefault="00CB12D2" w:rsidP="003C48E8">
      <w:pPr>
        <w:jc w:val="both"/>
        <w:rPr>
          <w:bCs/>
          <w:bdr w:val="none" w:sz="0" w:space="0" w:color="auto" w:frame="1"/>
          <w:lang w:eastAsia="et-EE"/>
        </w:rPr>
      </w:pPr>
    </w:p>
    <w:p w14:paraId="598F0A2A" w14:textId="45EDA1FF" w:rsidR="000F3B55" w:rsidRDefault="00450AB2" w:rsidP="003C48E8">
      <w:pPr>
        <w:jc w:val="both"/>
        <w:rPr>
          <w:bCs/>
          <w:bdr w:val="none" w:sz="0" w:space="0" w:color="auto" w:frame="1"/>
          <w:lang w:eastAsia="et-EE"/>
        </w:rPr>
      </w:pPr>
      <w:r>
        <w:rPr>
          <w:b/>
          <w:bdr w:val="none" w:sz="0" w:space="0" w:color="auto" w:frame="1"/>
          <w:lang w:eastAsia="et-EE"/>
        </w:rPr>
        <w:t>LoKS</w:t>
      </w:r>
      <w:r w:rsidR="00A01AE3">
        <w:rPr>
          <w:b/>
          <w:bdr w:val="none" w:sz="0" w:space="0" w:color="auto" w:frame="1"/>
          <w:lang w:eastAsia="et-EE"/>
        </w:rPr>
        <w:t>-i</w:t>
      </w:r>
      <w:r>
        <w:rPr>
          <w:b/>
          <w:bdr w:val="none" w:sz="0" w:space="0" w:color="auto" w:frame="1"/>
          <w:lang w:eastAsia="et-EE"/>
        </w:rPr>
        <w:t xml:space="preserve"> </w:t>
      </w:r>
      <w:r w:rsidRPr="0078349C">
        <w:rPr>
          <w:b/>
          <w:bdr w:val="none" w:sz="0" w:space="0" w:color="auto" w:frame="1"/>
          <w:lang w:eastAsia="et-EE"/>
        </w:rPr>
        <w:t>§</w:t>
      </w:r>
      <w:r>
        <w:rPr>
          <w:b/>
          <w:bdr w:val="none" w:sz="0" w:space="0" w:color="auto" w:frame="1"/>
          <w:lang w:eastAsia="et-EE"/>
        </w:rPr>
        <w:t>-s</w:t>
      </w:r>
      <w:r w:rsidRPr="0078349C">
        <w:rPr>
          <w:b/>
          <w:bdr w:val="none" w:sz="0" w:space="0" w:color="auto" w:frame="1"/>
          <w:lang w:eastAsia="et-EE"/>
        </w:rPr>
        <w:t xml:space="preserve"> </w:t>
      </w:r>
      <w:r w:rsidRPr="00F22D7A">
        <w:rPr>
          <w:b/>
          <w:bdr w:val="none" w:sz="0" w:space="0" w:color="auto" w:frame="1"/>
          <w:lang w:eastAsia="et-EE"/>
        </w:rPr>
        <w:t>5</w:t>
      </w:r>
      <w:r>
        <w:rPr>
          <w:b/>
          <w:bdr w:val="none" w:sz="0" w:space="0" w:color="auto" w:frame="1"/>
          <w:vertAlign w:val="superscript"/>
          <w:lang w:eastAsia="et-EE"/>
        </w:rPr>
        <w:t>9</w:t>
      </w:r>
      <w:r w:rsidR="00CB12D2">
        <w:rPr>
          <w:b/>
          <w:bdr w:val="none" w:sz="0" w:space="0" w:color="auto" w:frame="1"/>
          <w:vertAlign w:val="superscript"/>
          <w:lang w:eastAsia="et-EE"/>
        </w:rPr>
        <w:t xml:space="preserve"> </w:t>
      </w:r>
      <w:r>
        <w:rPr>
          <w:bCs/>
          <w:bdr w:val="none" w:sz="0" w:space="0" w:color="auto" w:frame="1"/>
          <w:lang w:eastAsia="et-EE"/>
        </w:rPr>
        <w:t>sätestatakse</w:t>
      </w:r>
      <w:r w:rsidR="000F3B55">
        <w:rPr>
          <w:bCs/>
          <w:bdr w:val="none" w:sz="0" w:space="0" w:color="auto" w:frame="1"/>
          <w:lang w:eastAsia="et-EE"/>
        </w:rPr>
        <w:t xml:space="preserve"> nõuded varjupaiga töötajatele. Nähakse ette, et varjupaigas peab olema piisavalt töötajaid, et tagada varjupaigas peetavate loomade nõuetekohane pidamine. Sätestatakse varjupaiga pidaja kohustus määrata oma varjupaigas:</w:t>
      </w:r>
    </w:p>
    <w:p w14:paraId="35D39D69" w14:textId="311164EF" w:rsidR="000F3B55" w:rsidRDefault="000F3B55" w:rsidP="003C48E8">
      <w:pPr>
        <w:jc w:val="both"/>
        <w:rPr>
          <w:bCs/>
          <w:bdr w:val="none" w:sz="0" w:space="0" w:color="auto" w:frame="1"/>
          <w:lang w:eastAsia="et-EE"/>
        </w:rPr>
      </w:pPr>
      <w:r>
        <w:rPr>
          <w:bCs/>
          <w:bdr w:val="none" w:sz="0" w:space="0" w:color="auto" w:frame="1"/>
          <w:lang w:eastAsia="et-EE"/>
        </w:rPr>
        <w:t xml:space="preserve">1) loomade </w:t>
      </w:r>
      <w:r w:rsidR="001B4412">
        <w:rPr>
          <w:bCs/>
          <w:bdr w:val="none" w:sz="0" w:space="0" w:color="auto" w:frame="1"/>
          <w:lang w:eastAsia="et-EE"/>
        </w:rPr>
        <w:t>hooldamise eest vastutav isik;</w:t>
      </w:r>
    </w:p>
    <w:p w14:paraId="730ECF76" w14:textId="47CFCFC9" w:rsidR="001B4412" w:rsidRDefault="001B4412" w:rsidP="003C48E8">
      <w:pPr>
        <w:jc w:val="both"/>
        <w:rPr>
          <w:bCs/>
          <w:bdr w:val="none" w:sz="0" w:space="0" w:color="auto" w:frame="1"/>
          <w:lang w:eastAsia="et-EE"/>
        </w:rPr>
      </w:pPr>
      <w:r>
        <w:rPr>
          <w:bCs/>
          <w:bdr w:val="none" w:sz="0" w:space="0" w:color="auto" w:frame="1"/>
          <w:lang w:eastAsia="et-EE"/>
        </w:rPr>
        <w:t>2) veterinaararst, kelle pädevuses on tagada varjupaigas peetavate loomade tervis ja heaolu.</w:t>
      </w:r>
    </w:p>
    <w:p w14:paraId="2685E8F7" w14:textId="77777777" w:rsidR="001B4412" w:rsidRDefault="001B4412" w:rsidP="003C48E8">
      <w:pPr>
        <w:jc w:val="both"/>
        <w:rPr>
          <w:bCs/>
          <w:bdr w:val="none" w:sz="0" w:space="0" w:color="auto" w:frame="1"/>
          <w:lang w:eastAsia="et-EE"/>
        </w:rPr>
      </w:pPr>
    </w:p>
    <w:p w14:paraId="21FF5EA0" w14:textId="670C89F9" w:rsidR="0084243F" w:rsidRDefault="0084243F" w:rsidP="003C48E8">
      <w:pPr>
        <w:jc w:val="both"/>
        <w:rPr>
          <w:bCs/>
          <w:bdr w:val="none" w:sz="0" w:space="0" w:color="auto" w:frame="1"/>
          <w:lang w:eastAsia="et-EE"/>
        </w:rPr>
      </w:pPr>
      <w:r>
        <w:rPr>
          <w:bCs/>
          <w:bdr w:val="none" w:sz="0" w:space="0" w:color="auto" w:frame="1"/>
          <w:lang w:eastAsia="et-EE"/>
        </w:rPr>
        <w:t xml:space="preserve">Loomade varjupaiga eesmärgist lähtuvalt on vajalik määrata kaks vastutavat töötajat, kelleks on loomade hooldamise eest vastutav isik ja veterinaararst. </w:t>
      </w:r>
      <w:r w:rsidR="00A01AE3">
        <w:rPr>
          <w:bCs/>
          <w:bdr w:val="none" w:sz="0" w:space="0" w:color="auto" w:frame="1"/>
          <w:lang w:eastAsia="et-EE"/>
        </w:rPr>
        <w:t xml:space="preserve">Olenevalt </w:t>
      </w:r>
      <w:r>
        <w:rPr>
          <w:bCs/>
          <w:bdr w:val="none" w:sz="0" w:space="0" w:color="auto" w:frame="1"/>
          <w:lang w:eastAsia="et-EE"/>
        </w:rPr>
        <w:t>varjupaigas peetavate loomade liikide</w:t>
      </w:r>
      <w:r w:rsidR="00A01AE3">
        <w:rPr>
          <w:bCs/>
          <w:bdr w:val="none" w:sz="0" w:space="0" w:color="auto" w:frame="1"/>
          <w:lang w:eastAsia="et-EE"/>
        </w:rPr>
        <w:t>st</w:t>
      </w:r>
      <w:r>
        <w:rPr>
          <w:bCs/>
          <w:bdr w:val="none" w:sz="0" w:space="0" w:color="auto" w:frame="1"/>
          <w:lang w:eastAsia="et-EE"/>
        </w:rPr>
        <w:t xml:space="preserve"> ja arvu</w:t>
      </w:r>
      <w:r w:rsidR="00A01AE3">
        <w:rPr>
          <w:bCs/>
          <w:bdr w:val="none" w:sz="0" w:space="0" w:color="auto" w:frame="1"/>
          <w:lang w:eastAsia="et-EE"/>
        </w:rPr>
        <w:t>st</w:t>
      </w:r>
      <w:r>
        <w:rPr>
          <w:bCs/>
          <w:bdr w:val="none" w:sz="0" w:space="0" w:color="auto" w:frame="1"/>
          <w:lang w:eastAsia="et-EE"/>
        </w:rPr>
        <w:t xml:space="preserve"> on nende ülesandeks otsustada, mitu töötajat on piisav, et tagada varjupaiga tööülesannete täitmine. Lisaks sellele </w:t>
      </w:r>
      <w:r w:rsidR="004758AA">
        <w:rPr>
          <w:bCs/>
          <w:bdr w:val="none" w:sz="0" w:space="0" w:color="auto" w:frame="1"/>
          <w:lang w:eastAsia="et-EE"/>
        </w:rPr>
        <w:t>oskavad loomade hooldamise eest vastutav isik ja veterinaararst hinnata, millist hoolitsust vajavad erineva tervisestaatusega loomad ja millisel aja</w:t>
      </w:r>
      <w:r w:rsidR="00A01AE3">
        <w:rPr>
          <w:bCs/>
          <w:bdr w:val="none" w:sz="0" w:space="0" w:color="auto" w:frame="1"/>
          <w:lang w:eastAsia="et-EE"/>
        </w:rPr>
        <w:t>l</w:t>
      </w:r>
      <w:r w:rsidR="004758AA">
        <w:rPr>
          <w:bCs/>
          <w:bdr w:val="none" w:sz="0" w:space="0" w:color="auto" w:frame="1"/>
          <w:lang w:eastAsia="et-EE"/>
        </w:rPr>
        <w:t xml:space="preserve"> peaks kasutama vabatahtlikke, et kõikide loomade hügieeninõuded oleksid tagatud. Nende ülesandeks on ka hinnata töötajate ja vabatahtlike oskusi ja teadmisi</w:t>
      </w:r>
      <w:r w:rsidR="00A01AE3">
        <w:rPr>
          <w:bCs/>
          <w:bdr w:val="none" w:sz="0" w:space="0" w:color="auto" w:frame="1"/>
          <w:lang w:eastAsia="et-EE"/>
        </w:rPr>
        <w:t>.</w:t>
      </w:r>
      <w:r w:rsidR="004758AA">
        <w:rPr>
          <w:bCs/>
          <w:bdr w:val="none" w:sz="0" w:space="0" w:color="auto" w:frame="1"/>
          <w:lang w:eastAsia="et-EE"/>
        </w:rPr>
        <w:t xml:space="preserve"> </w:t>
      </w:r>
      <w:r w:rsidR="00A01AE3">
        <w:rPr>
          <w:bCs/>
          <w:bdr w:val="none" w:sz="0" w:space="0" w:color="auto" w:frame="1"/>
          <w:lang w:eastAsia="et-EE"/>
        </w:rPr>
        <w:t>L</w:t>
      </w:r>
      <w:r w:rsidR="006F0F6F">
        <w:rPr>
          <w:bCs/>
          <w:bdr w:val="none" w:sz="0" w:space="0" w:color="auto" w:frame="1"/>
          <w:lang w:eastAsia="et-EE"/>
        </w:rPr>
        <w:t xml:space="preserve">oomade hooldamise eest vastutav isik saab </w:t>
      </w:r>
      <w:r w:rsidR="00A01AE3">
        <w:rPr>
          <w:bCs/>
          <w:bdr w:val="none" w:sz="0" w:space="0" w:color="auto" w:frame="1"/>
          <w:lang w:eastAsia="et-EE"/>
        </w:rPr>
        <w:t>määrata pädevamad töötajad täitma keerulisemaid tööülesandeid nagu näiteks ravimi manustamine</w:t>
      </w:r>
      <w:r w:rsidR="006F0F6F">
        <w:rPr>
          <w:bCs/>
          <w:bdr w:val="none" w:sz="0" w:space="0" w:color="auto" w:frame="1"/>
          <w:lang w:eastAsia="et-EE"/>
        </w:rPr>
        <w:t xml:space="preserve">. </w:t>
      </w:r>
    </w:p>
    <w:p w14:paraId="56CCCE9E" w14:textId="77777777" w:rsidR="0084243F" w:rsidRDefault="0084243F" w:rsidP="003C48E8">
      <w:pPr>
        <w:jc w:val="both"/>
        <w:rPr>
          <w:bCs/>
          <w:bdr w:val="none" w:sz="0" w:space="0" w:color="auto" w:frame="1"/>
          <w:lang w:eastAsia="et-EE"/>
        </w:rPr>
      </w:pPr>
    </w:p>
    <w:p w14:paraId="701B55B2" w14:textId="67161402" w:rsidR="001B4412" w:rsidRDefault="001B4412" w:rsidP="003C48E8">
      <w:pPr>
        <w:jc w:val="both"/>
        <w:rPr>
          <w:bCs/>
          <w:bdr w:val="none" w:sz="0" w:space="0" w:color="auto" w:frame="1"/>
          <w:lang w:eastAsia="et-EE"/>
        </w:rPr>
      </w:pPr>
      <w:r>
        <w:rPr>
          <w:bCs/>
          <w:bdr w:val="none" w:sz="0" w:space="0" w:color="auto" w:frame="1"/>
          <w:lang w:eastAsia="et-EE"/>
        </w:rPr>
        <w:t>Loomade hooldamise eest vastutav is</w:t>
      </w:r>
      <w:r w:rsidR="006C4A0C">
        <w:rPr>
          <w:bCs/>
          <w:bdr w:val="none" w:sz="0" w:space="0" w:color="auto" w:frame="1"/>
          <w:lang w:eastAsia="et-EE"/>
        </w:rPr>
        <w:t>i</w:t>
      </w:r>
      <w:r>
        <w:rPr>
          <w:bCs/>
          <w:bdr w:val="none" w:sz="0" w:space="0" w:color="auto" w:frame="1"/>
          <w:lang w:eastAsia="et-EE"/>
        </w:rPr>
        <w:t xml:space="preserve">k peab viibima tööajal varjupaigas kohapeal ning </w:t>
      </w:r>
      <w:r w:rsidR="0056077E">
        <w:rPr>
          <w:bCs/>
          <w:bdr w:val="none" w:sz="0" w:space="0" w:color="auto" w:frame="1"/>
          <w:lang w:eastAsia="et-EE"/>
        </w:rPr>
        <w:t>vastutab</w:t>
      </w:r>
      <w:r w:rsidR="00A01AE3">
        <w:rPr>
          <w:bCs/>
          <w:bdr w:val="none" w:sz="0" w:space="0" w:color="auto" w:frame="1"/>
          <w:lang w:eastAsia="et-EE"/>
        </w:rPr>
        <w:t xml:space="preserve"> sel ajal</w:t>
      </w:r>
      <w:r w:rsidR="0056077E">
        <w:rPr>
          <w:bCs/>
          <w:bdr w:val="none" w:sz="0" w:space="0" w:color="auto" w:frame="1"/>
          <w:lang w:eastAsia="et-EE"/>
        </w:rPr>
        <w:t xml:space="preserve"> </w:t>
      </w:r>
      <w:r w:rsidR="006C4A0C">
        <w:rPr>
          <w:bCs/>
          <w:bdr w:val="none" w:sz="0" w:space="0" w:color="auto" w:frame="1"/>
          <w:lang w:eastAsia="et-EE"/>
        </w:rPr>
        <w:t>varjupaigas peetavate loomade heaolu ja hooldamise eest</w:t>
      </w:r>
      <w:r w:rsidR="00CB12D2">
        <w:rPr>
          <w:bCs/>
          <w:bdr w:val="none" w:sz="0" w:space="0" w:color="auto" w:frame="1"/>
          <w:lang w:eastAsia="et-EE"/>
        </w:rPr>
        <w:t xml:space="preserve">. </w:t>
      </w:r>
      <w:r w:rsidR="0056077E">
        <w:rPr>
          <w:bCs/>
          <w:bdr w:val="none" w:sz="0" w:space="0" w:color="auto" w:frame="1"/>
          <w:lang w:eastAsia="et-EE"/>
        </w:rPr>
        <w:t>Tema ülesandeks on koordineerida loomadega</w:t>
      </w:r>
      <w:r w:rsidR="006C4A0C">
        <w:rPr>
          <w:bCs/>
          <w:bdr w:val="none" w:sz="0" w:space="0" w:color="auto" w:frame="1"/>
          <w:lang w:eastAsia="et-EE"/>
        </w:rPr>
        <w:t xml:space="preserve"> kokkupuutuvate varjupaiga töötajate ja vabatahtlike isikute</w:t>
      </w:r>
      <w:r w:rsidR="0027178A">
        <w:rPr>
          <w:bCs/>
          <w:bdr w:val="none" w:sz="0" w:space="0" w:color="auto" w:frame="1"/>
          <w:lang w:eastAsia="et-EE"/>
        </w:rPr>
        <w:t xml:space="preserve"> täpsema</w:t>
      </w:r>
      <w:r w:rsidR="00A01AE3">
        <w:rPr>
          <w:bCs/>
          <w:bdr w:val="none" w:sz="0" w:space="0" w:color="auto" w:frame="1"/>
          <w:lang w:eastAsia="et-EE"/>
        </w:rPr>
        <w:t>i</w:t>
      </w:r>
      <w:r w:rsidR="0027178A">
        <w:rPr>
          <w:bCs/>
          <w:bdr w:val="none" w:sz="0" w:space="0" w:color="auto" w:frame="1"/>
          <w:lang w:eastAsia="et-EE"/>
        </w:rPr>
        <w:t>d</w:t>
      </w:r>
      <w:r w:rsidR="00CB12D2">
        <w:rPr>
          <w:bCs/>
          <w:bdr w:val="none" w:sz="0" w:space="0" w:color="auto" w:frame="1"/>
          <w:lang w:eastAsia="et-EE"/>
        </w:rPr>
        <w:t xml:space="preserve"> tööülesandeid </w:t>
      </w:r>
      <w:r w:rsidR="00A01AE3">
        <w:rPr>
          <w:bCs/>
          <w:bdr w:val="none" w:sz="0" w:space="0" w:color="auto" w:frame="1"/>
          <w:lang w:eastAsia="et-EE"/>
        </w:rPr>
        <w:t xml:space="preserve">ning </w:t>
      </w:r>
      <w:r w:rsidR="00CB12D2">
        <w:rPr>
          <w:bCs/>
          <w:bdr w:val="none" w:sz="0" w:space="0" w:color="auto" w:frame="1"/>
          <w:lang w:eastAsia="et-EE"/>
        </w:rPr>
        <w:t>vastuta</w:t>
      </w:r>
      <w:r w:rsidR="0056077E">
        <w:rPr>
          <w:bCs/>
          <w:bdr w:val="none" w:sz="0" w:space="0" w:color="auto" w:frame="1"/>
          <w:lang w:eastAsia="et-EE"/>
        </w:rPr>
        <w:t>da</w:t>
      </w:r>
      <w:r w:rsidR="00CB12D2">
        <w:rPr>
          <w:bCs/>
          <w:bdr w:val="none" w:sz="0" w:space="0" w:color="auto" w:frame="1"/>
          <w:lang w:eastAsia="et-EE"/>
        </w:rPr>
        <w:t xml:space="preserve"> nende</w:t>
      </w:r>
      <w:r w:rsidR="00F06C01">
        <w:rPr>
          <w:bCs/>
          <w:bdr w:val="none" w:sz="0" w:space="0" w:color="auto" w:frame="1"/>
          <w:lang w:eastAsia="et-EE"/>
        </w:rPr>
        <w:t xml:space="preserve"> isikute</w:t>
      </w:r>
      <w:r w:rsidR="006C4A0C">
        <w:rPr>
          <w:bCs/>
          <w:bdr w:val="none" w:sz="0" w:space="0" w:color="auto" w:frame="1"/>
          <w:lang w:eastAsia="et-EE"/>
        </w:rPr>
        <w:t xml:space="preserve"> nõuetekoha</w:t>
      </w:r>
      <w:r w:rsidR="00CB12D2">
        <w:rPr>
          <w:bCs/>
          <w:bdr w:val="none" w:sz="0" w:space="0" w:color="auto" w:frame="1"/>
          <w:lang w:eastAsia="et-EE"/>
        </w:rPr>
        <w:t>ste</w:t>
      </w:r>
      <w:r w:rsidR="006C4A0C">
        <w:rPr>
          <w:bCs/>
          <w:bdr w:val="none" w:sz="0" w:space="0" w:color="auto" w:frame="1"/>
          <w:lang w:eastAsia="et-EE"/>
        </w:rPr>
        <w:t xml:space="preserve"> teadmi</w:t>
      </w:r>
      <w:r w:rsidR="00CB12D2">
        <w:rPr>
          <w:bCs/>
          <w:bdr w:val="none" w:sz="0" w:space="0" w:color="auto" w:frame="1"/>
          <w:lang w:eastAsia="et-EE"/>
        </w:rPr>
        <w:t>ste</w:t>
      </w:r>
      <w:r w:rsidR="00E33FA4">
        <w:rPr>
          <w:bCs/>
          <w:bdr w:val="none" w:sz="0" w:space="0" w:color="auto" w:frame="1"/>
          <w:lang w:eastAsia="et-EE"/>
        </w:rPr>
        <w:t xml:space="preserve"> ja oskuste</w:t>
      </w:r>
      <w:r w:rsidR="00CB12D2">
        <w:rPr>
          <w:bCs/>
          <w:bdr w:val="none" w:sz="0" w:space="0" w:color="auto" w:frame="1"/>
          <w:lang w:eastAsia="et-EE"/>
        </w:rPr>
        <w:t xml:space="preserve"> eest.</w:t>
      </w:r>
      <w:r w:rsidR="006C4A0C">
        <w:rPr>
          <w:bCs/>
          <w:bdr w:val="none" w:sz="0" w:space="0" w:color="auto" w:frame="1"/>
          <w:lang w:eastAsia="et-EE"/>
        </w:rPr>
        <w:t xml:space="preserve"> </w:t>
      </w:r>
    </w:p>
    <w:p w14:paraId="01E0C17B" w14:textId="77777777" w:rsidR="00327CCC" w:rsidRDefault="00327CCC" w:rsidP="003C48E8">
      <w:pPr>
        <w:jc w:val="both"/>
        <w:rPr>
          <w:bCs/>
          <w:bdr w:val="none" w:sz="0" w:space="0" w:color="auto" w:frame="1"/>
          <w:lang w:eastAsia="et-EE"/>
        </w:rPr>
      </w:pPr>
    </w:p>
    <w:p w14:paraId="50108889" w14:textId="0C3B88AC" w:rsidR="00327CCC" w:rsidRPr="00450AB2" w:rsidRDefault="00327CCC" w:rsidP="003C48E8">
      <w:pPr>
        <w:jc w:val="both"/>
        <w:rPr>
          <w:bCs/>
          <w:bdr w:val="none" w:sz="0" w:space="0" w:color="auto" w:frame="1"/>
          <w:lang w:eastAsia="et-EE"/>
        </w:rPr>
      </w:pPr>
      <w:r>
        <w:rPr>
          <w:bCs/>
          <w:bdr w:val="none" w:sz="0" w:space="0" w:color="auto" w:frame="1"/>
          <w:lang w:eastAsia="et-EE"/>
        </w:rPr>
        <w:t>Veterinaararst</w:t>
      </w:r>
      <w:r w:rsidR="0084243F">
        <w:rPr>
          <w:bCs/>
          <w:bdr w:val="none" w:sz="0" w:space="0" w:color="auto" w:frame="1"/>
          <w:lang w:eastAsia="et-EE"/>
        </w:rPr>
        <w:t>i</w:t>
      </w:r>
      <w:r>
        <w:rPr>
          <w:bCs/>
          <w:bdr w:val="none" w:sz="0" w:space="0" w:color="auto" w:frame="1"/>
          <w:lang w:eastAsia="et-EE"/>
        </w:rPr>
        <w:t xml:space="preserve"> </w:t>
      </w:r>
      <w:r w:rsidR="0084243F">
        <w:rPr>
          <w:bCs/>
          <w:bdr w:val="none" w:sz="0" w:space="0" w:color="auto" w:frame="1"/>
          <w:lang w:eastAsia="et-EE"/>
        </w:rPr>
        <w:t>ülesandeks varjupaigas on</w:t>
      </w:r>
      <w:r w:rsidR="00F06C01">
        <w:rPr>
          <w:bCs/>
          <w:bdr w:val="none" w:sz="0" w:space="0" w:color="auto" w:frame="1"/>
          <w:lang w:eastAsia="et-EE"/>
        </w:rPr>
        <w:t xml:space="preserve"> tagada</w:t>
      </w:r>
      <w:r w:rsidR="0084243F">
        <w:rPr>
          <w:bCs/>
          <w:bdr w:val="none" w:sz="0" w:space="0" w:color="auto" w:frame="1"/>
          <w:lang w:eastAsia="et-EE"/>
        </w:rPr>
        <w:t xml:space="preserve"> koos loomade hooldamise eest vastutava isikuga</w:t>
      </w:r>
      <w:r w:rsidR="00F06C01">
        <w:rPr>
          <w:bCs/>
          <w:bdr w:val="none" w:sz="0" w:space="0" w:color="auto" w:frame="1"/>
          <w:lang w:eastAsia="et-EE"/>
        </w:rPr>
        <w:t xml:space="preserve"> loomadele head pidamistingimused ja hea tervis. Tema </w:t>
      </w:r>
      <w:r w:rsidR="00A01AE3">
        <w:rPr>
          <w:bCs/>
          <w:bdr w:val="none" w:sz="0" w:space="0" w:color="auto" w:frame="1"/>
          <w:lang w:eastAsia="et-EE"/>
        </w:rPr>
        <w:t>k</w:t>
      </w:r>
      <w:r w:rsidR="00F06C01">
        <w:rPr>
          <w:bCs/>
          <w:bdr w:val="none" w:sz="0" w:space="0" w:color="auto" w:frame="1"/>
          <w:lang w:eastAsia="et-EE"/>
        </w:rPr>
        <w:t>õige olulisem ülesanne on</w:t>
      </w:r>
      <w:r>
        <w:rPr>
          <w:bCs/>
          <w:bdr w:val="none" w:sz="0" w:space="0" w:color="auto" w:frame="1"/>
          <w:lang w:eastAsia="et-EE"/>
        </w:rPr>
        <w:t xml:space="preserve"> otsusta</w:t>
      </w:r>
      <w:r w:rsidR="00F06C01">
        <w:rPr>
          <w:bCs/>
          <w:bdr w:val="none" w:sz="0" w:space="0" w:color="auto" w:frame="1"/>
          <w:lang w:eastAsia="et-EE"/>
        </w:rPr>
        <w:t>da</w:t>
      </w:r>
      <w:r>
        <w:rPr>
          <w:bCs/>
          <w:bdr w:val="none" w:sz="0" w:space="0" w:color="auto" w:frame="1"/>
          <w:lang w:eastAsia="et-EE"/>
        </w:rPr>
        <w:t xml:space="preserve"> loomade</w:t>
      </w:r>
      <w:r w:rsidR="00A01AE3">
        <w:rPr>
          <w:bCs/>
          <w:bdr w:val="none" w:sz="0" w:space="0" w:color="auto" w:frame="1"/>
          <w:lang w:eastAsia="et-EE"/>
        </w:rPr>
        <w:t>le tehtavate</w:t>
      </w:r>
      <w:r>
        <w:rPr>
          <w:bCs/>
          <w:bdr w:val="none" w:sz="0" w:space="0" w:color="auto" w:frame="1"/>
          <w:lang w:eastAsia="et-EE"/>
        </w:rPr>
        <w:t xml:space="preserve"> protseduuride ja menetluste üle nii indiviidi kui ka karja tervise seisukohalt. Igal varjupaigal peab olema veterinaararst, kes on kursis selle varjupaiga eripärade ja võimalike bioturvalisuse riskidega</w:t>
      </w:r>
      <w:r w:rsidR="0027178A">
        <w:rPr>
          <w:bCs/>
          <w:bdr w:val="none" w:sz="0" w:space="0" w:color="auto" w:frame="1"/>
          <w:lang w:eastAsia="et-EE"/>
        </w:rPr>
        <w:t xml:space="preserve">, et otsustada </w:t>
      </w:r>
      <w:r w:rsidR="00772243">
        <w:rPr>
          <w:bCs/>
          <w:bdr w:val="none" w:sz="0" w:space="0" w:color="auto" w:frame="1"/>
          <w:lang w:eastAsia="et-EE"/>
        </w:rPr>
        <w:t>vastavalt loomaliikidele vajalikud haiguste ennetamiseks ette nähtud meetmed. Varjupaiga</w:t>
      </w:r>
      <w:r w:rsidR="005A7E19">
        <w:rPr>
          <w:bCs/>
          <w:bdr w:val="none" w:sz="0" w:space="0" w:color="auto" w:frame="1"/>
          <w:lang w:eastAsia="et-EE"/>
        </w:rPr>
        <w:t xml:space="preserve"> pidaja</w:t>
      </w:r>
      <w:r w:rsidR="00772243">
        <w:rPr>
          <w:bCs/>
          <w:bdr w:val="none" w:sz="0" w:space="0" w:color="auto" w:frame="1"/>
          <w:lang w:eastAsia="et-EE"/>
        </w:rPr>
        <w:t xml:space="preserve"> </w:t>
      </w:r>
      <w:r w:rsidR="005A7E19">
        <w:rPr>
          <w:bCs/>
          <w:bdr w:val="none" w:sz="0" w:space="0" w:color="auto" w:frame="1"/>
          <w:lang w:eastAsia="et-EE"/>
        </w:rPr>
        <w:t>tegevusloal</w:t>
      </w:r>
      <w:r w:rsidR="00772243">
        <w:rPr>
          <w:bCs/>
          <w:bdr w:val="none" w:sz="0" w:space="0" w:color="auto" w:frame="1"/>
          <w:lang w:eastAsia="et-EE"/>
        </w:rPr>
        <w:t xml:space="preserve"> märgitud veterinaararst ei pea olema ainus veterinaararst, kes sellele varjupaigale teenust pakub</w:t>
      </w:r>
      <w:r w:rsidR="00A01AE3">
        <w:rPr>
          <w:bCs/>
          <w:bdr w:val="none" w:sz="0" w:space="0" w:color="auto" w:frame="1"/>
          <w:lang w:eastAsia="et-EE"/>
        </w:rPr>
        <w:t>,</w:t>
      </w:r>
      <w:r w:rsidR="00772243">
        <w:rPr>
          <w:bCs/>
          <w:bdr w:val="none" w:sz="0" w:space="0" w:color="auto" w:frame="1"/>
          <w:lang w:eastAsia="et-EE"/>
        </w:rPr>
        <w:t xml:space="preserve"> vaid kasutada võib ka teiste veterinaarkliinikute ja -arstide teenuseid. </w:t>
      </w:r>
    </w:p>
    <w:p w14:paraId="679EE123" w14:textId="77777777" w:rsidR="00FE7EA0" w:rsidRDefault="00FE7EA0" w:rsidP="00205C24">
      <w:pPr>
        <w:jc w:val="both"/>
        <w:rPr>
          <w:bCs/>
          <w:bdr w:val="none" w:sz="0" w:space="0" w:color="auto" w:frame="1"/>
          <w:lang w:eastAsia="et-EE"/>
        </w:rPr>
      </w:pPr>
    </w:p>
    <w:p w14:paraId="660E9150" w14:textId="48658C07" w:rsidR="00FE7EA0" w:rsidRPr="00970A60" w:rsidRDefault="00FE7EA0" w:rsidP="00205C24">
      <w:pPr>
        <w:jc w:val="both"/>
        <w:rPr>
          <w:bCs/>
          <w:bdr w:val="none" w:sz="0" w:space="0" w:color="auto" w:frame="1"/>
          <w:lang w:eastAsia="et-EE"/>
        </w:rPr>
      </w:pPr>
      <w:r w:rsidRPr="00304341">
        <w:rPr>
          <w:b/>
          <w:bdr w:val="none" w:sz="0" w:space="0" w:color="auto" w:frame="1"/>
          <w:lang w:eastAsia="et-EE"/>
        </w:rPr>
        <w:t>LoKS §-s 5</w:t>
      </w:r>
      <w:r>
        <w:rPr>
          <w:b/>
          <w:bdr w:val="none" w:sz="0" w:space="0" w:color="auto" w:frame="1"/>
          <w:vertAlign w:val="superscript"/>
          <w:lang w:eastAsia="et-EE"/>
        </w:rPr>
        <w:t>10</w:t>
      </w:r>
      <w:r>
        <w:rPr>
          <w:bCs/>
          <w:bdr w:val="none" w:sz="0" w:space="0" w:color="auto" w:frame="1"/>
          <w:lang w:eastAsia="et-EE"/>
        </w:rPr>
        <w:t xml:space="preserve"> sätes</w:t>
      </w:r>
      <w:r w:rsidR="00EC227D">
        <w:rPr>
          <w:bCs/>
          <w:bdr w:val="none" w:sz="0" w:space="0" w:color="auto" w:frame="1"/>
          <w:lang w:eastAsia="et-EE"/>
        </w:rPr>
        <w:t>t</w:t>
      </w:r>
      <w:r>
        <w:rPr>
          <w:bCs/>
          <w:bdr w:val="none" w:sz="0" w:space="0" w:color="auto" w:frame="1"/>
          <w:lang w:eastAsia="et-EE"/>
        </w:rPr>
        <w:t>atakse tegevusloa peatamise ja kehtetuks tunnistamise erisused.</w:t>
      </w:r>
    </w:p>
    <w:p w14:paraId="31EBE405" w14:textId="77777777" w:rsidR="00B0183C" w:rsidRDefault="00B0183C" w:rsidP="00205C24">
      <w:pPr>
        <w:jc w:val="both"/>
      </w:pPr>
    </w:p>
    <w:p w14:paraId="7CD3445A" w14:textId="1FF31338" w:rsidR="00DA3F5A" w:rsidRDefault="00133545" w:rsidP="00205C24">
      <w:pPr>
        <w:jc w:val="both"/>
      </w:pPr>
      <w:r>
        <w:t>PTA</w:t>
      </w:r>
      <w:r w:rsidR="00DA3F5A">
        <w:t xml:space="preserve"> võib tegevusloa osaliselt või täielikult peatada või kehtetuks tunnistada, kui on rikutud </w:t>
      </w:r>
      <w:r w:rsidR="00CD6D33">
        <w:t>LoKS-i</w:t>
      </w:r>
      <w:r w:rsidR="00DA3F5A">
        <w:t xml:space="preserve">, selle alusel kehtestatud õigusaktide või EL-i </w:t>
      </w:r>
      <w:r w:rsidR="00C7111E">
        <w:t xml:space="preserve">asjaomaste </w:t>
      </w:r>
      <w:r w:rsidR="00DA3F5A">
        <w:t>õigusaktide</w:t>
      </w:r>
      <w:r w:rsidR="00AC4605">
        <w:t>,</w:t>
      </w:r>
      <w:r w:rsidR="00C7111E">
        <w:t xml:space="preserve"> näiteks (EL) 2019/2035 või (EL) 2016/429</w:t>
      </w:r>
      <w:r w:rsidR="00AC4605">
        <w:t>,</w:t>
      </w:r>
      <w:r w:rsidR="00C7111E">
        <w:t xml:space="preserve"> </w:t>
      </w:r>
      <w:r w:rsidR="00DA3F5A">
        <w:t>nõudeid, mis ei ole tegevusloa kontroll</w:t>
      </w:r>
      <w:r w:rsidR="00AC4605">
        <w:t>i</w:t>
      </w:r>
      <w:r w:rsidR="00DA3F5A">
        <w:t xml:space="preserve">esemeks. Selline erisus on vajalik, </w:t>
      </w:r>
      <w:r w:rsidR="00AC4605">
        <w:t>ses</w:t>
      </w:r>
      <w:r w:rsidR="00DA3F5A">
        <w:t>t varjupaigale esitatavad nõuded on seotud ka erinevate tegevustega, mille täitmist saab kontrollida siis, kui ettevõtja on tegevusega alustanud</w:t>
      </w:r>
      <w:r w:rsidR="0056077E">
        <w:t xml:space="preserve">, näiteks </w:t>
      </w:r>
      <w:proofErr w:type="spellStart"/>
      <w:r w:rsidR="0056077E">
        <w:t>bioturvameetmete</w:t>
      </w:r>
      <w:proofErr w:type="spellEnd"/>
      <w:r w:rsidR="0056077E">
        <w:t xml:space="preserve"> rakendamine. PTA-l peab säilima võimalus peatada varjupaiga tegevusluba juhul, kui varjupaik rikub </w:t>
      </w:r>
      <w:r w:rsidR="00AC4605">
        <w:t xml:space="preserve">tegutsemise käigus </w:t>
      </w:r>
      <w:r w:rsidR="0056077E">
        <w:t xml:space="preserve">näiteks loomapidamisnõudeid. </w:t>
      </w:r>
    </w:p>
    <w:p w14:paraId="5CAE9F3F" w14:textId="77777777" w:rsidR="00DA3F5A" w:rsidRPr="00F77D7C" w:rsidRDefault="00DA3F5A" w:rsidP="00205C24">
      <w:pPr>
        <w:jc w:val="both"/>
      </w:pPr>
    </w:p>
    <w:p w14:paraId="56B59DEC" w14:textId="714B3740" w:rsidR="00D82CE5" w:rsidRPr="00772243" w:rsidRDefault="00444ECA" w:rsidP="00205C24">
      <w:pPr>
        <w:jc w:val="both"/>
      </w:pPr>
      <w:bookmarkStart w:id="13" w:name="_Hlk190764816"/>
      <w:r w:rsidRPr="00F77D7C">
        <w:rPr>
          <w:b/>
          <w:bCs/>
        </w:rPr>
        <w:t>Eelnõu § 1 punkti</w:t>
      </w:r>
      <w:r w:rsidR="004B55E9">
        <w:rPr>
          <w:b/>
          <w:bCs/>
        </w:rPr>
        <w:t>de</w:t>
      </w:r>
      <w:r w:rsidRPr="00F77D7C">
        <w:rPr>
          <w:b/>
          <w:bCs/>
        </w:rPr>
        <w:t>ga</w:t>
      </w:r>
      <w:r w:rsidR="00662A00" w:rsidRPr="00F77D7C">
        <w:rPr>
          <w:b/>
          <w:bCs/>
        </w:rPr>
        <w:t xml:space="preserve"> </w:t>
      </w:r>
      <w:bookmarkStart w:id="14" w:name="_Hlk190764231"/>
      <w:r w:rsidR="006138DC">
        <w:rPr>
          <w:b/>
          <w:bCs/>
          <w:lang w:eastAsia="et-EE"/>
        </w:rPr>
        <w:t>5</w:t>
      </w:r>
      <w:r w:rsidR="004B55E9">
        <w:rPr>
          <w:b/>
          <w:bCs/>
          <w:lang w:eastAsia="et-EE"/>
        </w:rPr>
        <w:t xml:space="preserve"> ja 6</w:t>
      </w:r>
      <w:r w:rsidR="006A3AF5" w:rsidRPr="00730C60">
        <w:rPr>
          <w:bCs/>
          <w:bdr w:val="none" w:sz="0" w:space="0" w:color="auto" w:frame="1"/>
          <w:lang w:eastAsia="et-EE"/>
        </w:rPr>
        <w:t xml:space="preserve"> </w:t>
      </w:r>
      <w:r w:rsidR="006A3AF5">
        <w:rPr>
          <w:bCs/>
          <w:bdr w:val="none" w:sz="0" w:space="0" w:color="auto" w:frame="1"/>
          <w:lang w:eastAsia="et-EE"/>
        </w:rPr>
        <w:t xml:space="preserve">muudetakse </w:t>
      </w:r>
      <w:r w:rsidR="006138DC">
        <w:t>LoKS</w:t>
      </w:r>
      <w:r w:rsidR="00AC4605">
        <w:t>-i</w:t>
      </w:r>
      <w:r w:rsidR="006138DC">
        <w:t xml:space="preserve"> §</w:t>
      </w:r>
      <w:r w:rsidR="006A3AF5" w:rsidRPr="00730C60">
        <w:t xml:space="preserve"> 18 lõi</w:t>
      </w:r>
      <w:r w:rsidR="006138DC">
        <w:t>k</w:t>
      </w:r>
      <w:r w:rsidR="006A3AF5" w:rsidRPr="00730C60">
        <w:t>e 1</w:t>
      </w:r>
      <w:r w:rsidR="006138DC">
        <w:t xml:space="preserve"> sõnastust</w:t>
      </w:r>
      <w:r w:rsidR="006A3AF5" w:rsidRPr="00730C60">
        <w:t xml:space="preserve"> </w:t>
      </w:r>
      <w:r w:rsidR="006A3AF5">
        <w:t xml:space="preserve">ja </w:t>
      </w:r>
      <w:r w:rsidR="00AC4605">
        <w:t xml:space="preserve">paragrahvi </w:t>
      </w:r>
      <w:r w:rsidR="00772243">
        <w:t>täiendatakse lõigetega</w:t>
      </w:r>
      <w:r w:rsidR="00D46F7D">
        <w:t xml:space="preserve"> 1</w:t>
      </w:r>
      <w:r w:rsidR="00D46F7D">
        <w:rPr>
          <w:vertAlign w:val="superscript"/>
        </w:rPr>
        <w:t>1</w:t>
      </w:r>
      <w:r w:rsidR="007D13C3">
        <w:t>–</w:t>
      </w:r>
      <w:r w:rsidR="00D46F7D">
        <w:t>1</w:t>
      </w:r>
      <w:r w:rsidR="007D13C3">
        <w:rPr>
          <w:vertAlign w:val="superscript"/>
        </w:rPr>
        <w:t>3</w:t>
      </w:r>
      <w:r w:rsidR="007D13C3">
        <w:t>.</w:t>
      </w:r>
      <w:r w:rsidR="00772243">
        <w:t xml:space="preserve"> </w:t>
      </w:r>
      <w:r w:rsidR="007D13C3">
        <w:t>Muudatus</w:t>
      </w:r>
      <w:r w:rsidR="00F85F13">
        <w:t>te</w:t>
      </w:r>
      <w:r w:rsidR="00772243">
        <w:t xml:space="preserve"> </w:t>
      </w:r>
      <w:r w:rsidR="00F85F13">
        <w:t>kohaselt võib</w:t>
      </w:r>
      <w:r w:rsidR="008D0284">
        <w:t xml:space="preserve"> </w:t>
      </w:r>
      <w:r w:rsidR="00F85F13">
        <w:t xml:space="preserve">looma eutanaasia läbiviimise vajaduse üle otsustada </w:t>
      </w:r>
      <w:commentRangeStart w:id="15"/>
      <w:r w:rsidR="008D0284">
        <w:t xml:space="preserve">lisaks </w:t>
      </w:r>
      <w:r w:rsidR="00F85F13">
        <w:t xml:space="preserve">looma </w:t>
      </w:r>
      <w:r w:rsidR="008D0284">
        <w:t>omanikule</w:t>
      </w:r>
      <w:r w:rsidR="00772243">
        <w:t xml:space="preserve"> ka veterinaararst</w:t>
      </w:r>
      <w:r w:rsidR="008D0284">
        <w:t xml:space="preserve"> </w:t>
      </w:r>
      <w:commentRangeEnd w:id="15"/>
      <w:r w:rsidR="00347C12">
        <w:rPr>
          <w:rStyle w:val="Kommentaariviide"/>
        </w:rPr>
        <w:commentReference w:id="15"/>
      </w:r>
      <w:r w:rsidR="00772243">
        <w:t xml:space="preserve">ning </w:t>
      </w:r>
      <w:r w:rsidR="008D0284">
        <w:t>vajaduse</w:t>
      </w:r>
      <w:r w:rsidR="00F85F13">
        <w:t xml:space="preserve"> korra</w:t>
      </w:r>
      <w:r w:rsidR="008D0284">
        <w:t xml:space="preserve">l </w:t>
      </w:r>
      <w:r w:rsidR="00F85F13">
        <w:t xml:space="preserve">võib </w:t>
      </w:r>
      <w:r w:rsidR="008D0284">
        <w:t xml:space="preserve">veterinaararst </w:t>
      </w:r>
      <w:r w:rsidR="00F85F13">
        <w:t xml:space="preserve">võtta vastu eutanaasia otsuse </w:t>
      </w:r>
      <w:r w:rsidR="00772243">
        <w:t>kannatava hulkuva looma</w:t>
      </w:r>
      <w:r w:rsidR="00F85F13">
        <w:t xml:space="preserve"> puhul</w:t>
      </w:r>
      <w:r w:rsidR="00772243">
        <w:t>, kelle omanikku ei ole võimalik tuvastada</w:t>
      </w:r>
      <w:bookmarkEnd w:id="14"/>
      <w:r w:rsidR="00772243">
        <w:t>.</w:t>
      </w:r>
    </w:p>
    <w:p w14:paraId="76D4AAEE" w14:textId="77777777" w:rsidR="00772243" w:rsidRPr="00F77D7C" w:rsidRDefault="00772243" w:rsidP="00205C24">
      <w:pPr>
        <w:jc w:val="both"/>
      </w:pPr>
    </w:p>
    <w:p w14:paraId="5C2ED59D" w14:textId="4A8B7BFB" w:rsidR="00606D7B" w:rsidRDefault="00BD1F42" w:rsidP="00205C24">
      <w:pPr>
        <w:jc w:val="both"/>
      </w:pPr>
      <w:r>
        <w:t>K</w:t>
      </w:r>
      <w:r w:rsidR="00B00A52" w:rsidRPr="00BD1F42">
        <w:t xml:space="preserve">ehtivas seaduses </w:t>
      </w:r>
      <w:r w:rsidR="00CF2301" w:rsidRPr="00BD1F42">
        <w:t xml:space="preserve">on </w:t>
      </w:r>
      <w:r>
        <w:t>eutanaasia mõiste määratletud</w:t>
      </w:r>
      <w:r w:rsidR="002667DE" w:rsidRPr="00BD1F42">
        <w:t xml:space="preserve"> järg</w:t>
      </w:r>
      <w:r>
        <w:t>miselt</w:t>
      </w:r>
      <w:r w:rsidR="002667DE" w:rsidRPr="00BD1F42">
        <w:t xml:space="preserve">: </w:t>
      </w:r>
      <w:r>
        <w:t>„</w:t>
      </w:r>
      <w:r w:rsidR="002667DE" w:rsidRPr="00BD1F42">
        <w:t>Eutanaasia on looma hukkamine looma</w:t>
      </w:r>
      <w:r w:rsidR="002667DE" w:rsidRPr="00F77D7C">
        <w:t xml:space="preserve"> omaniku algatusel või kaastundest, kui ellujäämine tekitaks loomale kestvaid kannatusi või kui tema liigiomane eluviis osutub võimatuks</w:t>
      </w:r>
      <w:r>
        <w:t>“</w:t>
      </w:r>
      <w:r w:rsidR="002667DE" w:rsidRPr="00F77D7C">
        <w:t xml:space="preserve">. </w:t>
      </w:r>
      <w:r w:rsidR="002C2C8F">
        <w:t>Muu</w:t>
      </w:r>
      <w:r w:rsidR="00823355">
        <w:t>dat</w:t>
      </w:r>
      <w:r w:rsidR="002C2C8F">
        <w:t xml:space="preserve">us on tingitud </w:t>
      </w:r>
      <w:r w:rsidR="00823355">
        <w:t>vajadusest</w:t>
      </w:r>
      <w:r w:rsidR="002C2C8F">
        <w:t xml:space="preserve"> </w:t>
      </w:r>
      <w:r w:rsidR="00F45247">
        <w:t xml:space="preserve">jagada </w:t>
      </w:r>
      <w:r w:rsidR="002C2C8F">
        <w:t>raske otsuse</w:t>
      </w:r>
      <w:r w:rsidR="00823355">
        <w:t>ga kaasneva</w:t>
      </w:r>
      <w:r w:rsidR="00F45247">
        <w:t>t</w:t>
      </w:r>
      <w:r w:rsidR="002C2C8F">
        <w:t xml:space="preserve"> vastutus</w:t>
      </w:r>
      <w:r w:rsidR="00F45247">
        <w:t>t</w:t>
      </w:r>
      <w:r w:rsidR="00B45CF3">
        <w:t xml:space="preserve"> looma omaniku ja veterinaararsti vahel</w:t>
      </w:r>
      <w:r w:rsidR="00CA4A70">
        <w:t>, kelle</w:t>
      </w:r>
      <w:r w:rsidR="007D13C3">
        <w:t>st</w:t>
      </w:r>
      <w:r w:rsidR="00CA4A70">
        <w:t xml:space="preserve"> </w:t>
      </w:r>
      <w:r w:rsidR="007D13C3">
        <w:t xml:space="preserve">viimasel </w:t>
      </w:r>
      <w:r w:rsidR="00CA4A70">
        <w:t xml:space="preserve">on </w:t>
      </w:r>
      <w:r w:rsidR="00AC4191">
        <w:t xml:space="preserve">asjakohased </w:t>
      </w:r>
      <w:r w:rsidR="00CA4A70">
        <w:t>eriala</w:t>
      </w:r>
      <w:r w:rsidR="00AC4191">
        <w:t>sed</w:t>
      </w:r>
      <w:r w:rsidR="00CA4A70">
        <w:t xml:space="preserve"> teadmised.</w:t>
      </w:r>
      <w:r w:rsidR="00B45CF3">
        <w:t xml:space="preserve"> </w:t>
      </w:r>
      <w:r w:rsidR="00CA4A70">
        <w:t>Lisaks tuleb</w:t>
      </w:r>
      <w:r w:rsidR="00823355">
        <w:t xml:space="preserve"> </w:t>
      </w:r>
      <w:r w:rsidR="00F45247">
        <w:t xml:space="preserve">tagada </w:t>
      </w:r>
      <w:r w:rsidR="00823355">
        <w:t>omanikuta</w:t>
      </w:r>
      <w:r w:rsidR="00391A88">
        <w:t>,</w:t>
      </w:r>
      <w:r w:rsidR="00E125D7">
        <w:t xml:space="preserve"> haige</w:t>
      </w:r>
      <w:r w:rsidR="00391A88">
        <w:t xml:space="preserve"> või vigastatud</w:t>
      </w:r>
      <w:r w:rsidR="00823355">
        <w:t xml:space="preserve"> looma heaolu</w:t>
      </w:r>
      <w:r w:rsidR="00772243">
        <w:t xml:space="preserve"> juhul, kui sellist looma ei ole võimalik ravida või tema edasine elushoidmine valmistaks talle </w:t>
      </w:r>
      <w:r w:rsidR="000B0192">
        <w:t>kannatusi</w:t>
      </w:r>
      <w:r w:rsidR="002C2C8F">
        <w:t>.</w:t>
      </w:r>
      <w:r w:rsidR="004C1717">
        <w:t xml:space="preserve"> </w:t>
      </w:r>
      <w:r w:rsidR="00D5202A">
        <w:t>Samuti</w:t>
      </w:r>
      <w:r w:rsidR="004C1717">
        <w:t xml:space="preserve"> on oluline asendada </w:t>
      </w:r>
      <w:r w:rsidR="00B45CF3">
        <w:t xml:space="preserve">määratluses </w:t>
      </w:r>
      <w:r w:rsidR="004C1717">
        <w:t xml:space="preserve">sõna </w:t>
      </w:r>
      <w:r w:rsidR="00B45CF3">
        <w:t>„</w:t>
      </w:r>
      <w:r w:rsidR="004C1717">
        <w:t>kaastundest</w:t>
      </w:r>
      <w:r w:rsidR="00B45CF3">
        <w:t>“</w:t>
      </w:r>
      <w:r w:rsidR="004C1717">
        <w:t xml:space="preserve"> sõnaga, mis on konkreetsem ja vähendab mitmeti mõistetavust. </w:t>
      </w:r>
    </w:p>
    <w:p w14:paraId="16050BF5" w14:textId="77777777" w:rsidR="00606D7B" w:rsidRDefault="00606D7B" w:rsidP="00205C24">
      <w:pPr>
        <w:jc w:val="both"/>
      </w:pPr>
    </w:p>
    <w:p w14:paraId="3CB72734" w14:textId="5241B60D" w:rsidR="00702AED" w:rsidRDefault="00606D7B" w:rsidP="00205C24">
      <w:pPr>
        <w:jc w:val="both"/>
      </w:pPr>
      <w:r>
        <w:t xml:space="preserve">Loomaomanikul on </w:t>
      </w:r>
      <w:r w:rsidRPr="00F77D7C">
        <w:t xml:space="preserve">oluline osa oma lemmiklooma igapäevasel jälgimisel ning </w:t>
      </w:r>
      <w:r w:rsidR="00B00A52">
        <w:t>loomaomanik</w:t>
      </w:r>
      <w:r w:rsidR="00B00A52" w:rsidRPr="00F77D7C">
        <w:t xml:space="preserve"> </w:t>
      </w:r>
      <w:r w:rsidRPr="00F77D7C">
        <w:t>peaks olema suuteli</w:t>
      </w:r>
      <w:r w:rsidR="00B00A52">
        <w:t>ne</w:t>
      </w:r>
      <w:r w:rsidRPr="00F77D7C">
        <w:t xml:space="preserve"> tuvastama terviseprobleemile viitavaid käitumismuutuseid</w:t>
      </w:r>
      <w:r w:rsidR="00F85F13">
        <w:t>,</w:t>
      </w:r>
      <w:r w:rsidRPr="00F77D7C">
        <w:t xml:space="preserve"> nagu näiteks oksendamine ja isutus. Probleemide korral pöördutakse loomaga veterinaararsti vastuvõtule, kus oodatakse koostööd veterinaararstiga</w:t>
      </w:r>
      <w:r w:rsidRPr="00F77D7C">
        <w:rPr>
          <w:rStyle w:val="Allmrkuseviide"/>
        </w:rPr>
        <w:footnoteReference w:id="39"/>
      </w:r>
      <w:r w:rsidR="00906F2C">
        <w:t>.</w:t>
      </w:r>
      <w:r>
        <w:t xml:space="preserve"> Haiguste ravimisel arvestab veterinaararst nii looma igapäevase heaoluga kui ka hea veterinaarse tavaga</w:t>
      </w:r>
      <w:r w:rsidR="00CA4A70">
        <w:t xml:space="preserve">, tehes omanikule konkreetsed ettepanekud raviplaani </w:t>
      </w:r>
      <w:r w:rsidR="00F85F13">
        <w:t>kohta</w:t>
      </w:r>
      <w:r>
        <w:t xml:space="preserve">. </w:t>
      </w:r>
      <w:r w:rsidR="00824D97">
        <w:t>On mitmeid haiguseid, mida pole võimalik välja ravida</w:t>
      </w:r>
      <w:r w:rsidR="00391A88">
        <w:t>,</w:t>
      </w:r>
      <w:r w:rsidR="00824D97">
        <w:t xml:space="preserve"> </w:t>
      </w:r>
      <w:r w:rsidR="00F85F13">
        <w:t xml:space="preserve">kuid mille </w:t>
      </w:r>
      <w:r w:rsidR="00824D97">
        <w:t xml:space="preserve">ravi eesmärk on </w:t>
      </w:r>
      <w:r w:rsidR="00F85F13">
        <w:t xml:space="preserve">aeglustada </w:t>
      </w:r>
      <w:r w:rsidR="00824D97">
        <w:t xml:space="preserve">haiguse kulgu ning </w:t>
      </w:r>
      <w:r w:rsidR="00F85F13">
        <w:t xml:space="preserve">vähendada </w:t>
      </w:r>
      <w:r w:rsidR="00824D97">
        <w:t>kliinilisi tunnuseid</w:t>
      </w:r>
      <w:r w:rsidR="00F85F13">
        <w:t xml:space="preserve"> </w:t>
      </w:r>
      <w:r w:rsidR="00824D97">
        <w:t>– südamehaigused, teatud liiki kasvaja-tüüpi haigused, immuunvahendatud haigused, liikumiselundkonna haigused</w:t>
      </w:r>
      <w:r w:rsidR="00772243">
        <w:t>, teatud nakkushaigused</w:t>
      </w:r>
      <w:r w:rsidR="00824D97">
        <w:t xml:space="preserve"> ning mitmed teised</w:t>
      </w:r>
      <w:r>
        <w:t xml:space="preserve">. </w:t>
      </w:r>
      <w:bookmarkStart w:id="16" w:name="_Hlk188953783"/>
      <w:r>
        <w:t>LoKS</w:t>
      </w:r>
      <w:r w:rsidR="00F85F13">
        <w:t>-i</w:t>
      </w:r>
      <w:r>
        <w:t xml:space="preserve"> § 5</w:t>
      </w:r>
      <w:r>
        <w:rPr>
          <w:vertAlign w:val="superscript"/>
        </w:rPr>
        <w:t>1</w:t>
      </w:r>
      <w:r>
        <w:t xml:space="preserve"> lõike 1 kohaselt peab haigestunud või vigastatud lemmikloom saama vajalikku ravi, aga haiguste korral, kus looma igapäevane heaolu kannatab teda vaevavate kliiniliste sümptomite </w:t>
      </w:r>
      <w:r w:rsidR="00F85F13">
        <w:t>tõttu</w:t>
      </w:r>
      <w:r>
        <w:t xml:space="preserve">, on teinekord eutanaasia ainus kannatusi leevendav </w:t>
      </w:r>
      <w:r w:rsidR="00BF0466">
        <w:t xml:space="preserve">eetiline veterinaarne </w:t>
      </w:r>
      <w:r>
        <w:t>meede.</w:t>
      </w:r>
      <w:r w:rsidR="00CA4A70">
        <w:t xml:space="preserve"> Eutanaasia</w:t>
      </w:r>
      <w:r w:rsidR="00F85F13">
        <w:t xml:space="preserve"> </w:t>
      </w:r>
      <w:r w:rsidR="00CA4A70">
        <w:t>otsust</w:t>
      </w:r>
      <w:r w:rsidR="00F85F13">
        <w:t>amist</w:t>
      </w:r>
      <w:r w:rsidR="00CA4A70">
        <w:t xml:space="preserve"> peavad veterinaararst ja loomaomanik saama arutada sama vabalt ja vahetult kui mis</w:t>
      </w:r>
      <w:r w:rsidR="00F85F13">
        <w:t xml:space="preserve"> </w:t>
      </w:r>
      <w:r w:rsidR="00CA4A70">
        <w:t>tahes raviplaani, kui see on looma heaolu tagamiseks hädavajalik.</w:t>
      </w:r>
    </w:p>
    <w:p w14:paraId="22C1F8BA" w14:textId="77777777" w:rsidR="00B55831" w:rsidRDefault="00B55831" w:rsidP="00205C24">
      <w:pPr>
        <w:jc w:val="both"/>
      </w:pPr>
    </w:p>
    <w:p w14:paraId="099F27E2" w14:textId="2526590E" w:rsidR="00B55831" w:rsidRDefault="00B55831" w:rsidP="00205C24">
      <w:pPr>
        <w:jc w:val="both"/>
      </w:pPr>
      <w:r>
        <w:t>Loomakliinikutesse tuuakse ka</w:t>
      </w:r>
      <w:r w:rsidR="008D0284">
        <w:t xml:space="preserve"> vigastatud </w:t>
      </w:r>
      <w:r>
        <w:t xml:space="preserve">loomi, kelle omanik ei ole teada. </w:t>
      </w:r>
      <w:r w:rsidR="00F85F13">
        <w:t xml:space="preserve">Praegu </w:t>
      </w:r>
      <w:r>
        <w:t>on parim viis loomaomaniku tuvastamiseks mikrokiip, mille lugemine on veterinaararsti igapäevatöö osa. Kui loomal puudub mikrokiip või mõni teine identifitseerimist võimaldav element, põhjustab see keerulise olukorra: veterinaarar</w:t>
      </w:r>
      <w:r w:rsidR="007A71E4">
        <w:t xml:space="preserve">st ei tohi jätta looma abitusse seisundisse, aga kes maksab </w:t>
      </w:r>
      <w:r w:rsidR="00F85F13">
        <w:t xml:space="preserve">looma ravi eest </w:t>
      </w:r>
      <w:r w:rsidR="007A71E4">
        <w:t>ning kes selle looma eest vastutab? Kui loomal puudub omanik, siis peab veterinaararst lähtuma looma seisundist</w:t>
      </w:r>
      <w:r w:rsidR="00AC4191">
        <w:t>.</w:t>
      </w:r>
      <w:r w:rsidR="007A71E4">
        <w:t xml:space="preserve"> </w:t>
      </w:r>
      <w:r w:rsidR="00AC4191">
        <w:t>H</w:t>
      </w:r>
      <w:r w:rsidR="007A71E4">
        <w:t>ea prognoosi puhul on juba praegu</w:t>
      </w:r>
      <w:r w:rsidR="000B0192">
        <w:t xml:space="preserve"> hea</w:t>
      </w:r>
      <w:r w:rsidR="007A71E4">
        <w:t xml:space="preserve"> koostöö loomakliinikute ja loomadega tegelevate organisatsioonide vahel ning tihti on mõni organisatsioon nõus looma raviarved tasuma. Kui prognoos on lootusetu, siis peab loomaarstil </w:t>
      </w:r>
      <w:r w:rsidR="00F85F13">
        <w:t xml:space="preserve">olema </w:t>
      </w:r>
      <w:r w:rsidR="007A71E4">
        <w:t xml:space="preserve">seaduslik õigus selline loom </w:t>
      </w:r>
      <w:r w:rsidR="008D0284">
        <w:t>eutaneerida</w:t>
      </w:r>
      <w:r w:rsidR="007A71E4">
        <w:t xml:space="preserve">, tehes selle otsuse </w:t>
      </w:r>
      <w:r w:rsidR="00F85F13">
        <w:t xml:space="preserve">looma </w:t>
      </w:r>
      <w:r w:rsidR="007A71E4">
        <w:t xml:space="preserve">omaniku asemel. </w:t>
      </w:r>
    </w:p>
    <w:p w14:paraId="7BD02AAD" w14:textId="77777777" w:rsidR="00702AED" w:rsidRDefault="00702AED" w:rsidP="00205C24">
      <w:pPr>
        <w:jc w:val="both"/>
      </w:pPr>
    </w:p>
    <w:p w14:paraId="5F7A76BA" w14:textId="416AC044" w:rsidR="00321D5C" w:rsidRPr="00F77D7C" w:rsidRDefault="00606D7B" w:rsidP="00205C24">
      <w:pPr>
        <w:jc w:val="both"/>
      </w:pPr>
      <w:r>
        <w:t xml:space="preserve">Esineb ka olukordi, kus looma omanik ei jõua veterinaararsti juurde </w:t>
      </w:r>
      <w:r w:rsidR="00AC4191">
        <w:t xml:space="preserve">oma looma </w:t>
      </w:r>
      <w:r>
        <w:t xml:space="preserve">haiguse varajases staadiumis. Põhjuseid on mitmeid: probleemi tõsidust hinnatakse valesti, </w:t>
      </w:r>
      <w:r w:rsidR="00652CB4">
        <w:t>loom varjab enda haigust hästi või</w:t>
      </w:r>
      <w:r w:rsidR="00B00A52">
        <w:t xml:space="preserve"> lükkub visiidi aeg</w:t>
      </w:r>
      <w:r w:rsidR="008A1500" w:rsidRPr="00F77D7C">
        <w:t xml:space="preserve"> </w:t>
      </w:r>
      <w:r w:rsidR="004A03B4" w:rsidRPr="00F77D7C">
        <w:t>veterinaararstide</w:t>
      </w:r>
      <w:r w:rsidR="00DF4CD7" w:rsidRPr="00F77D7C">
        <w:t xml:space="preserve"> vähesus</w:t>
      </w:r>
      <w:r w:rsidR="00652CB4">
        <w:t>e tõttu</w:t>
      </w:r>
      <w:r w:rsidR="00DF4CD7" w:rsidRPr="00F77D7C">
        <w:t xml:space="preserve"> </w:t>
      </w:r>
      <w:r w:rsidR="00652CB4">
        <w:t>edasi</w:t>
      </w:r>
      <w:r w:rsidR="00DA4D7A" w:rsidRPr="00F77D7C">
        <w:rPr>
          <w:rStyle w:val="Allmrkuseviide"/>
        </w:rPr>
        <w:footnoteReference w:id="40"/>
      </w:r>
      <w:r w:rsidR="0091331B" w:rsidRPr="00F77D7C">
        <w:t xml:space="preserve"> </w:t>
      </w:r>
      <w:r w:rsidR="0091331B" w:rsidRPr="00F77D7C">
        <w:rPr>
          <w:rStyle w:val="Allmrkuseviide"/>
        </w:rPr>
        <w:footnoteReference w:id="41"/>
      </w:r>
      <w:r w:rsidR="00F11E23" w:rsidRPr="00F77D7C">
        <w:t>.</w:t>
      </w:r>
      <w:r w:rsidR="00FF2C83" w:rsidRPr="00F77D7C">
        <w:t xml:space="preserve"> </w:t>
      </w:r>
      <w:r w:rsidR="00F11E23" w:rsidRPr="00F77D7C">
        <w:t xml:space="preserve">Arvestades looma vanust, haigust ja haiguse kulgu, võib </w:t>
      </w:r>
      <w:r w:rsidR="00FF2C83" w:rsidRPr="00F77D7C">
        <w:t>looma seisund halveneda piirini, kus se</w:t>
      </w:r>
      <w:r w:rsidR="0091681D">
        <w:t>lle</w:t>
      </w:r>
      <w:r w:rsidR="00FF2C83" w:rsidRPr="00F77D7C">
        <w:t xml:space="preserve"> looma ravi</w:t>
      </w:r>
      <w:r w:rsidR="00652CB4">
        <w:t xml:space="preserve"> ei ole enam</w:t>
      </w:r>
      <w:r w:rsidR="00FF2C83" w:rsidRPr="00F77D7C">
        <w:t xml:space="preserve"> näidustatud.</w:t>
      </w:r>
      <w:r w:rsidR="00F11E23" w:rsidRPr="00F77D7C">
        <w:t xml:space="preserve"> </w:t>
      </w:r>
      <w:r w:rsidR="00652CB4">
        <w:t>Ka sellisel juhul on veterinaararsti ja loomaomaniku koostöö ülioluline</w:t>
      </w:r>
      <w:r w:rsidR="00154E5C">
        <w:t xml:space="preserve">: üks näeb looma hetkeseisundit ja teine on teadlik looma seisundi muutusest ajas. Looma heaolu tagamiseks on tähtis mõlemate teadmised kõrvutada ja </w:t>
      </w:r>
      <w:r w:rsidR="00F85F13">
        <w:t xml:space="preserve">võimaluse korral </w:t>
      </w:r>
      <w:r w:rsidR="00154E5C">
        <w:t>võtta vastu</w:t>
      </w:r>
      <w:r w:rsidR="008D0284">
        <w:t xml:space="preserve"> </w:t>
      </w:r>
      <w:r w:rsidR="00154E5C">
        <w:t>ühine otsus.</w:t>
      </w:r>
      <w:r w:rsidR="008D0284">
        <w:t xml:space="preserve"> Lo</w:t>
      </w:r>
      <w:r w:rsidR="00060E67">
        <w:t>KS-i</w:t>
      </w:r>
      <w:r w:rsidR="008D0284">
        <w:t xml:space="preserve"> § 3 lõi</w:t>
      </w:r>
      <w:r w:rsidR="00060E67">
        <w:t>k</w:t>
      </w:r>
      <w:r w:rsidR="008D0284">
        <w:t xml:space="preserve">e 2 punkt 4 sätestab, et loomapidaja kohustus on </w:t>
      </w:r>
      <w:r w:rsidR="00060E67">
        <w:t xml:space="preserve">võimaldada </w:t>
      </w:r>
      <w:r w:rsidR="008D0284">
        <w:t>loomale muu looma terviseks ja heaoluks vajalik ning § 4 lõi</w:t>
      </w:r>
      <w:r w:rsidR="00060E67">
        <w:t>kes</w:t>
      </w:r>
      <w:r w:rsidR="008D0284">
        <w:t xml:space="preserve"> 1 </w:t>
      </w:r>
      <w:r w:rsidR="00060E67">
        <w:t>kohaselt loetakse</w:t>
      </w:r>
      <w:r w:rsidR="008D0284">
        <w:t xml:space="preserve"> looma suhtes lubamatu teona ka looma abitusse seisundisse jätmi</w:t>
      </w:r>
      <w:r w:rsidR="00060E67">
        <w:t>n</w:t>
      </w:r>
      <w:r w:rsidR="008D0284">
        <w:t>e. Kui loomale ravimite manustamine ei suuda looma igapäevast heaolu tagada, siis tuleb loomale tema heaolu tagamiseks võimaldada eutanaasia.</w:t>
      </w:r>
    </w:p>
    <w:bookmarkEnd w:id="16"/>
    <w:p w14:paraId="70B910C2" w14:textId="77777777" w:rsidR="00321D5C" w:rsidRPr="00F77D7C" w:rsidRDefault="00321D5C" w:rsidP="00205C24">
      <w:pPr>
        <w:jc w:val="both"/>
      </w:pPr>
    </w:p>
    <w:p w14:paraId="34D408E2" w14:textId="18501E6D" w:rsidR="00B8361A" w:rsidRPr="00F77D7C" w:rsidRDefault="00060E67" w:rsidP="00205C24">
      <w:pPr>
        <w:jc w:val="both"/>
      </w:pPr>
      <w:r>
        <w:t>Praegu on vastutus eutanaasia otsuse tegemisel ning sellega kaasnev n</w:t>
      </w:r>
      <w:r w:rsidR="007F1B08">
        <w:t>egatiivne</w:t>
      </w:r>
      <w:r w:rsidR="00B312FD">
        <w:t xml:space="preserve"> emotsioon </w:t>
      </w:r>
      <w:r>
        <w:t xml:space="preserve">üksnes </w:t>
      </w:r>
      <w:r w:rsidR="00B312FD">
        <w:t>loomaomaniku</w:t>
      </w:r>
      <w:r w:rsidR="006C606E">
        <w:t>l</w:t>
      </w:r>
      <w:r w:rsidR="00B312FD">
        <w:t xml:space="preserve">. Selline suur otsus peaks tuginema kahel arvamusel, et põhjustada looma omanikule vähem negatiivseid emotsioone ja süütunnet, mis kaasnevad vastutusrikka ja keerulise otsusega. </w:t>
      </w:r>
      <w:r w:rsidR="00B8361A" w:rsidRPr="00F77D7C">
        <w:t>Ameerika veterinaarmeditsiini ühingu (</w:t>
      </w:r>
      <w:r w:rsidR="00B8361A" w:rsidRPr="00F77D7C">
        <w:rPr>
          <w:i/>
          <w:iCs/>
        </w:rPr>
        <w:t xml:space="preserve">American </w:t>
      </w:r>
      <w:proofErr w:type="spellStart"/>
      <w:r w:rsidR="00B8361A" w:rsidRPr="00F77D7C">
        <w:rPr>
          <w:i/>
          <w:iCs/>
        </w:rPr>
        <w:t>Veterinary</w:t>
      </w:r>
      <w:proofErr w:type="spellEnd"/>
      <w:r w:rsidR="00B8361A" w:rsidRPr="00F77D7C">
        <w:rPr>
          <w:i/>
          <w:iCs/>
        </w:rPr>
        <w:t xml:space="preserve"> Medical </w:t>
      </w:r>
      <w:proofErr w:type="spellStart"/>
      <w:r w:rsidR="00B8361A" w:rsidRPr="00F77D7C">
        <w:rPr>
          <w:i/>
          <w:iCs/>
        </w:rPr>
        <w:t>Association</w:t>
      </w:r>
      <w:proofErr w:type="spellEnd"/>
      <w:r w:rsidR="00B8361A" w:rsidRPr="00F77D7C">
        <w:rPr>
          <w:i/>
          <w:iCs/>
        </w:rPr>
        <w:t>)</w:t>
      </w:r>
      <w:r w:rsidR="00B8361A" w:rsidRPr="00F77D7C">
        <w:t xml:space="preserve"> 2023</w:t>
      </w:r>
      <w:r>
        <w:t>.</w:t>
      </w:r>
      <w:r w:rsidR="00B8361A" w:rsidRPr="00F77D7C">
        <w:t xml:space="preserve"> aasta küsitlustest selgub, et 80% loomaomanikest arvavad, et ohtlik on lasta kellelgi teisel peale veterinaararsti anda soovitusi nende lemmiklooma elu või surma puudutavates küsimustes</w:t>
      </w:r>
      <w:bookmarkStart w:id="17" w:name="_Ref188954062"/>
      <w:r w:rsidR="00D7386D">
        <w:t>.</w:t>
      </w:r>
      <w:r w:rsidR="00B8361A" w:rsidRPr="00F77D7C">
        <w:rPr>
          <w:rStyle w:val="Allmrkuseviide"/>
        </w:rPr>
        <w:footnoteReference w:id="42"/>
      </w:r>
      <w:bookmarkEnd w:id="17"/>
      <w:r w:rsidR="00B8361A" w:rsidRPr="00F77D7C">
        <w:t xml:space="preserve"> Kopenhaageni ülikoolis tehtud uuring näitas, et koera omanikud soovisid rohkem </w:t>
      </w:r>
      <w:r w:rsidR="004A03B4" w:rsidRPr="00F77D7C">
        <w:t>veterinaararsti</w:t>
      </w:r>
      <w:r w:rsidR="00B8361A" w:rsidRPr="00F77D7C">
        <w:t xml:space="preserve"> sisendit eutanaasia korral, sest neil puudusid pädevad teadmised ja nad ei soovinud üksinda </w:t>
      </w:r>
      <w:r w:rsidR="00D53F6F">
        <w:t>vastutada</w:t>
      </w:r>
      <w:r w:rsidR="00B8361A" w:rsidRPr="00F77D7C">
        <w:t xml:space="preserve"> enda lemmiklooma elu üle otsustamise eest</w:t>
      </w:r>
      <w:bookmarkStart w:id="18" w:name="_Ref198560492"/>
      <w:r w:rsidR="00D7386D">
        <w:t>.</w:t>
      </w:r>
      <w:bookmarkStart w:id="19" w:name="_Ref206400524"/>
      <w:r w:rsidR="00B8361A" w:rsidRPr="00F77D7C">
        <w:rPr>
          <w:rStyle w:val="Allmrkuseviide"/>
        </w:rPr>
        <w:footnoteReference w:id="43"/>
      </w:r>
      <w:bookmarkEnd w:id="18"/>
      <w:bookmarkEnd w:id="19"/>
      <w:r w:rsidR="007F1B08">
        <w:t xml:space="preserve"> Juhul, kui lemmiklooma</w:t>
      </w:r>
      <w:r w:rsidR="004541A6">
        <w:t xml:space="preserve"> </w:t>
      </w:r>
      <w:r w:rsidR="007F1B08">
        <w:t>omaniku arvamus ei ühti veterinaararsti omaga, on võimalus kaasata otsustusprotsessi pereliikmeid</w:t>
      </w:r>
      <w:r w:rsidR="000B0192">
        <w:t xml:space="preserve"> või pöörduda mõne teise veterinaararsti vastuvõtule.</w:t>
      </w:r>
      <w:r w:rsidR="007F1B08">
        <w:t xml:space="preserve"> </w:t>
      </w:r>
      <w:r w:rsidR="006C606E">
        <w:t>Kui v</w:t>
      </w:r>
      <w:r w:rsidR="007F1B08">
        <w:t>eterinaararst</w:t>
      </w:r>
      <w:r w:rsidR="00EE690B">
        <w:t xml:space="preserve">i </w:t>
      </w:r>
      <w:r w:rsidR="006C606E">
        <w:t xml:space="preserve">ja loomaomaniku arvamused lahknevad, saab veterinaararst paluda </w:t>
      </w:r>
      <w:r w:rsidR="007F1B08">
        <w:t>olukorda hinnata</w:t>
      </w:r>
      <w:r w:rsidR="000B0192">
        <w:t xml:space="preserve"> </w:t>
      </w:r>
      <w:r w:rsidR="006C606E">
        <w:t xml:space="preserve">kolleegidel </w:t>
      </w:r>
      <w:r w:rsidR="000B0192">
        <w:t>või</w:t>
      </w:r>
      <w:r w:rsidR="00EE690B">
        <w:t xml:space="preserve"> soovitada</w:t>
      </w:r>
      <w:r w:rsidR="000B0192">
        <w:t xml:space="preserve"> omanikul </w:t>
      </w:r>
      <w:r w:rsidR="006C606E">
        <w:t xml:space="preserve">pöörduda arvamuse saamiseks </w:t>
      </w:r>
      <w:r w:rsidR="000B0192">
        <w:t>teise loomakliinikusse</w:t>
      </w:r>
      <w:r w:rsidR="007F1B08">
        <w:t xml:space="preserve">. Otsus loom eutaneerida peab </w:t>
      </w:r>
      <w:r w:rsidR="003F1BCA">
        <w:t>olema isetu</w:t>
      </w:r>
      <w:r w:rsidR="00C732BF">
        <w:t xml:space="preserve"> ja</w:t>
      </w:r>
      <w:r w:rsidR="00B55831">
        <w:t xml:space="preserve"> põhine</w:t>
      </w:r>
      <w:r w:rsidR="003F1BCA">
        <w:t>ma</w:t>
      </w:r>
      <w:r w:rsidR="00B55831">
        <w:t xml:space="preserve"> looma heaolu tagamisel</w:t>
      </w:r>
      <w:r w:rsidR="00BF0466">
        <w:t xml:space="preserve"> ning kannatava looma </w:t>
      </w:r>
      <w:r w:rsidR="003F1BCA">
        <w:t xml:space="preserve">puhul </w:t>
      </w:r>
      <w:r w:rsidR="00BF0466">
        <w:t>ei tohi</w:t>
      </w:r>
      <w:r w:rsidR="003F1BCA">
        <w:t xml:space="preserve"> selle otsuse tegemist</w:t>
      </w:r>
      <w:r w:rsidR="00BF0466">
        <w:t xml:space="preserve"> edasi lükata.</w:t>
      </w:r>
    </w:p>
    <w:p w14:paraId="5FC5ED75" w14:textId="77777777" w:rsidR="00772C47" w:rsidRPr="00F77D7C" w:rsidRDefault="00772C47" w:rsidP="00205C24">
      <w:pPr>
        <w:jc w:val="both"/>
      </w:pPr>
    </w:p>
    <w:p w14:paraId="1DD14B3C" w14:textId="76C69C6D" w:rsidR="00260C9C" w:rsidRDefault="00BB1DB3" w:rsidP="00205C24">
      <w:pPr>
        <w:jc w:val="both"/>
      </w:pPr>
      <w:r w:rsidRPr="00F77D7C">
        <w:t>Muu</w:t>
      </w:r>
      <w:r w:rsidR="007F1B08">
        <w:t>da</w:t>
      </w:r>
      <w:r w:rsidRPr="00F77D7C">
        <w:t>tus on vajalik</w:t>
      </w:r>
      <w:r w:rsidR="00F11E23" w:rsidRPr="00F77D7C">
        <w:t xml:space="preserve"> loomaomaniku</w:t>
      </w:r>
      <w:r w:rsidR="00237188" w:rsidRPr="00F77D7C">
        <w:t>st tuleneva</w:t>
      </w:r>
      <w:r w:rsidRPr="00F77D7C">
        <w:t>te</w:t>
      </w:r>
      <w:r w:rsidR="00237188" w:rsidRPr="00F77D7C">
        <w:t xml:space="preserve"> asjaolud</w:t>
      </w:r>
      <w:r w:rsidRPr="00F77D7C">
        <w:t>e tõttu</w:t>
      </w:r>
      <w:r w:rsidR="00237188" w:rsidRPr="00F77D7C">
        <w:t xml:space="preserve">, milleks </w:t>
      </w:r>
      <w:r w:rsidRPr="00F77D7C">
        <w:t>on</w:t>
      </w:r>
      <w:r w:rsidR="00F11E23" w:rsidRPr="00F77D7C">
        <w:t xml:space="preserve"> </w:t>
      </w:r>
      <w:r w:rsidR="0091681D">
        <w:t xml:space="preserve">nii </w:t>
      </w:r>
      <w:r w:rsidR="00F11E23" w:rsidRPr="00F77D7C">
        <w:t>veterinaarteenuse hind</w:t>
      </w:r>
      <w:r w:rsidR="00237188" w:rsidRPr="00F77D7C">
        <w:t xml:space="preserve"> kui ka emotsionaalne sidusus ja</w:t>
      </w:r>
      <w:r w:rsidRPr="00F77D7C">
        <w:t xml:space="preserve"> sellest tulenev</w:t>
      </w:r>
      <w:r w:rsidR="00237188" w:rsidRPr="00F77D7C">
        <w:t xml:space="preserve"> olukorra vääriti mõist</w:t>
      </w:r>
      <w:r w:rsidR="00237188" w:rsidRPr="002A67F8">
        <w:t>mine</w:t>
      </w:r>
      <w:r w:rsidR="00260C9C">
        <w:t>.</w:t>
      </w:r>
      <w:r w:rsidR="00260C9C" w:rsidRPr="00260C9C">
        <w:rPr>
          <w:vertAlign w:val="superscript"/>
        </w:rPr>
        <w:fldChar w:fldCharType="begin"/>
      </w:r>
      <w:r w:rsidR="00260C9C" w:rsidRPr="00260C9C">
        <w:rPr>
          <w:vertAlign w:val="superscript"/>
        </w:rPr>
        <w:instrText xml:space="preserve"> NOTEREF _Ref206400524 \h </w:instrText>
      </w:r>
      <w:r w:rsidR="00260C9C">
        <w:rPr>
          <w:vertAlign w:val="superscript"/>
        </w:rPr>
        <w:instrText xml:space="preserve"> \* MERGEFORMAT </w:instrText>
      </w:r>
      <w:r w:rsidR="00260C9C" w:rsidRPr="00260C9C">
        <w:rPr>
          <w:vertAlign w:val="superscript"/>
        </w:rPr>
      </w:r>
      <w:r w:rsidR="00260C9C" w:rsidRPr="00260C9C">
        <w:rPr>
          <w:vertAlign w:val="superscript"/>
        </w:rPr>
        <w:fldChar w:fldCharType="separate"/>
      </w:r>
      <w:r w:rsidR="00260C9C" w:rsidRPr="00260C9C">
        <w:rPr>
          <w:vertAlign w:val="superscript"/>
        </w:rPr>
        <w:t>42</w:t>
      </w:r>
      <w:r w:rsidR="00260C9C" w:rsidRPr="00260C9C">
        <w:rPr>
          <w:vertAlign w:val="superscript"/>
        </w:rPr>
        <w:fldChar w:fldCharType="end"/>
      </w:r>
      <w:r w:rsidR="00237188" w:rsidRPr="00F77D7C">
        <w:t xml:space="preserve"> </w:t>
      </w:r>
      <w:r w:rsidR="004A03B4" w:rsidRPr="00F77D7C">
        <w:t>Veterinaararstil</w:t>
      </w:r>
      <w:r w:rsidR="00D82CE5" w:rsidRPr="00F77D7C">
        <w:t xml:space="preserve"> peab olema õigus otsustada looma elu üle olukor</w:t>
      </w:r>
      <w:r w:rsidR="003F1BCA">
        <w:t>ras</w:t>
      </w:r>
      <w:r w:rsidR="00D82CE5" w:rsidRPr="00F77D7C">
        <w:t xml:space="preserve">, kus </w:t>
      </w:r>
      <w:r w:rsidR="00260C9C">
        <w:t>looma</w:t>
      </w:r>
      <w:r w:rsidR="00D82CE5" w:rsidRPr="00F77D7C">
        <w:t xml:space="preserve">omanik on pahatahtlik või emotsionaalselt ebaadekvaatne ja soovib </w:t>
      </w:r>
      <w:r w:rsidR="003F1BCA" w:rsidRPr="00F77D7C">
        <w:t>õigustamatult</w:t>
      </w:r>
      <w:r w:rsidR="003F1BCA">
        <w:t xml:space="preserve"> </w:t>
      </w:r>
      <w:r w:rsidR="00D82CE5" w:rsidRPr="00F77D7C">
        <w:t xml:space="preserve">looma hukkamist </w:t>
      </w:r>
      <w:r w:rsidR="00154E5C">
        <w:t>või ei ole sellega nõus olukorras, kus see on ainuõige lahendus</w:t>
      </w:r>
      <w:r w:rsidR="00D82CE5" w:rsidRPr="00F77D7C">
        <w:t xml:space="preserve">. </w:t>
      </w:r>
      <w:r w:rsidR="00F9120B" w:rsidRPr="00F77D7C">
        <w:t xml:space="preserve">British </w:t>
      </w:r>
      <w:proofErr w:type="spellStart"/>
      <w:r w:rsidR="00F9120B" w:rsidRPr="00F77D7C">
        <w:t>Veterinary</w:t>
      </w:r>
      <w:proofErr w:type="spellEnd"/>
      <w:r w:rsidR="00F9120B" w:rsidRPr="00F77D7C">
        <w:t xml:space="preserve"> </w:t>
      </w:r>
      <w:proofErr w:type="spellStart"/>
      <w:r w:rsidR="00F9120B" w:rsidRPr="00F77D7C">
        <w:t>Association’i</w:t>
      </w:r>
      <w:proofErr w:type="spellEnd"/>
      <w:r w:rsidR="003A2C08" w:rsidRPr="00F77D7C">
        <w:t xml:space="preserve"> eutanaasiajuhis toob näiteks olukorra, kus loomaomanik soovib terviseprobleemideta looma eutaneerida, mis seab veterinaararsti keerulise eetilise dilemma ette: kas lähtuda looma heaolust või kliendi soovist</w:t>
      </w:r>
      <w:bookmarkStart w:id="20" w:name="_Ref198560541"/>
      <w:r w:rsidR="00823355">
        <w:t>?</w:t>
      </w:r>
      <w:bookmarkStart w:id="21" w:name="_Ref205890617"/>
      <w:r w:rsidR="003A2C08" w:rsidRPr="00F77D7C">
        <w:rPr>
          <w:rStyle w:val="Allmrkuseviide"/>
        </w:rPr>
        <w:footnoteReference w:id="44"/>
      </w:r>
      <w:bookmarkEnd w:id="20"/>
      <w:bookmarkEnd w:id="21"/>
      <w:r w:rsidR="003A2C08" w:rsidRPr="00F77D7C">
        <w:t xml:space="preserve"> </w:t>
      </w:r>
    </w:p>
    <w:p w14:paraId="5613441C" w14:textId="1620AC23" w:rsidR="00260C9C" w:rsidRDefault="00260C9C" w:rsidP="00260C9C">
      <w:pPr>
        <w:jc w:val="both"/>
      </w:pPr>
      <w:r>
        <w:t xml:space="preserve">Näiteks olukord, kus loomaomanik soovib oma looma eutanaasiat põhjusel, mis mõjutab tema pereliikmeid. Selliseks näiteks võib tuua lapse allergia või </w:t>
      </w:r>
      <w:r w:rsidR="003F1BCA">
        <w:t>sellise l</w:t>
      </w:r>
      <w:r>
        <w:t>ähedase perekonnaliikme surm, kes oli koera tegelik omanik. Sellisel juhul on tegemist huvide konfliktiga ja kui lemmikloom on terve, tuleb leida talle uus kodu. Kui veterinaararst leiab sarnases olukorras, et sellisele loomale pole võimalik uut kodu pakkuda, näiteks on tegemist eaka loomaga, kellel on mitmeid terviseprobleeme, mis vajavad hoolt</w:t>
      </w:r>
      <w:r w:rsidR="003F1BCA">
        <w:t>,</w:t>
      </w:r>
      <w:r>
        <w:t xml:space="preserve"> või loomal esineb käitumisprobleeme ja tema uude koju paigutamine võiks lõppeda soovimatu agressiooniga, võib ühe võimalusena kaaluda eutanaasiat. </w:t>
      </w:r>
    </w:p>
    <w:p w14:paraId="50F8EAFF" w14:textId="77777777" w:rsidR="00260C9C" w:rsidRDefault="00260C9C" w:rsidP="00205C24">
      <w:pPr>
        <w:jc w:val="both"/>
      </w:pPr>
    </w:p>
    <w:p w14:paraId="3A644F1A" w14:textId="121AB129" w:rsidR="00154E5C" w:rsidRPr="00F77D7C" w:rsidRDefault="00154E5C" w:rsidP="00205C24">
      <w:pPr>
        <w:jc w:val="both"/>
      </w:pPr>
      <w:r w:rsidRPr="00F77D7C">
        <w:t>Ootamatus ja kriitilises olukor</w:t>
      </w:r>
      <w:r w:rsidR="003F1BCA">
        <w:t>ras</w:t>
      </w:r>
      <w:r w:rsidR="00D90A54">
        <w:t>,</w:t>
      </w:r>
      <w:r w:rsidRPr="00F77D7C">
        <w:t xml:space="preserve"> nagu näiteks autoavariis olnud looma erakorraline vastuvõtt</w:t>
      </w:r>
      <w:r w:rsidR="004F0C5C">
        <w:t xml:space="preserve"> või kukkumistraumaga kassipoja visiit</w:t>
      </w:r>
      <w:r w:rsidR="00D90A54">
        <w:t>,</w:t>
      </w:r>
      <w:r w:rsidRPr="00F77D7C">
        <w:t xml:space="preserve"> mõjutavad emotsioonid ja emotsionaalne seotus </w:t>
      </w:r>
      <w:r w:rsidR="003F1BCA" w:rsidRPr="00F77D7C">
        <w:t xml:space="preserve">paratamatult </w:t>
      </w:r>
      <w:r w:rsidR="003F1BCA">
        <w:t xml:space="preserve">ka </w:t>
      </w:r>
      <w:r w:rsidRPr="00F77D7C">
        <w:t>loomaomanikku. Negatiivne mõju esineb juhul</w:t>
      </w:r>
      <w:r w:rsidR="00D90A54">
        <w:t>,</w:t>
      </w:r>
      <w:r w:rsidRPr="00F77D7C">
        <w:t xml:space="preserve"> kui prognoos on halb kuni lootusetu, aga omanik nõuab diagnostika ja raviga jätkamist</w:t>
      </w:r>
      <w:r w:rsidR="00226C98">
        <w:t>.</w:t>
      </w:r>
      <w:r w:rsidR="00AB19BF" w:rsidRPr="00AB19BF">
        <w:rPr>
          <w:vertAlign w:val="superscript"/>
        </w:rPr>
        <w:fldChar w:fldCharType="begin"/>
      </w:r>
      <w:r w:rsidR="00AB19BF" w:rsidRPr="00AB19BF">
        <w:rPr>
          <w:vertAlign w:val="superscript"/>
        </w:rPr>
        <w:instrText xml:space="preserve"> NOTEREF _Ref205890617 \h </w:instrText>
      </w:r>
      <w:r w:rsidR="00AB19BF">
        <w:rPr>
          <w:vertAlign w:val="superscript"/>
        </w:rPr>
        <w:instrText xml:space="preserve"> \* MERGEFORMAT </w:instrText>
      </w:r>
      <w:r w:rsidR="00AB19BF" w:rsidRPr="00AB19BF">
        <w:rPr>
          <w:vertAlign w:val="superscript"/>
        </w:rPr>
      </w:r>
      <w:r w:rsidR="00AB19BF" w:rsidRPr="00AB19BF">
        <w:rPr>
          <w:vertAlign w:val="superscript"/>
        </w:rPr>
        <w:fldChar w:fldCharType="separate"/>
      </w:r>
      <w:r w:rsidR="00AB19BF" w:rsidRPr="00AB19BF">
        <w:rPr>
          <w:vertAlign w:val="superscript"/>
        </w:rPr>
        <w:t>43</w:t>
      </w:r>
      <w:r w:rsidR="00AB19BF" w:rsidRPr="00AB19BF">
        <w:rPr>
          <w:vertAlign w:val="superscript"/>
        </w:rPr>
        <w:fldChar w:fldCharType="end"/>
      </w:r>
      <w:r w:rsidR="002A67F8" w:rsidRPr="002A67F8">
        <w:rPr>
          <w:vertAlign w:val="superscript"/>
        </w:rPr>
        <w:fldChar w:fldCharType="begin"/>
      </w:r>
      <w:r w:rsidR="002A67F8" w:rsidRPr="002A67F8">
        <w:rPr>
          <w:vertAlign w:val="superscript"/>
        </w:rPr>
        <w:instrText xml:space="preserve"> NOTEREF _Ref198560541 \h  \* MERGEFORMAT </w:instrText>
      </w:r>
      <w:r w:rsidR="002A67F8" w:rsidRPr="002A67F8">
        <w:rPr>
          <w:vertAlign w:val="superscript"/>
        </w:rPr>
      </w:r>
      <w:r w:rsidR="002A67F8" w:rsidRPr="002A67F8">
        <w:rPr>
          <w:vertAlign w:val="superscript"/>
        </w:rPr>
        <w:fldChar w:fldCharType="separate"/>
      </w:r>
      <w:r w:rsidR="002A67F8" w:rsidRPr="002A67F8">
        <w:rPr>
          <w:vertAlign w:val="superscript"/>
        </w:rPr>
        <w:fldChar w:fldCharType="end"/>
      </w:r>
      <w:r w:rsidRPr="00F77D7C">
        <w:t xml:space="preserve"> Selliste juhtumite korral on looma heaolu seisukohast oluline, et </w:t>
      </w:r>
      <w:r w:rsidR="003F1BCA">
        <w:t xml:space="preserve">tema elu üle saab otsustada </w:t>
      </w:r>
      <w:r w:rsidRPr="00F77D7C">
        <w:t xml:space="preserve">ka veterinaararst, kellel </w:t>
      </w:r>
      <w:r w:rsidR="003F1BCA">
        <w:t>ei ole</w:t>
      </w:r>
      <w:r w:rsidR="003F1BCA" w:rsidRPr="00F77D7C">
        <w:t xml:space="preserve"> </w:t>
      </w:r>
      <w:r w:rsidR="003F1BCA">
        <w:t xml:space="preserve">loomaga </w:t>
      </w:r>
      <w:r w:rsidRPr="00F77D7C">
        <w:t>emotsionaalset seotust</w:t>
      </w:r>
      <w:r w:rsidR="00D5221B">
        <w:t>,</w:t>
      </w:r>
      <w:r w:rsidRPr="00F77D7C">
        <w:t xml:space="preserve"> vaid </w:t>
      </w:r>
      <w:r w:rsidR="003F1BCA">
        <w:t xml:space="preserve">on asjakohased </w:t>
      </w:r>
      <w:r w:rsidRPr="00F77D7C">
        <w:t xml:space="preserve">teadmised ja </w:t>
      </w:r>
      <w:r w:rsidR="003F1BCA">
        <w:t>kes suudab faktidele tuginedes tõlgendada looma tervislikku seisundit emotsioonide vabalt.</w:t>
      </w:r>
      <w:r w:rsidR="004F0C5C">
        <w:t xml:space="preserve"> Lisaks sellele on veterinaararst teadlik turul pakutavatest teenustest ja </w:t>
      </w:r>
      <w:r w:rsidR="00C30D1A">
        <w:t>võib</w:t>
      </w:r>
      <w:r w:rsidR="00ED3839">
        <w:t xml:space="preserve"> </w:t>
      </w:r>
      <w:r w:rsidR="00C30D1A">
        <w:t xml:space="preserve">olla protseduure, mida ei ole võimalik ega eetiline teostada; nende tegemata jätmisel kannatab loom aga terve elu tugeva kroonilise valu käes, mis on looma heaolu seisukohast ebaeetiline. </w:t>
      </w:r>
      <w:r w:rsidRPr="00F77D7C">
        <w:t xml:space="preserve"> </w:t>
      </w:r>
    </w:p>
    <w:p w14:paraId="28B7F47F" w14:textId="77777777" w:rsidR="00154E5C" w:rsidRDefault="00154E5C" w:rsidP="00205C24">
      <w:pPr>
        <w:jc w:val="both"/>
      </w:pPr>
    </w:p>
    <w:p w14:paraId="0A3FBB22" w14:textId="31F846BB" w:rsidR="000B599A" w:rsidRDefault="00154E5C" w:rsidP="00205C24">
      <w:pPr>
        <w:jc w:val="both"/>
      </w:pPr>
      <w:r>
        <w:t>Islandi seaduses on lõige, mis kohustab omanikku veenduma, et haige või vigastatud loom saab korralikku meditsiinilist hoolitsust või eutaneeritakse</w:t>
      </w:r>
      <w:r w:rsidR="00D319CD">
        <w:t>.</w:t>
      </w:r>
      <w:r w:rsidR="00AB19BF" w:rsidRPr="00AB19BF">
        <w:rPr>
          <w:vertAlign w:val="superscript"/>
        </w:rPr>
        <w:fldChar w:fldCharType="begin"/>
      </w:r>
      <w:r w:rsidR="00AB19BF" w:rsidRPr="00AB19BF">
        <w:rPr>
          <w:vertAlign w:val="superscript"/>
        </w:rPr>
        <w:instrText xml:space="preserve"> NOTEREF _Ref205890681 \h  \* MERGEFORMAT </w:instrText>
      </w:r>
      <w:r w:rsidR="00AB19BF" w:rsidRPr="00AB19BF">
        <w:rPr>
          <w:vertAlign w:val="superscript"/>
        </w:rPr>
      </w:r>
      <w:r w:rsidR="00AB19BF" w:rsidRPr="00AB19BF">
        <w:rPr>
          <w:vertAlign w:val="superscript"/>
        </w:rPr>
        <w:fldChar w:fldCharType="separate"/>
      </w:r>
      <w:r w:rsidR="00AB19BF" w:rsidRPr="00AB19BF">
        <w:rPr>
          <w:vertAlign w:val="superscript"/>
        </w:rPr>
        <w:t>24</w:t>
      </w:r>
      <w:r w:rsidR="00AB19BF" w:rsidRPr="00AB19BF">
        <w:rPr>
          <w:vertAlign w:val="superscript"/>
        </w:rPr>
        <w:fldChar w:fldCharType="end"/>
      </w:r>
      <w:r w:rsidR="00E00005">
        <w:t xml:space="preserve"> </w:t>
      </w:r>
      <w:r w:rsidRPr="00FD5924">
        <w:t>Taani seadus</w:t>
      </w:r>
      <w:r w:rsidR="00CA6EBE">
        <w:t xml:space="preserve"> (LBK)</w:t>
      </w:r>
      <w:r w:rsidRPr="00FD5924">
        <w:t xml:space="preserve"> </w:t>
      </w:r>
      <w:r>
        <w:t>kohustab</w:t>
      </w:r>
      <w:r w:rsidRPr="00FD5924">
        <w:t xml:space="preserve"> veterinaararsti</w:t>
      </w:r>
      <w:r>
        <w:t xml:space="preserve"> omaniku</w:t>
      </w:r>
      <w:r w:rsidR="00ED3839">
        <w:t>le</w:t>
      </w:r>
      <w:r>
        <w:t xml:space="preserve"> soovitama</w:t>
      </w:r>
      <w:r w:rsidRPr="00FD5924">
        <w:t xml:space="preserve"> loom</w:t>
      </w:r>
      <w:r>
        <w:t>a</w:t>
      </w:r>
      <w:r w:rsidRPr="00FD5924">
        <w:t xml:space="preserve"> eutan</w:t>
      </w:r>
      <w:r>
        <w:t>aasiat,</w:t>
      </w:r>
      <w:r w:rsidRPr="00FD5924">
        <w:t xml:space="preserve"> kui looma</w:t>
      </w:r>
      <w:r>
        <w:t xml:space="preserve"> </w:t>
      </w:r>
      <w:r w:rsidR="003F1BCA">
        <w:t xml:space="preserve">ei ole </w:t>
      </w:r>
      <w:r>
        <w:t xml:space="preserve">võimalik ravida ning </w:t>
      </w:r>
      <w:r w:rsidR="00D14359">
        <w:t>tema</w:t>
      </w:r>
      <w:r w:rsidR="00D14359" w:rsidRPr="00FD5924">
        <w:t xml:space="preserve"> </w:t>
      </w:r>
      <w:r w:rsidRPr="00FD5924">
        <w:t>seisund põhjustab talle ebavajalikku kannatust</w:t>
      </w:r>
      <w:r w:rsidR="00777C2E">
        <w:t>.</w:t>
      </w:r>
      <w:r>
        <w:t xml:space="preserve"> Kui </w:t>
      </w:r>
      <w:r w:rsidR="00D14359">
        <w:t xml:space="preserve">looma </w:t>
      </w:r>
      <w:r>
        <w:t xml:space="preserve">omanik keeldub </w:t>
      </w:r>
      <w:r w:rsidR="00D14359">
        <w:t>eutanaasiast</w:t>
      </w:r>
      <w:r>
        <w:t xml:space="preserve">, on </w:t>
      </w:r>
      <w:r w:rsidR="00EF41C8">
        <w:t>veterinaar</w:t>
      </w:r>
      <w:r>
        <w:t xml:space="preserve">arstil õigus võtta vastu see otsus ise, kui on tõendatav, et </w:t>
      </w:r>
      <w:r w:rsidR="00D14359">
        <w:t xml:space="preserve">see on </w:t>
      </w:r>
      <w:r>
        <w:t xml:space="preserve">looma heaolu </w:t>
      </w:r>
      <w:r w:rsidR="00D14359">
        <w:t>hu</w:t>
      </w:r>
      <w:r w:rsidR="00BD419B">
        <w:t>vides</w:t>
      </w:r>
      <w:r w:rsidR="007F1B08">
        <w:t>.</w:t>
      </w:r>
      <w:r w:rsidR="00777C2E" w:rsidRPr="00FD5924">
        <w:rPr>
          <w:rStyle w:val="Allmrkuseviide"/>
        </w:rPr>
        <w:footnoteReference w:id="45"/>
      </w:r>
      <w:r w:rsidR="00E00005">
        <w:t xml:space="preserve"> Läti</w:t>
      </w:r>
      <w:r w:rsidR="00631D7E">
        <w:t>s</w:t>
      </w:r>
      <w:r w:rsidR="00E00005">
        <w:t xml:space="preserve"> on kehtestatud terve lõige erinevatest olukordadest, kus eutanaasia on lubatud. Esimene punkt lubab eutanaasia</w:t>
      </w:r>
      <w:r w:rsidR="00BD419B">
        <w:t>t</w:t>
      </w:r>
      <w:r w:rsidR="00E00005">
        <w:t xml:space="preserve"> </w:t>
      </w:r>
      <w:r w:rsidR="00BD419B">
        <w:t xml:space="preserve"> looma </w:t>
      </w:r>
      <w:r w:rsidR="00E00005">
        <w:t xml:space="preserve">ravimatu haiguse või vanusega kaasnevate </w:t>
      </w:r>
      <w:r w:rsidR="00BD419B">
        <w:t xml:space="preserve">ja loomale kannatusi põhjustavate </w:t>
      </w:r>
      <w:r w:rsidR="00E00005">
        <w:t>protsesside korra</w:t>
      </w:r>
      <w:r w:rsidR="002307A6">
        <w:t>.</w:t>
      </w:r>
      <w:r w:rsidR="00E00005">
        <w:rPr>
          <w:rStyle w:val="Allmrkuseviide"/>
        </w:rPr>
        <w:footnoteReference w:id="46"/>
      </w:r>
      <w:r w:rsidR="00E00005">
        <w:t xml:space="preserve"> Sarnaselt nende riikide rangemale </w:t>
      </w:r>
      <w:r w:rsidR="00D62C2F">
        <w:t xml:space="preserve">regulatsioonile </w:t>
      </w:r>
      <w:r w:rsidR="00BD419B">
        <w:t xml:space="preserve">looma heaolu kaalutlustel </w:t>
      </w:r>
      <w:r w:rsidR="00E00005">
        <w:t xml:space="preserve">eutanaasia </w:t>
      </w:r>
      <w:r w:rsidR="00D62C2F">
        <w:t>läbiviimise</w:t>
      </w:r>
      <w:r w:rsidR="007136C5">
        <w:t xml:space="preserve"> kohta</w:t>
      </w:r>
      <w:r w:rsidR="00E00005">
        <w:t xml:space="preserve">, tuleb </w:t>
      </w:r>
      <w:r w:rsidR="007136C5">
        <w:t>selgesõnalisemalt sätestada</w:t>
      </w:r>
      <w:r w:rsidR="00E00005">
        <w:t xml:space="preserve"> </w:t>
      </w:r>
      <w:r w:rsidR="007136C5">
        <w:t xml:space="preserve">ka LoKS-is </w:t>
      </w:r>
      <w:r w:rsidR="00E00005">
        <w:t xml:space="preserve">veterinaararsti </w:t>
      </w:r>
      <w:r w:rsidR="0052187A">
        <w:t>õigus anda soovitus eutanaasia läbiviimiseks</w:t>
      </w:r>
      <w:r w:rsidR="00E00005">
        <w:t>.</w:t>
      </w:r>
    </w:p>
    <w:p w14:paraId="63A3E403" w14:textId="77777777" w:rsidR="000B599A" w:rsidRDefault="000B599A" w:rsidP="00205C24">
      <w:pPr>
        <w:jc w:val="both"/>
      </w:pPr>
    </w:p>
    <w:p w14:paraId="0EB00DF1" w14:textId="3BEF709C" w:rsidR="000B599A" w:rsidRDefault="000B599A" w:rsidP="00205C24">
      <w:pPr>
        <w:jc w:val="both"/>
      </w:pPr>
      <w:r w:rsidRPr="00F77D7C">
        <w:rPr>
          <w:b/>
          <w:bCs/>
        </w:rPr>
        <w:t>Eelnõu § 1 punktiga</w:t>
      </w:r>
      <w:r>
        <w:rPr>
          <w:b/>
          <w:bCs/>
        </w:rPr>
        <w:t xml:space="preserve"> </w:t>
      </w:r>
      <w:r w:rsidR="004B55E9">
        <w:rPr>
          <w:b/>
          <w:bCs/>
        </w:rPr>
        <w:t>7</w:t>
      </w:r>
      <w:r>
        <w:rPr>
          <w:b/>
          <w:bCs/>
        </w:rPr>
        <w:t xml:space="preserve"> </w:t>
      </w:r>
      <w:r>
        <w:t xml:space="preserve">muudetakse </w:t>
      </w:r>
      <w:r w:rsidR="0009285C">
        <w:t>LoKS</w:t>
      </w:r>
      <w:r w:rsidR="00D14359">
        <w:t>-i</w:t>
      </w:r>
      <w:r w:rsidR="0009285C">
        <w:t xml:space="preserve"> </w:t>
      </w:r>
      <w:r>
        <w:t xml:space="preserve">§ 36 lõike 8 sõnastust, et viia see kooskõlla biotsiidiseadusega. 2023. aastal jõustus biotsiidiseaduse muutmise seadus, millega tunnistati kehtetuks </w:t>
      </w:r>
      <w:r w:rsidRPr="000B599A">
        <w:t xml:space="preserve">biotsiidiseaduse 3. peatükk ehk selle §-d 13–21. </w:t>
      </w:r>
      <w:r>
        <w:t>Se</w:t>
      </w:r>
      <w:r w:rsidR="00BD419B">
        <w:t>aduse</w:t>
      </w:r>
      <w:r>
        <w:t xml:space="preserve"> seletuskirjas on </w:t>
      </w:r>
      <w:r w:rsidR="00BD419B">
        <w:t>selgitatud</w:t>
      </w:r>
      <w:r>
        <w:t xml:space="preserve">: </w:t>
      </w:r>
      <w:r w:rsidR="0009285C">
        <w:t>„</w:t>
      </w:r>
      <w:r w:rsidRPr="000B599A">
        <w:t>Paragrahvide 13–21 alusel anti välja turustuslube vastavalt ülevõetud Euroopa Parlamendi ja nõukogu direktiivile 98/8/EÜ, mis käsitle</w:t>
      </w:r>
      <w:r>
        <w:t>s</w:t>
      </w:r>
      <w:r w:rsidRPr="000B599A">
        <w:t xml:space="preserve"> biotsiidide turule</w:t>
      </w:r>
      <w:r w:rsidR="00AA21F0">
        <w:t xml:space="preserve"> </w:t>
      </w:r>
      <w:r w:rsidRPr="000B599A">
        <w:t xml:space="preserve">viimist. Biotsiididirektiiv kaotas kehtivuse ja asendati 1. septembrist 2013. a </w:t>
      </w:r>
      <w:r>
        <w:t xml:space="preserve">määrusega 528/2012 (edaspidi </w:t>
      </w:r>
      <w:r w:rsidRPr="000B599A">
        <w:rPr>
          <w:i/>
          <w:iCs/>
        </w:rPr>
        <w:t>biotsiidimäärus</w:t>
      </w:r>
      <w:r>
        <w:t>)</w:t>
      </w:r>
      <w:r>
        <w:rPr>
          <w:rStyle w:val="Allmrkuseviide"/>
        </w:rPr>
        <w:footnoteReference w:id="47"/>
      </w:r>
      <w:r w:rsidRPr="000B599A">
        <w:t>, mistõttu pärast seda kuupäeva enam turustuslube ei väljastatud. Turustusloa asemel hakati biotsiidimääruse alusel biotsiididele välja andma riiklikke lube, kuid varem välja antud turustusload jäid paralleelselt kehtima. Turustusluba anti tähtajalisena kuni kümneks aastaks ning viimane turustusluba kaotas kehtivuse 30. juunil 2020. Pärast seda kuupäeva pole biotsiidiseaduse §-de 13–21 alusel ühtegi kehtivat turustusluba väljastatud.</w:t>
      </w:r>
      <w:r>
        <w:rPr>
          <w:rStyle w:val="Allmrkuseviide"/>
        </w:rPr>
        <w:footnoteReference w:id="48"/>
      </w:r>
      <w:r w:rsidR="0009285C">
        <w:t>“</w:t>
      </w:r>
      <w:r>
        <w:t xml:space="preserve"> Kehtivas LoKS-is viidatakse endiselt biotsiidiseaduses sätestatud toimikutele (biotsiidiseaduse</w:t>
      </w:r>
      <w:r w:rsidR="00F7439F">
        <w:t>s</w:t>
      </w:r>
      <w:r>
        <w:t xml:space="preserve"> kehtetuks tunnistatud § 15)</w:t>
      </w:r>
      <w:r w:rsidR="00F7439F">
        <w:t>, mistõttu on vaja nimetatud viide ajakohastada. Pärast eelnõu seadusena jõustumist viidatakse LoKS</w:t>
      </w:r>
      <w:r w:rsidR="0009285C">
        <w:t>-</w:t>
      </w:r>
      <w:r w:rsidR="00F7439F">
        <w:t>is biotsiidimäärusele, mitte enam biotsiidiseadusele.</w:t>
      </w:r>
    </w:p>
    <w:p w14:paraId="7E9B6FEB" w14:textId="77777777" w:rsidR="00177F7B" w:rsidRDefault="00177F7B" w:rsidP="00205C24">
      <w:pPr>
        <w:jc w:val="both"/>
      </w:pPr>
    </w:p>
    <w:p w14:paraId="0291B699" w14:textId="6BBFF06E" w:rsidR="00177F7B" w:rsidRDefault="00177F7B" w:rsidP="00205C24">
      <w:pPr>
        <w:jc w:val="both"/>
      </w:pPr>
      <w:r w:rsidRPr="00F77D7C">
        <w:rPr>
          <w:b/>
          <w:bCs/>
        </w:rPr>
        <w:t>Eelnõu § 1 punktiga</w:t>
      </w:r>
      <w:r>
        <w:rPr>
          <w:b/>
          <w:bCs/>
        </w:rPr>
        <w:t xml:space="preserve"> </w:t>
      </w:r>
      <w:r w:rsidR="00D5202A">
        <w:rPr>
          <w:b/>
          <w:bCs/>
        </w:rPr>
        <w:t>8</w:t>
      </w:r>
      <w:r>
        <w:t xml:space="preserve"> täiendatakse</w:t>
      </w:r>
      <w:r w:rsidR="00F3306D">
        <w:t xml:space="preserve"> </w:t>
      </w:r>
      <w:r w:rsidR="003F7C99">
        <w:t>LoKS</w:t>
      </w:r>
      <w:r w:rsidR="00BD419B">
        <w:t>-i</w:t>
      </w:r>
      <w:r w:rsidR="003F7C99">
        <w:t xml:space="preserve"> §-s 60</w:t>
      </w:r>
      <w:r w:rsidR="003F7C99">
        <w:rPr>
          <w:vertAlign w:val="superscript"/>
        </w:rPr>
        <w:t>1</w:t>
      </w:r>
      <w:r w:rsidR="003F7C99">
        <w:t xml:space="preserve"> sätestatud </w:t>
      </w:r>
      <w:r w:rsidR="00F3306D">
        <w:t>riikliku järelevalve erimeetme</w:t>
      </w:r>
      <w:r w:rsidR="003F7C99">
        <w:t>id</w:t>
      </w:r>
      <w:r w:rsidR="00F3306D">
        <w:t>. Muudatuse kohaselt</w:t>
      </w:r>
      <w:r>
        <w:t xml:space="preserve"> täiendatakse </w:t>
      </w:r>
      <w:r w:rsidR="00BD419B">
        <w:t xml:space="preserve">LoKS-i </w:t>
      </w:r>
      <w:r w:rsidR="003F7C99">
        <w:t>§ 60</w:t>
      </w:r>
      <w:r w:rsidR="003F7C99">
        <w:rPr>
          <w:vertAlign w:val="superscript"/>
        </w:rPr>
        <w:t>1</w:t>
      </w:r>
      <w:r w:rsidR="003F7C99">
        <w:t xml:space="preserve"> </w:t>
      </w:r>
      <w:r>
        <w:t>lõikega 2, mille kohaselt juhul, k</w:t>
      </w:r>
      <w:r w:rsidRPr="00B64549">
        <w:t>ui eluruumi kasutatakse ka äriruumina, võib korrakaitseorgan selle töö- või lahtioleku ajal läbi vaadata ilma korrakaitseseaduse § 51 lõikes 2 sätestatud halduskohtu loata</w:t>
      </w:r>
      <w:r>
        <w:t>.</w:t>
      </w:r>
    </w:p>
    <w:p w14:paraId="06F674C1" w14:textId="77777777" w:rsidR="002A31E4" w:rsidRDefault="002A31E4" w:rsidP="002A31E4">
      <w:pPr>
        <w:jc w:val="both"/>
      </w:pPr>
    </w:p>
    <w:p w14:paraId="17096649" w14:textId="2142E6C6" w:rsidR="002A31E4" w:rsidRPr="000D3353" w:rsidRDefault="002A31E4" w:rsidP="00205C24">
      <w:pPr>
        <w:jc w:val="both"/>
        <w:rPr>
          <w:color w:val="202020"/>
          <w:shd w:val="clear" w:color="auto" w:fill="FFFFFF"/>
        </w:rPr>
      </w:pPr>
      <w:r w:rsidRPr="00E96490">
        <w:t>LoKS</w:t>
      </w:r>
      <w:r w:rsidR="00F27F0B">
        <w:t>-i</w:t>
      </w:r>
      <w:r>
        <w:t xml:space="preserve"> </w:t>
      </w:r>
      <w:r w:rsidRPr="00E96490">
        <w:t>§</w:t>
      </w:r>
      <w:r>
        <w:t>-s</w:t>
      </w:r>
      <w:r w:rsidRPr="00E96490">
        <w:t xml:space="preserve"> 60</w:t>
      </w:r>
      <w:r w:rsidRPr="00E96490">
        <w:rPr>
          <w:vertAlign w:val="superscript"/>
        </w:rPr>
        <w:t xml:space="preserve">1 </w:t>
      </w:r>
      <w:r w:rsidRPr="00E96490">
        <w:t xml:space="preserve">on </w:t>
      </w:r>
      <w:r>
        <w:t>loetletud</w:t>
      </w:r>
      <w:r w:rsidRPr="00E96490">
        <w:t xml:space="preserve"> </w:t>
      </w:r>
      <w:proofErr w:type="spellStart"/>
      <w:r w:rsidRPr="00E96490">
        <w:t>KorS</w:t>
      </w:r>
      <w:r>
        <w:t>-is</w:t>
      </w:r>
      <w:proofErr w:type="spellEnd"/>
      <w:r>
        <w:t xml:space="preserve"> sätestatud</w:t>
      </w:r>
      <w:r w:rsidRPr="00E96490">
        <w:t xml:space="preserve"> erimeetme</w:t>
      </w:r>
      <w:r>
        <w:t>d, mida korrakaitseorgan võib LoKS-is sätestatud</w:t>
      </w:r>
      <w:r w:rsidRPr="00E96490">
        <w:t xml:space="preserve"> riikliku järelevalve teostamiseks</w:t>
      </w:r>
      <w:r>
        <w:t xml:space="preserve"> kohaldada</w:t>
      </w:r>
      <w:r w:rsidRPr="00E96490">
        <w:t xml:space="preserve">. </w:t>
      </w:r>
      <w:r>
        <w:t xml:space="preserve">Nimetatud säte </w:t>
      </w:r>
      <w:r w:rsidRPr="00E96490">
        <w:t xml:space="preserve">annab võimaluse rakendada </w:t>
      </w:r>
      <w:proofErr w:type="spellStart"/>
      <w:r w:rsidRPr="00E96490">
        <w:t>KorS</w:t>
      </w:r>
      <w:r>
        <w:t>-i</w:t>
      </w:r>
      <w:proofErr w:type="spellEnd"/>
      <w:r>
        <w:t xml:space="preserve"> </w:t>
      </w:r>
      <w:r w:rsidRPr="00E96490">
        <w:t>§-</w:t>
      </w:r>
      <w:r>
        <w:t>d</w:t>
      </w:r>
      <w:r w:rsidRPr="00E96490">
        <w:t>e</w:t>
      </w:r>
      <w:r>
        <w:t>s</w:t>
      </w:r>
      <w:r w:rsidRPr="00E96490">
        <w:t xml:space="preserve"> 30</w:t>
      </w:r>
      <w:r w:rsidR="00F27F0B">
        <w:t>–</w:t>
      </w:r>
      <w:r w:rsidRPr="00E96490">
        <w:t>32, 45</w:t>
      </w:r>
      <w:r w:rsidR="00F27F0B">
        <w:t xml:space="preserve"> ja</w:t>
      </w:r>
      <w:r w:rsidRPr="00E96490">
        <w:t xml:space="preserve"> 49</w:t>
      </w:r>
      <w:r w:rsidR="00F27F0B">
        <w:t>–</w:t>
      </w:r>
      <w:r w:rsidRPr="00E96490">
        <w:t>5</w:t>
      </w:r>
      <w:r>
        <w:t xml:space="preserve">3 sätestatud riikliku järelevalve erimeetmeid </w:t>
      </w:r>
      <w:proofErr w:type="spellStart"/>
      <w:r>
        <w:t>KorS-is</w:t>
      </w:r>
      <w:proofErr w:type="spellEnd"/>
      <w:r>
        <w:t xml:space="preserve"> sätestatud alusel ja korras</w:t>
      </w:r>
      <w:r w:rsidRPr="00E96490">
        <w:t xml:space="preserve">. </w:t>
      </w:r>
      <w:proofErr w:type="spellStart"/>
      <w:r w:rsidRPr="00E96490">
        <w:t>KorS</w:t>
      </w:r>
      <w:r w:rsidR="00F27F0B">
        <w:t>-i</w:t>
      </w:r>
      <w:proofErr w:type="spellEnd"/>
      <w:r w:rsidRPr="00E96490">
        <w:t xml:space="preserve"> § 51 l</w:t>
      </w:r>
      <w:r>
        <w:t>õike</w:t>
      </w:r>
      <w:r w:rsidRPr="00E96490">
        <w:t xml:space="preserve"> 2 alusel tohib korrakaitseorgan vaadata läbi isiku </w:t>
      </w:r>
      <w:r>
        <w:t xml:space="preserve">valduses olevat </w:t>
      </w:r>
      <w:r w:rsidRPr="00E96490">
        <w:t>eluruum</w:t>
      </w:r>
      <w:r>
        <w:t>i</w:t>
      </w:r>
      <w:r w:rsidRPr="00E96490">
        <w:t xml:space="preserve"> või äriruum</w:t>
      </w:r>
      <w:r>
        <w:t>i</w:t>
      </w:r>
      <w:r w:rsidRPr="00E96490">
        <w:t xml:space="preserve"> väljaspool </w:t>
      </w:r>
      <w:r>
        <w:t xml:space="preserve">selle </w:t>
      </w:r>
      <w:r w:rsidRPr="00E96490">
        <w:t>töö</w:t>
      </w:r>
      <w:r>
        <w:t>- või lahtioleku</w:t>
      </w:r>
      <w:r w:rsidRPr="00E96490">
        <w:t xml:space="preserve">aega </w:t>
      </w:r>
      <w:r>
        <w:t xml:space="preserve">ainult </w:t>
      </w:r>
      <w:r w:rsidRPr="00E96490">
        <w:t>halduskohtu</w:t>
      </w:r>
      <w:r>
        <w:t xml:space="preserve"> eelneval</w:t>
      </w:r>
      <w:r w:rsidRPr="00E96490">
        <w:t xml:space="preserve"> loal. Enamik juhtumeid, mille kontrollimisel võib tekkida vajadus rakendada </w:t>
      </w:r>
      <w:proofErr w:type="spellStart"/>
      <w:r w:rsidRPr="00E96490">
        <w:t>KorS</w:t>
      </w:r>
      <w:r>
        <w:t>-i</w:t>
      </w:r>
      <w:proofErr w:type="spellEnd"/>
      <w:r w:rsidRPr="00E96490">
        <w:t xml:space="preserve"> § 51, on </w:t>
      </w:r>
      <w:r>
        <w:t xml:space="preserve">loomakaitse valdkonnas </w:t>
      </w:r>
      <w:r w:rsidRPr="00E96490">
        <w:t>seotud isiku eluruumides looma pidamisega (enamjaolt vihjepõhine kontroll). Sel</w:t>
      </w:r>
      <w:r w:rsidR="000D3353">
        <w:t>lisel</w:t>
      </w:r>
      <w:r w:rsidRPr="00E96490">
        <w:t xml:space="preserve"> juhul on valduse läbivaat</w:t>
      </w:r>
      <w:r w:rsidR="00F27F0B">
        <w:t>amiseks</w:t>
      </w:r>
      <w:r w:rsidRPr="00E96490">
        <w:t xml:space="preserve"> tarvis halduskohtu </w:t>
      </w:r>
      <w:r>
        <w:t xml:space="preserve">eelnevat </w:t>
      </w:r>
      <w:r w:rsidRPr="00E96490">
        <w:t xml:space="preserve">luba. Vahetu kõrgendatud ohu tõrjumise vajaduse tõttu tohib valduse </w:t>
      </w:r>
      <w:r>
        <w:t>läbi vaadata</w:t>
      </w:r>
      <w:r w:rsidRPr="00E96490">
        <w:t xml:space="preserve"> ilma halduskohtu</w:t>
      </w:r>
      <w:r>
        <w:t xml:space="preserve"> eelneva</w:t>
      </w:r>
      <w:r w:rsidRPr="00E96490">
        <w:t xml:space="preserve"> loata, taotledes se</w:t>
      </w:r>
      <w:r>
        <w:t xml:space="preserve">lle loa </w:t>
      </w:r>
      <w:r w:rsidRPr="00E96490">
        <w:t>tagantjär</w:t>
      </w:r>
      <w:r>
        <w:t>ele</w:t>
      </w:r>
      <w:r w:rsidRPr="00E96490">
        <w:t xml:space="preserve"> (</w:t>
      </w:r>
      <w:proofErr w:type="spellStart"/>
      <w:r w:rsidRPr="00E96490">
        <w:t>KorS</w:t>
      </w:r>
      <w:r w:rsidR="00F27F0B">
        <w:t>-i</w:t>
      </w:r>
      <w:proofErr w:type="spellEnd"/>
      <w:r w:rsidR="00F27F0B">
        <w:t xml:space="preserve"> </w:t>
      </w:r>
      <w:r w:rsidRPr="00E96490">
        <w:t>§ 51 l</w:t>
      </w:r>
      <w:r w:rsidR="00F27F0B">
        <w:t>õi</w:t>
      </w:r>
      <w:r w:rsidRPr="00E96490">
        <w:t>g</w:t>
      </w:r>
      <w:r w:rsidR="00F27F0B">
        <w:t>e</w:t>
      </w:r>
      <w:r w:rsidRPr="00E96490">
        <w:t xml:space="preserve"> 2)</w:t>
      </w:r>
      <w:r>
        <w:t>.</w:t>
      </w:r>
      <w:r w:rsidRPr="00E96490">
        <w:t xml:space="preserve"> Enamasti ei ole ette teada, mis PTA-d vihjete kontrollimisel ees ootab, seega vajadus valdus läbi</w:t>
      </w:r>
      <w:r w:rsidR="00F27F0B">
        <w:t xml:space="preserve"> vaadata</w:t>
      </w:r>
      <w:r w:rsidRPr="00E96490">
        <w:t xml:space="preserve"> võib tekkida kohapealsete asjaolude väljaselgitamise</w:t>
      </w:r>
      <w:r w:rsidR="00F27F0B">
        <w:t xml:space="preserve"> tagajärje</w:t>
      </w:r>
      <w:r w:rsidRPr="00E96490">
        <w:t>l.</w:t>
      </w:r>
      <w:r>
        <w:t xml:space="preserve"> Isiku puhul, kes pea</w:t>
      </w:r>
      <w:r w:rsidR="00F27F0B">
        <w:t>b</w:t>
      </w:r>
      <w:r>
        <w:t xml:space="preserve"> lemmikloomi kaubanduslikul eesmärgil ja kellel on seadusest tulenev teatamis- või loakohustus, langeb eluruum sageli kokku tema äriruumiga ehk loomapidamisruumiga. Näiteks on see sageli nii eraelamutes ja talumajapidamistes kaubanduslikul eesmärgil loomade pidamise puhul (kasvandused). Selliseid eraelamuid ja talumajapidamisi tuleks käsitada äriruumina ehk ettevõttena. Selleks, et iga sellise valduse läbivaat</w:t>
      </w:r>
      <w:r w:rsidR="00F27F0B">
        <w:t>amiseks</w:t>
      </w:r>
      <w:r>
        <w:t xml:space="preserve"> ei oleks </w:t>
      </w:r>
      <w:r w:rsidR="00F27F0B">
        <w:t xml:space="preserve">eelnevalt </w:t>
      </w:r>
      <w:r>
        <w:t>vajalik taotleda luba läbivaadatava eluruumi asukohajärgselt halduskohtult, on loomaheaolu huvides mõistlik sätestada LoKS-</w:t>
      </w:r>
      <w:r w:rsidRPr="00680492">
        <w:t xml:space="preserve">is </w:t>
      </w:r>
      <w:r>
        <w:t>riikliku järelevalve erisus, mille kohaselt juhul, k</w:t>
      </w:r>
      <w:r w:rsidRPr="0008466C">
        <w:t>ui</w:t>
      </w:r>
      <w:r w:rsidRPr="0008466C">
        <w:rPr>
          <w:color w:val="202020"/>
          <w:shd w:val="clear" w:color="auto" w:fill="FFFFFF"/>
        </w:rPr>
        <w:t xml:space="preserve"> eluruumi kasutatakse ka äriruumina, võib korrakaitseorgan selle töö- või lahtioleku ajal läbi vaadata ilma </w:t>
      </w:r>
      <w:proofErr w:type="spellStart"/>
      <w:r w:rsidR="00F27F0B">
        <w:rPr>
          <w:color w:val="202020"/>
          <w:shd w:val="clear" w:color="auto" w:fill="FFFFFF"/>
        </w:rPr>
        <w:t>KorS-i</w:t>
      </w:r>
      <w:proofErr w:type="spellEnd"/>
      <w:r w:rsidR="00F27F0B" w:rsidRPr="0008466C">
        <w:rPr>
          <w:color w:val="202020"/>
          <w:shd w:val="clear" w:color="auto" w:fill="FFFFFF"/>
        </w:rPr>
        <w:t xml:space="preserve"> </w:t>
      </w:r>
      <w:r w:rsidRPr="0008466C">
        <w:rPr>
          <w:color w:val="202020"/>
          <w:shd w:val="clear" w:color="auto" w:fill="FFFFFF"/>
        </w:rPr>
        <w:t>§ 51 lõikes 2 sätestatud halduskohtu loata.</w:t>
      </w:r>
      <w:r>
        <w:rPr>
          <w:color w:val="202020"/>
          <w:shd w:val="clear" w:color="auto" w:fill="FFFFFF"/>
        </w:rPr>
        <w:t xml:space="preserve"> Sarnane riikliku järelevalve erisus on sätestatud mitmetes põllumajandusvaldkonna seadustes, näiteks toiduseaduses (§ 49 l</w:t>
      </w:r>
      <w:r w:rsidR="00F27F0B">
        <w:rPr>
          <w:color w:val="202020"/>
          <w:shd w:val="clear" w:color="auto" w:fill="FFFFFF"/>
        </w:rPr>
        <w:t>õige</w:t>
      </w:r>
      <w:r>
        <w:rPr>
          <w:color w:val="202020"/>
          <w:shd w:val="clear" w:color="auto" w:fill="FFFFFF"/>
        </w:rPr>
        <w:t xml:space="preserve"> 7), söödaseaduses (§ 26</w:t>
      </w:r>
      <w:r>
        <w:rPr>
          <w:color w:val="202020"/>
          <w:shd w:val="clear" w:color="auto" w:fill="FFFFFF"/>
          <w:vertAlign w:val="superscript"/>
        </w:rPr>
        <w:t>1</w:t>
      </w:r>
      <w:r>
        <w:rPr>
          <w:color w:val="202020"/>
          <w:shd w:val="clear" w:color="auto" w:fill="FFFFFF"/>
        </w:rPr>
        <w:t xml:space="preserve"> l</w:t>
      </w:r>
      <w:r w:rsidR="00F27F0B">
        <w:rPr>
          <w:color w:val="202020"/>
          <w:shd w:val="clear" w:color="auto" w:fill="FFFFFF"/>
        </w:rPr>
        <w:t>õige</w:t>
      </w:r>
      <w:r>
        <w:rPr>
          <w:color w:val="202020"/>
          <w:shd w:val="clear" w:color="auto" w:fill="FFFFFF"/>
        </w:rPr>
        <w:t xml:space="preserve"> 2), taimekaitseseaduses (§ 88</w:t>
      </w:r>
      <w:r>
        <w:rPr>
          <w:color w:val="202020"/>
          <w:shd w:val="clear" w:color="auto" w:fill="FFFFFF"/>
          <w:vertAlign w:val="superscript"/>
        </w:rPr>
        <w:t>2</w:t>
      </w:r>
      <w:r>
        <w:rPr>
          <w:color w:val="202020"/>
          <w:shd w:val="clear" w:color="auto" w:fill="FFFFFF"/>
        </w:rPr>
        <w:t xml:space="preserve"> l</w:t>
      </w:r>
      <w:r w:rsidR="00F27F0B">
        <w:rPr>
          <w:color w:val="202020"/>
          <w:shd w:val="clear" w:color="auto" w:fill="FFFFFF"/>
        </w:rPr>
        <w:t>õige</w:t>
      </w:r>
      <w:r>
        <w:rPr>
          <w:color w:val="202020"/>
          <w:shd w:val="clear" w:color="auto" w:fill="FFFFFF"/>
        </w:rPr>
        <w:t xml:space="preserve"> 8) ja mahepõllumajanduse seaduses (§ 18 l</w:t>
      </w:r>
      <w:r w:rsidR="00F27F0B">
        <w:rPr>
          <w:color w:val="202020"/>
          <w:shd w:val="clear" w:color="auto" w:fill="FFFFFF"/>
        </w:rPr>
        <w:t>õige</w:t>
      </w:r>
      <w:r>
        <w:rPr>
          <w:color w:val="202020"/>
          <w:shd w:val="clear" w:color="auto" w:fill="FFFFFF"/>
        </w:rPr>
        <w:t xml:space="preserve"> 2).</w:t>
      </w:r>
    </w:p>
    <w:bookmarkEnd w:id="13"/>
    <w:p w14:paraId="23A4492C" w14:textId="77777777" w:rsidR="00662A00" w:rsidRPr="00F77D7C" w:rsidRDefault="00662A00" w:rsidP="00205C24">
      <w:pPr>
        <w:jc w:val="both"/>
      </w:pPr>
    </w:p>
    <w:p w14:paraId="686201BA" w14:textId="164C7DA9" w:rsidR="00AB20F4" w:rsidRDefault="00662A00" w:rsidP="00E44F9A">
      <w:pPr>
        <w:jc w:val="both"/>
      </w:pPr>
      <w:r w:rsidRPr="00F77D7C">
        <w:rPr>
          <w:b/>
          <w:bCs/>
        </w:rPr>
        <w:t>Eelnõu § 1 punkti</w:t>
      </w:r>
      <w:r w:rsidR="002A31E4">
        <w:rPr>
          <w:b/>
          <w:bCs/>
        </w:rPr>
        <w:t>de</w:t>
      </w:r>
      <w:r w:rsidRPr="00F77D7C">
        <w:rPr>
          <w:b/>
          <w:bCs/>
        </w:rPr>
        <w:t xml:space="preserve">ga </w:t>
      </w:r>
      <w:r w:rsidR="00573B48">
        <w:rPr>
          <w:b/>
          <w:bdr w:val="none" w:sz="0" w:space="0" w:color="auto" w:frame="1"/>
          <w:lang w:eastAsia="et-EE"/>
        </w:rPr>
        <w:t>9</w:t>
      </w:r>
      <w:r w:rsidR="005C69DD">
        <w:rPr>
          <w:b/>
          <w:bdr w:val="none" w:sz="0" w:space="0" w:color="auto" w:frame="1"/>
          <w:lang w:eastAsia="et-EE"/>
        </w:rPr>
        <w:t xml:space="preserve"> ja</w:t>
      </w:r>
      <w:r w:rsidR="00573B48">
        <w:rPr>
          <w:b/>
          <w:bdr w:val="none" w:sz="0" w:space="0" w:color="auto" w:frame="1"/>
          <w:lang w:eastAsia="et-EE"/>
        </w:rPr>
        <w:t>10</w:t>
      </w:r>
      <w:r w:rsidR="005C69DD" w:rsidRPr="000D3353">
        <w:rPr>
          <w:bCs/>
          <w:bdr w:val="none" w:sz="0" w:space="0" w:color="auto" w:frame="1"/>
          <w:lang w:eastAsia="et-EE"/>
        </w:rPr>
        <w:t xml:space="preserve"> </w:t>
      </w:r>
      <w:r w:rsidR="008544B5" w:rsidRPr="000D3353">
        <w:rPr>
          <w:bCs/>
          <w:bdr w:val="none" w:sz="0" w:space="0" w:color="auto" w:frame="1"/>
          <w:lang w:eastAsia="et-EE"/>
        </w:rPr>
        <w:t xml:space="preserve">täpsustatakse </w:t>
      </w:r>
      <w:r w:rsidR="008544B5">
        <w:rPr>
          <w:bCs/>
          <w:bdr w:val="none" w:sz="0" w:space="0" w:color="auto" w:frame="1"/>
          <w:lang w:eastAsia="et-EE"/>
        </w:rPr>
        <w:t>LoKS</w:t>
      </w:r>
      <w:r w:rsidR="00F27F0B">
        <w:rPr>
          <w:bCs/>
          <w:bdr w:val="none" w:sz="0" w:space="0" w:color="auto" w:frame="1"/>
          <w:lang w:eastAsia="et-EE"/>
        </w:rPr>
        <w:t>-i</w:t>
      </w:r>
      <w:r w:rsidR="008544B5">
        <w:rPr>
          <w:bCs/>
          <w:bdr w:val="none" w:sz="0" w:space="0" w:color="auto" w:frame="1"/>
          <w:lang w:eastAsia="et-EE"/>
        </w:rPr>
        <w:t xml:space="preserve"> §-s 64</w:t>
      </w:r>
      <w:r w:rsidR="008544B5">
        <w:rPr>
          <w:bCs/>
          <w:bdr w:val="none" w:sz="0" w:space="0" w:color="auto" w:frame="1"/>
          <w:vertAlign w:val="superscript"/>
          <w:lang w:eastAsia="et-EE"/>
        </w:rPr>
        <w:t>2</w:t>
      </w:r>
      <w:r w:rsidR="008544B5">
        <w:rPr>
          <w:bCs/>
          <w:bdr w:val="none" w:sz="0" w:space="0" w:color="auto" w:frame="1"/>
          <w:lang w:eastAsia="et-EE"/>
        </w:rPr>
        <w:t xml:space="preserve"> sätestatud </w:t>
      </w:r>
      <w:r w:rsidR="008544B5" w:rsidRPr="000D3353">
        <w:rPr>
          <w:bCs/>
          <w:bdr w:val="none" w:sz="0" w:space="0" w:color="auto" w:frame="1"/>
          <w:lang w:eastAsia="et-EE"/>
        </w:rPr>
        <w:t>PTA asendustäitmise toiminguid</w:t>
      </w:r>
      <w:r w:rsidR="00E44F9A">
        <w:rPr>
          <w:bCs/>
          <w:bdr w:val="none" w:sz="0" w:space="0" w:color="auto" w:frame="1"/>
          <w:lang w:eastAsia="et-EE"/>
        </w:rPr>
        <w:t>, mida PTA rakendab</w:t>
      </w:r>
      <w:r w:rsidR="00752C02">
        <w:rPr>
          <w:bCs/>
          <w:bdr w:val="none" w:sz="0" w:space="0" w:color="auto" w:frame="1"/>
          <w:lang w:eastAsia="et-EE"/>
        </w:rPr>
        <w:t xml:space="preserve"> </w:t>
      </w:r>
      <w:r w:rsidR="00752C02">
        <w:t>l</w:t>
      </w:r>
      <w:r w:rsidR="00752C02" w:rsidRPr="009B1536">
        <w:t>ooma</w:t>
      </w:r>
      <w:r w:rsidR="00752C02">
        <w:t xml:space="preserve"> nõuetekohase pidamisega seotud</w:t>
      </w:r>
      <w:r w:rsidR="00752C02" w:rsidRPr="009B1536">
        <w:t xml:space="preserve"> kohustuse ülevõtmisel tehtud ettekirjutuse täitmata jätmi</w:t>
      </w:r>
      <w:r w:rsidR="00752C02">
        <w:t xml:space="preserve">se korral. </w:t>
      </w:r>
      <w:r w:rsidR="00AB20F4">
        <w:t>LoKS</w:t>
      </w:r>
      <w:r w:rsidR="00F27F0B">
        <w:t>-i</w:t>
      </w:r>
      <w:r w:rsidR="00AB20F4">
        <w:t xml:space="preserve"> § 64</w:t>
      </w:r>
      <w:r w:rsidR="00AB20F4">
        <w:rPr>
          <w:vertAlign w:val="superscript"/>
        </w:rPr>
        <w:t>2</w:t>
      </w:r>
      <w:r w:rsidR="00AB20F4">
        <w:t xml:space="preserve"> lõi</w:t>
      </w:r>
      <w:r w:rsidR="00F27F0B">
        <w:t>gete</w:t>
      </w:r>
      <w:r w:rsidR="00AB20F4">
        <w:t xml:space="preserve"> 2 ja 3 sõnastust muudetakse viisil, mis annab PTA-le võimaluse võõrandada lisaks lemmikloomale ka põllumajandusloom.</w:t>
      </w:r>
      <w:r w:rsidR="00BE7AC3">
        <w:t xml:space="preserve"> Lisaks </w:t>
      </w:r>
      <w:r w:rsidR="00F87F59">
        <w:t>tekib</w:t>
      </w:r>
      <w:r w:rsidR="00BE7AC3">
        <w:t xml:space="preserve"> PTA-l võimalus võõrandada loom ka </w:t>
      </w:r>
      <w:r w:rsidR="00573B48">
        <w:t>muule</w:t>
      </w:r>
      <w:r w:rsidR="00BE7AC3">
        <w:t xml:space="preserve"> isikule, kes soovib seda looma </w:t>
      </w:r>
      <w:r w:rsidR="00573B48">
        <w:t>omandada</w:t>
      </w:r>
      <w:r w:rsidR="00BE7AC3">
        <w:t xml:space="preserve">. </w:t>
      </w:r>
      <w:r w:rsidR="00F87F59">
        <w:t xml:space="preserve">Muudatuste eesmärk on tagada </w:t>
      </w:r>
      <w:r w:rsidR="00F27F0B">
        <w:t xml:space="preserve">PTA tegevustes </w:t>
      </w:r>
      <w:r w:rsidR="00F87F59">
        <w:t>õigusselgus.</w:t>
      </w:r>
    </w:p>
    <w:p w14:paraId="0C92B78D" w14:textId="77777777" w:rsidR="00AB20F4" w:rsidRDefault="00AB20F4" w:rsidP="00E44F9A">
      <w:pPr>
        <w:jc w:val="both"/>
      </w:pPr>
    </w:p>
    <w:p w14:paraId="38BEA5F5" w14:textId="5B4161F0" w:rsidR="00973457" w:rsidRDefault="004E5151" w:rsidP="001F679F">
      <w:pPr>
        <w:jc w:val="both"/>
      </w:pPr>
      <w:r>
        <w:t>LoKS</w:t>
      </w:r>
      <w:r w:rsidR="00F27F0B">
        <w:t xml:space="preserve">-i </w:t>
      </w:r>
      <w:r>
        <w:t>§ 64</w:t>
      </w:r>
      <w:r w:rsidR="009D6296">
        <w:rPr>
          <w:vertAlign w:val="superscript"/>
        </w:rPr>
        <w:t>2</w:t>
      </w:r>
      <w:r>
        <w:t xml:space="preserve"> lõikes </w:t>
      </w:r>
      <w:r w:rsidR="00AB20F4">
        <w:t>2</w:t>
      </w:r>
      <w:r>
        <w:t xml:space="preserve"> n</w:t>
      </w:r>
      <w:r w:rsidR="00752C02">
        <w:t xml:space="preserve">ähakse ette, et PTA-l on õigus </w:t>
      </w:r>
      <w:r>
        <w:t xml:space="preserve">nii lemmikloom kui ka põllumajandusloom </w:t>
      </w:r>
      <w:r w:rsidR="00752C02">
        <w:t xml:space="preserve">võõrandada </w:t>
      </w:r>
      <w:r w:rsidR="00B5019F">
        <w:t xml:space="preserve">nii </w:t>
      </w:r>
      <w:r w:rsidR="00752C02">
        <w:t xml:space="preserve">isikule, kes asendustäitmise korras </w:t>
      </w:r>
      <w:r w:rsidR="00DF218F">
        <w:t xml:space="preserve">võõrandatud </w:t>
      </w:r>
      <w:r w:rsidR="00752C02">
        <w:t>looma pidas</w:t>
      </w:r>
      <w:r w:rsidR="00B5019F">
        <w:t>,</w:t>
      </w:r>
      <w:r w:rsidR="00BE7AC3" w:rsidRPr="00DF218F">
        <w:rPr>
          <w:bdr w:val="none" w:sz="0" w:space="0" w:color="auto" w:frame="1"/>
          <w:lang w:eastAsia="et-EE"/>
        </w:rPr>
        <w:t xml:space="preserve"> kui ka isikule, kes seda looma varem pidanud ei ole</w:t>
      </w:r>
      <w:r w:rsidR="00DF218F">
        <w:rPr>
          <w:bdr w:val="none" w:sz="0" w:space="0" w:color="auto" w:frame="1"/>
          <w:lang w:eastAsia="et-EE"/>
        </w:rPr>
        <w:t>, kuid on selleks soovi avaldanud</w:t>
      </w:r>
      <w:r w:rsidR="00BE7AC3" w:rsidRPr="00DF218F">
        <w:rPr>
          <w:bdr w:val="none" w:sz="0" w:space="0" w:color="auto" w:frame="1"/>
          <w:lang w:eastAsia="et-EE"/>
        </w:rPr>
        <w:t>.</w:t>
      </w:r>
      <w:r w:rsidR="00BE7AC3" w:rsidRPr="00BE7AC3">
        <w:rPr>
          <w:bdr w:val="none" w:sz="0" w:space="0" w:color="auto" w:frame="1"/>
          <w:lang w:eastAsia="et-EE"/>
        </w:rPr>
        <w:t xml:space="preserve"> </w:t>
      </w:r>
    </w:p>
    <w:p w14:paraId="3C3FBEA9" w14:textId="1743B467" w:rsidR="00EB1B23" w:rsidRDefault="000131A6" w:rsidP="00631D7E">
      <w:pPr>
        <w:jc w:val="both"/>
      </w:pPr>
      <w:r>
        <w:t>Kehtiva LoKS</w:t>
      </w:r>
      <w:r w:rsidR="00B5019F">
        <w:t>-i</w:t>
      </w:r>
      <w:r>
        <w:t xml:space="preserve"> § 64</w:t>
      </w:r>
      <w:r>
        <w:rPr>
          <w:vertAlign w:val="superscript"/>
        </w:rPr>
        <w:t>2</w:t>
      </w:r>
      <w:r>
        <w:t xml:space="preserve"> lõike 2 sõnastus võimaldab PTA-l võõrandada üksnes lemmiklooma isikule, kes </w:t>
      </w:r>
      <w:r w:rsidR="00B5019F">
        <w:t xml:space="preserve">pidas </w:t>
      </w:r>
      <w:r>
        <w:t>seda looma</w:t>
      </w:r>
      <w:r w:rsidR="00B5019F" w:rsidRPr="00B5019F">
        <w:t xml:space="preserve"> </w:t>
      </w:r>
      <w:r w:rsidR="00B5019F">
        <w:t>asendustäitmise korras</w:t>
      </w:r>
      <w:r w:rsidR="00E1471B">
        <w:t xml:space="preserve">. Selline võõrandamise kord ei </w:t>
      </w:r>
      <w:r w:rsidR="00B5019F">
        <w:t xml:space="preserve">kehti </w:t>
      </w:r>
      <w:r w:rsidR="00E1471B">
        <w:t>põllumajanduslooma</w:t>
      </w:r>
      <w:r w:rsidR="00B5019F">
        <w:t xml:space="preserve"> puhul</w:t>
      </w:r>
      <w:r w:rsidR="00E1471B">
        <w:t>. Põllumajanduslooma puhul on kehtiva LoKS</w:t>
      </w:r>
      <w:r w:rsidR="00B5019F">
        <w:t>-i</w:t>
      </w:r>
      <w:r w:rsidR="00E1471B">
        <w:t xml:space="preserve"> § 64</w:t>
      </w:r>
      <w:r w:rsidR="00432045">
        <w:rPr>
          <w:vertAlign w:val="superscript"/>
        </w:rPr>
        <w:t>2</w:t>
      </w:r>
      <w:r w:rsidR="00E1471B">
        <w:t xml:space="preserve"> lõike 4 kohaselt ette nähtud hukkamise korraldamine või </w:t>
      </w:r>
      <w:r w:rsidR="00A376CD">
        <w:t xml:space="preserve">kõrge aretusväärtusega tõupuhta aretuslooma võõrandamine </w:t>
      </w:r>
      <w:r w:rsidR="005E2AE6">
        <w:t xml:space="preserve">elektroonilise </w:t>
      </w:r>
      <w:r w:rsidR="00A376CD">
        <w:t xml:space="preserve">enampakkumise </w:t>
      </w:r>
      <w:r w:rsidR="005E2AE6">
        <w:t>teel</w:t>
      </w:r>
      <w:r w:rsidR="00A376CD">
        <w:t xml:space="preserve"> LoKS</w:t>
      </w:r>
      <w:r w:rsidR="00B5019F">
        <w:t>-i</w:t>
      </w:r>
      <w:r w:rsidR="00A376CD">
        <w:t xml:space="preserve"> §</w:t>
      </w:r>
      <w:r w:rsidR="00432045">
        <w:t>-de</w:t>
      </w:r>
      <w:r w:rsidR="00A376CD">
        <w:t xml:space="preserve"> 64</w:t>
      </w:r>
      <w:r w:rsidR="00432045">
        <w:rPr>
          <w:vertAlign w:val="superscript"/>
        </w:rPr>
        <w:t>3</w:t>
      </w:r>
      <w:r w:rsidR="00432045">
        <w:t>–64</w:t>
      </w:r>
      <w:r w:rsidR="00432045">
        <w:rPr>
          <w:vertAlign w:val="superscript"/>
        </w:rPr>
        <w:t>7</w:t>
      </w:r>
      <w:r w:rsidR="00432045">
        <w:t xml:space="preserve"> </w:t>
      </w:r>
      <w:r w:rsidR="00A376CD">
        <w:t>kohaselt.</w:t>
      </w:r>
      <w:r w:rsidR="00C66AF5">
        <w:t xml:space="preserve"> Tõupuhast aretuslooma võib võõrandada avalikul elektroonilisel enampakkumisel juhul, kui tema terviseseisund seda võimaldab.</w:t>
      </w:r>
      <w:r w:rsidR="00432045">
        <w:t xml:space="preserve"> </w:t>
      </w:r>
      <w:r w:rsidR="001F679F">
        <w:t>Muudatus</w:t>
      </w:r>
      <w:r w:rsidR="00C66AF5">
        <w:t xml:space="preserve"> seaduses</w:t>
      </w:r>
      <w:r w:rsidR="001F679F">
        <w:t xml:space="preserve"> annab võimaluse </w:t>
      </w:r>
      <w:r w:rsidR="00B5019F">
        <w:t xml:space="preserve">võõrandada </w:t>
      </w:r>
      <w:r w:rsidR="001F679F">
        <w:t>sellis</w:t>
      </w:r>
      <w:r w:rsidR="00B5019F">
        <w:t>t</w:t>
      </w:r>
      <w:r w:rsidR="001F679F">
        <w:t xml:space="preserve"> p</w:t>
      </w:r>
      <w:r w:rsidR="00432045" w:rsidRPr="00E96490">
        <w:t>õllumajanduslooma, kellel puudub kõrge aretusväärtus</w:t>
      </w:r>
      <w:r w:rsidR="00B5019F">
        <w:t>,</w:t>
      </w:r>
      <w:r w:rsidR="00432045" w:rsidRPr="00E96490">
        <w:t xml:space="preserve"> </w:t>
      </w:r>
      <w:r w:rsidR="00C66AF5">
        <w:t>nagu</w:t>
      </w:r>
      <w:r w:rsidR="004277FB">
        <w:t xml:space="preserve"> </w:t>
      </w:r>
      <w:r w:rsidR="00432045" w:rsidRPr="00E96490">
        <w:t xml:space="preserve">näiteks </w:t>
      </w:r>
      <w:r w:rsidR="004277FB">
        <w:t>teadmata sugupuuga veis</w:t>
      </w:r>
      <w:r w:rsidR="001F679F">
        <w:t>.</w:t>
      </w:r>
      <w:r w:rsidR="003410C1">
        <w:t xml:space="preserve"> Võõranda</w:t>
      </w:r>
      <w:r w:rsidR="00B5019F">
        <w:t>da</w:t>
      </w:r>
      <w:r w:rsidR="003410C1">
        <w:t xml:space="preserve"> või</w:t>
      </w:r>
      <w:r w:rsidR="00B5019F">
        <w:t>b</w:t>
      </w:r>
      <w:r w:rsidR="003410C1">
        <w:t xml:space="preserve"> looma, kes võib olla kõrge aretusväärtusega, aga kellel puudub pass või identifitseerimist võimaldav mikrokiip, näiteks hobuslase passita tõuhobune.</w:t>
      </w:r>
    </w:p>
    <w:p w14:paraId="3DAE972D" w14:textId="18CCA2FD" w:rsidR="00B56142" w:rsidRDefault="00B56142" w:rsidP="00631D7E">
      <w:pPr>
        <w:jc w:val="both"/>
      </w:pPr>
    </w:p>
    <w:p w14:paraId="448DBC18" w14:textId="1B6C8D31" w:rsidR="005C69DD" w:rsidRDefault="007D35DC" w:rsidP="00631D7E">
      <w:pPr>
        <w:jc w:val="both"/>
      </w:pPr>
      <w:r>
        <w:t xml:space="preserve">Oluline on ka märkida, et </w:t>
      </w:r>
      <w:r w:rsidR="00B56142">
        <w:t xml:space="preserve">alati ei ole otstarbekas </w:t>
      </w:r>
      <w:r w:rsidR="00B5019F">
        <w:t xml:space="preserve">võõrandada </w:t>
      </w:r>
      <w:r w:rsidR="00B56142">
        <w:t xml:space="preserve">kõrge aretusväärtusega looma elektroonilise enampakkumise korras. Seda põhjusel, et </w:t>
      </w:r>
      <w:r>
        <w:t xml:space="preserve">raha eest looma ostev inimene soovib soetada endale heas kehakonditsioonis looma, mitte looma, kelle omanik on tema eest hoolitsenud nii halvasti, et tema loomade pidamine võetakse </w:t>
      </w:r>
      <w:r w:rsidR="00B56142">
        <w:t xml:space="preserve">asendustäitmise korras </w:t>
      </w:r>
      <w:r>
        <w:t xml:space="preserve">üle. </w:t>
      </w:r>
      <w:r w:rsidR="004B04C5">
        <w:t xml:space="preserve">Looma </w:t>
      </w:r>
      <w:r w:rsidR="008A20C5">
        <w:t>nõuetekohase pidamisega seotud kohustuse ülevõtmine</w:t>
      </w:r>
      <w:r w:rsidR="004B04C5">
        <w:t xml:space="preserve"> </w:t>
      </w:r>
      <w:r w:rsidR="008A20C5">
        <w:t>ja</w:t>
      </w:r>
      <w:r w:rsidR="004B04C5">
        <w:t xml:space="preserve"> </w:t>
      </w:r>
      <w:r w:rsidR="008A20C5">
        <w:t xml:space="preserve">vajadusel </w:t>
      </w:r>
      <w:r w:rsidR="004B04C5">
        <w:t xml:space="preserve">omaniku </w:t>
      </w:r>
      <w:r w:rsidR="008A20C5">
        <w:t xml:space="preserve">valdusest </w:t>
      </w:r>
      <w:r w:rsidR="004B04C5">
        <w:t xml:space="preserve">ära võtmine on PTA kõige viimane meede sekkumiseks, peale hoiatusi ja ettekirjutusi ning omaniku toetamist ja lahenduste leidmist. </w:t>
      </w:r>
    </w:p>
    <w:p w14:paraId="2D21F4E0" w14:textId="77777777" w:rsidR="005528E7" w:rsidRDefault="005528E7" w:rsidP="00631D7E">
      <w:pPr>
        <w:jc w:val="both"/>
      </w:pPr>
    </w:p>
    <w:p w14:paraId="1E4E033C" w14:textId="2E714600" w:rsidR="006E37DF" w:rsidRPr="00AA21F0" w:rsidRDefault="005C69DD" w:rsidP="00631D7E">
      <w:pPr>
        <w:jc w:val="both"/>
        <w:rPr>
          <w:b/>
          <w:bCs/>
          <w:bdr w:val="none" w:sz="0" w:space="0" w:color="auto" w:frame="1"/>
          <w:lang w:eastAsia="et-EE"/>
        </w:rPr>
      </w:pPr>
      <w:r>
        <w:t>Alates 2021</w:t>
      </w:r>
      <w:r w:rsidR="00AF53AF">
        <w:t>. aastast</w:t>
      </w:r>
      <w:r>
        <w:t xml:space="preserve"> on PTA üle võtnud 9 hobuse, 142 veise, 43 lamba ja 29 kitse nõuetekohase pidamise</w:t>
      </w:r>
      <w:r w:rsidR="0034169F">
        <w:t>.</w:t>
      </w:r>
      <w:r w:rsidR="0034169F">
        <w:rPr>
          <w:rStyle w:val="Allmrkuseviide"/>
        </w:rPr>
        <w:footnoteReference w:id="49"/>
      </w:r>
      <w:r w:rsidR="0034169F">
        <w:t xml:space="preserve"> </w:t>
      </w:r>
      <w:r>
        <w:t>Mitte ü</w:t>
      </w:r>
      <w:r w:rsidR="00BC0AC4">
        <w:t>htegi</w:t>
      </w:r>
      <w:r>
        <w:t xml:space="preserve"> nendest loomadest ei ole</w:t>
      </w:r>
      <w:r w:rsidR="00BC0AC4">
        <w:t xml:space="preserve"> õnnestunud</w:t>
      </w:r>
      <w:r>
        <w:t xml:space="preserve"> võõranda</w:t>
      </w:r>
      <w:r w:rsidR="00BC0AC4">
        <w:t>da</w:t>
      </w:r>
      <w:r>
        <w:t xml:space="preserve"> avalikul elektroonilisel </w:t>
      </w:r>
      <w:r w:rsidRPr="00AA21F0">
        <w:t>enampakkumisel</w:t>
      </w:r>
      <w:r w:rsidR="00AA21F0" w:rsidRPr="00A64DC9">
        <w:t>,</w:t>
      </w:r>
      <w:r w:rsidR="004B04C5" w:rsidRPr="00A64DC9">
        <w:rPr>
          <w:i/>
          <w:iCs/>
        </w:rPr>
        <w:t xml:space="preserve"> </w:t>
      </w:r>
      <w:r w:rsidR="004B04C5" w:rsidRPr="00AA21F0">
        <w:t xml:space="preserve">sest </w:t>
      </w:r>
      <w:r w:rsidR="004B04C5" w:rsidRPr="004B04C5">
        <w:t>need</w:t>
      </w:r>
      <w:r w:rsidR="004B04C5" w:rsidRPr="004B04C5">
        <w:rPr>
          <w:i/>
          <w:iCs/>
        </w:rPr>
        <w:t xml:space="preserve"> </w:t>
      </w:r>
      <w:r>
        <w:t xml:space="preserve">loomad </w:t>
      </w:r>
      <w:r w:rsidR="004B04C5">
        <w:t xml:space="preserve">olid </w:t>
      </w:r>
      <w:r>
        <w:t xml:space="preserve">halvas kehakonditsioonis, määrdunud ja </w:t>
      </w:r>
      <w:r w:rsidR="004B04C5">
        <w:t>mitte</w:t>
      </w:r>
      <w:r>
        <w:t xml:space="preserve"> puhtatõulis</w:t>
      </w:r>
      <w:r w:rsidR="004B04C5">
        <w:t>ed</w:t>
      </w:r>
      <w:r>
        <w:t xml:space="preserve"> isendi</w:t>
      </w:r>
      <w:r w:rsidR="004B04C5">
        <w:t>d</w:t>
      </w:r>
      <w:r>
        <w:t xml:space="preserve">. </w:t>
      </w:r>
      <w:r w:rsidR="00B5019F">
        <w:t>K</w:t>
      </w:r>
      <w:r w:rsidR="004B04C5">
        <w:t>ehtiva seaduse alusel oota</w:t>
      </w:r>
      <w:r w:rsidR="003410C1">
        <w:t>ks</w:t>
      </w:r>
      <w:r w:rsidR="004B04C5">
        <w:t xml:space="preserve"> neid loomi hukkamine.</w:t>
      </w:r>
      <w:r w:rsidR="005528E7">
        <w:t xml:space="preserve"> </w:t>
      </w:r>
      <w:r w:rsidR="006E37DF">
        <w:t>Võõrandamise protsessis muudatusi ei tehta</w:t>
      </w:r>
      <w:r w:rsidR="00AA21F0">
        <w:t xml:space="preserve"> ja</w:t>
      </w:r>
      <w:r w:rsidR="006E37DF">
        <w:t xml:space="preserve"> PTA on endiselt kohustatud võõrandamist protokollima. </w:t>
      </w:r>
      <w:r w:rsidR="00025863">
        <w:t>Selleks nähakse LoKS</w:t>
      </w:r>
      <w:r w:rsidR="00B5019F">
        <w:t>-i</w:t>
      </w:r>
      <w:r w:rsidR="00025863">
        <w:t xml:space="preserve"> §</w:t>
      </w:r>
      <w:r w:rsidR="006E4EE4">
        <w:t xml:space="preserve"> 64</w:t>
      </w:r>
      <w:r w:rsidR="006E4EE4">
        <w:rPr>
          <w:vertAlign w:val="superscript"/>
        </w:rPr>
        <w:t>2</w:t>
      </w:r>
      <w:r w:rsidR="006E4EE4">
        <w:t xml:space="preserve"> lõikes 3 ette, et mitte üksnes lemmiklooma, vaid igasuguse looma võõrandamine protokollitakse ning looma võõrandamise kohta väljastab </w:t>
      </w:r>
      <w:r w:rsidR="00AA21F0">
        <w:t>P</w:t>
      </w:r>
      <w:r w:rsidR="006E4EE4">
        <w:t>TA loomapidajale viivitamata kirjaliku teatise.</w:t>
      </w:r>
    </w:p>
    <w:p w14:paraId="07A982D3" w14:textId="77777777" w:rsidR="004B04C5" w:rsidRDefault="004B04C5" w:rsidP="00631D7E">
      <w:pPr>
        <w:jc w:val="both"/>
      </w:pPr>
    </w:p>
    <w:p w14:paraId="193C66BB" w14:textId="4A97467D" w:rsidR="005C69DD" w:rsidRDefault="005C69DD" w:rsidP="00631D7E">
      <w:pPr>
        <w:jc w:val="both"/>
      </w:pPr>
      <w:r>
        <w:t>Heaoluühiskonna arenguga on tekkinud Eestis mitmeid organisatsioone, kes teevad PTA</w:t>
      </w:r>
      <w:r w:rsidR="0099511F">
        <w:t>-</w:t>
      </w:r>
      <w:proofErr w:type="spellStart"/>
      <w:r>
        <w:t>ga</w:t>
      </w:r>
      <w:proofErr w:type="spellEnd"/>
      <w:r>
        <w:t xml:space="preserve"> koostööd ning on nõus võtma endale ka kehvas seisus põllumajandusloomi. Sellisteks ettevõteteks on MTÜ Ranna Rantšo, MTÜ Paitame Loomakesi, MTÜ </w:t>
      </w:r>
      <w:proofErr w:type="spellStart"/>
      <w:r>
        <w:t>Ayuda</w:t>
      </w:r>
      <w:proofErr w:type="spellEnd"/>
      <w:r>
        <w:t xml:space="preserve"> (</w:t>
      </w:r>
      <w:proofErr w:type="spellStart"/>
      <w:r>
        <w:t>Päite</w:t>
      </w:r>
      <w:proofErr w:type="spellEnd"/>
      <w:r>
        <w:t xml:space="preserve"> </w:t>
      </w:r>
      <w:r w:rsidR="00631D7E">
        <w:t>L</w:t>
      </w:r>
      <w:r>
        <w:t>oomapark). Lisaks sellele leidub loomapidajaid, kes on nõus põhikarja kõrvale võtma mõned üksikud väärkoheldud loomad, sest tihti on kohalik kogukond PTA</w:t>
      </w:r>
      <w:r w:rsidR="0099511F">
        <w:t>-</w:t>
      </w:r>
      <w:r>
        <w:t xml:space="preserve">le tehtud vihjetega kursis. </w:t>
      </w:r>
    </w:p>
    <w:p w14:paraId="3D3DDA24" w14:textId="7D35D884" w:rsidR="005C69DD" w:rsidRPr="00217FE4" w:rsidRDefault="00973457" w:rsidP="00631D7E">
      <w:pPr>
        <w:jc w:val="both"/>
      </w:pPr>
      <w:r>
        <w:t>Eelkirjeldatud</w:t>
      </w:r>
      <w:r w:rsidR="005C69DD">
        <w:t xml:space="preserve"> muudatus</w:t>
      </w:r>
      <w:r w:rsidR="00B5019F">
        <w:t>e tulemusena</w:t>
      </w:r>
      <w:r w:rsidR="005C69DD">
        <w:t xml:space="preserve"> </w:t>
      </w:r>
      <w:r w:rsidR="00B5019F">
        <w:t xml:space="preserve">on võimalik </w:t>
      </w:r>
      <w:r w:rsidR="005C69DD">
        <w:t xml:space="preserve">hukkamisele määratud </w:t>
      </w:r>
      <w:r>
        <w:t>põllumajandus</w:t>
      </w:r>
      <w:r w:rsidR="005C69DD">
        <w:t>loomad asustada ümber uutesse kodudesse ja PTA</w:t>
      </w:r>
      <w:r w:rsidR="0099511F">
        <w:t>-</w:t>
      </w:r>
      <w:r w:rsidR="005C69DD">
        <w:t>l</w:t>
      </w:r>
      <w:r w:rsidR="00B5019F">
        <w:t xml:space="preserve"> on</w:t>
      </w:r>
      <w:r w:rsidR="005C69DD">
        <w:t xml:space="preserve"> </w:t>
      </w:r>
      <w:r w:rsidR="00B5019F">
        <w:t xml:space="preserve">võimalik </w:t>
      </w:r>
      <w:r w:rsidR="005C69DD">
        <w:t>oma tööd paremini teha</w:t>
      </w:r>
      <w:r w:rsidR="000120CD">
        <w:t>.</w:t>
      </w:r>
    </w:p>
    <w:p w14:paraId="65CFB725" w14:textId="46F7C2CC" w:rsidR="00254182" w:rsidRDefault="00254182" w:rsidP="00205C24">
      <w:pPr>
        <w:jc w:val="both"/>
      </w:pPr>
    </w:p>
    <w:p w14:paraId="6B1E8F94" w14:textId="0B64508A" w:rsidR="006A3AF5" w:rsidRDefault="00AA50C8" w:rsidP="00631D7E">
      <w:pPr>
        <w:jc w:val="both"/>
        <w:rPr>
          <w:lang w:eastAsia="et-EE"/>
        </w:rPr>
      </w:pPr>
      <w:r>
        <w:rPr>
          <w:b/>
          <w:bCs/>
        </w:rPr>
        <w:t xml:space="preserve">Eelnõu § 1 punktiga </w:t>
      </w:r>
      <w:r w:rsidR="00573B48">
        <w:rPr>
          <w:b/>
          <w:bCs/>
        </w:rPr>
        <w:t>11</w:t>
      </w:r>
      <w:r>
        <w:rPr>
          <w:b/>
          <w:bCs/>
        </w:rPr>
        <w:t xml:space="preserve"> </w:t>
      </w:r>
      <w:r w:rsidR="006A3AF5" w:rsidRPr="006A3AF5">
        <w:t xml:space="preserve">muudetakse </w:t>
      </w:r>
      <w:r w:rsidR="00D55DF1">
        <w:t>LoKS</w:t>
      </w:r>
      <w:r w:rsidR="00B5019F">
        <w:t>-i</w:t>
      </w:r>
      <w:r w:rsidR="00D55DF1">
        <w:t xml:space="preserve"> </w:t>
      </w:r>
      <w:r w:rsidR="00D55DF1">
        <w:rPr>
          <w:lang w:eastAsia="et-EE"/>
        </w:rPr>
        <w:t>§</w:t>
      </w:r>
      <w:r w:rsidR="006A3AF5">
        <w:rPr>
          <w:lang w:eastAsia="et-EE"/>
        </w:rPr>
        <w:t xml:space="preserve"> 64</w:t>
      </w:r>
      <w:r w:rsidR="006A3AF5">
        <w:rPr>
          <w:vertAlign w:val="superscript"/>
          <w:lang w:eastAsia="et-EE"/>
        </w:rPr>
        <w:t>2</w:t>
      </w:r>
      <w:r w:rsidR="006A3AF5">
        <w:rPr>
          <w:lang w:eastAsia="et-EE"/>
        </w:rPr>
        <w:t xml:space="preserve"> lõige</w:t>
      </w:r>
      <w:r w:rsidR="00B5019F">
        <w:rPr>
          <w:lang w:eastAsia="et-EE"/>
        </w:rPr>
        <w:t>t</w:t>
      </w:r>
      <w:r w:rsidR="006A3AF5">
        <w:rPr>
          <w:lang w:eastAsia="et-EE"/>
        </w:rPr>
        <w:t xml:space="preserve"> 4 ja sõnastatakse</w:t>
      </w:r>
      <w:r w:rsidR="0079692C">
        <w:t>, et l</w:t>
      </w:r>
      <w:r w:rsidR="006A3AF5">
        <w:t>ooma hukkamise korraldab P</w:t>
      </w:r>
      <w:r w:rsidR="00B5019F">
        <w:t>TA</w:t>
      </w:r>
      <w:r w:rsidR="006A3AF5">
        <w:t xml:space="preserve"> loomapidaja kulul asendustäitmise ja sunniraha seaduses asendustäitmise kohta sätestatud korras.</w:t>
      </w:r>
    </w:p>
    <w:p w14:paraId="1A4D0E16" w14:textId="77777777" w:rsidR="005C69DD" w:rsidRDefault="005C69DD" w:rsidP="00631D7E">
      <w:pPr>
        <w:jc w:val="both"/>
        <w:rPr>
          <w:lang w:eastAsia="et-EE"/>
        </w:rPr>
      </w:pPr>
    </w:p>
    <w:p w14:paraId="140A883D" w14:textId="2272805F" w:rsidR="008A0BCF" w:rsidRDefault="0079692C" w:rsidP="00631D7E">
      <w:pPr>
        <w:jc w:val="both"/>
      </w:pPr>
      <w:r>
        <w:t>K</w:t>
      </w:r>
      <w:r w:rsidR="006E37DF">
        <w:t xml:space="preserve">ehtiva </w:t>
      </w:r>
      <w:r w:rsidR="00B5019F">
        <w:t xml:space="preserve">LoKS-i </w:t>
      </w:r>
      <w:r>
        <w:t>§ 64 lõike 4 kohaselt korraldab PTA põllumajanduslooma hukkamise loomapidaja kulu</w:t>
      </w:r>
      <w:r w:rsidR="00B5019F">
        <w:t>l</w:t>
      </w:r>
      <w:r>
        <w:t xml:space="preserve"> asendustäitmise ja sunniraha seaduses asendustäitmise kohta sätestatud korras</w:t>
      </w:r>
      <w:r w:rsidR="006E37DF">
        <w:t xml:space="preserve">. </w:t>
      </w:r>
      <w:r w:rsidR="00DB4B12">
        <w:t>M</w:t>
      </w:r>
      <w:r w:rsidR="006E37DF">
        <w:t>uudatuse eesmärk on võimaldada</w:t>
      </w:r>
      <w:r w:rsidR="008A0BCF">
        <w:t xml:space="preserve"> PTA-l </w:t>
      </w:r>
      <w:r w:rsidR="007217F1">
        <w:t xml:space="preserve">korraldada </w:t>
      </w:r>
      <w:r w:rsidR="00D30E7B">
        <w:t>nii põllumajanduslooma kui ka lemmiklooma hukkami</w:t>
      </w:r>
      <w:r w:rsidR="007217F1">
        <w:t>ne</w:t>
      </w:r>
      <w:r w:rsidR="00C641B8">
        <w:t xml:space="preserve"> </w:t>
      </w:r>
      <w:r w:rsidR="008A0BCF" w:rsidRPr="008A0BCF">
        <w:t>loomapidaja kulul</w:t>
      </w:r>
      <w:r w:rsidR="00D30E7B">
        <w:t xml:space="preserve"> </w:t>
      </w:r>
      <w:r w:rsidR="008A0BCF" w:rsidRPr="008A0BCF">
        <w:t>asendustäitmise ja sunniraha seaduses asendustäitmise kohta sätestatud korras.</w:t>
      </w:r>
    </w:p>
    <w:p w14:paraId="67979B04" w14:textId="77777777" w:rsidR="008A0BCF" w:rsidRDefault="008A0BCF" w:rsidP="00631D7E">
      <w:pPr>
        <w:jc w:val="both"/>
      </w:pPr>
    </w:p>
    <w:p w14:paraId="052F5ACD" w14:textId="4A98ADB5" w:rsidR="005C69DD" w:rsidRPr="00394FBC" w:rsidRDefault="00DB4B12" w:rsidP="00631D7E">
      <w:pPr>
        <w:jc w:val="both"/>
      </w:pPr>
      <w:r>
        <w:t>PTA</w:t>
      </w:r>
      <w:r w:rsidR="00C641B8">
        <w:t>-l võib tekkida vajadus loom huk</w:t>
      </w:r>
      <w:r w:rsidR="007217F1">
        <w:t>ata</w:t>
      </w:r>
      <w:r>
        <w:t xml:space="preserve"> </w:t>
      </w:r>
      <w:r w:rsidR="00C641B8">
        <w:t>sõltumata selle looma liigist</w:t>
      </w:r>
      <w:r w:rsidR="006E37DF">
        <w:t xml:space="preserve">, kui </w:t>
      </w:r>
      <w:r w:rsidR="00C641B8">
        <w:t>looma</w:t>
      </w:r>
      <w:r w:rsidR="006E37DF">
        <w:t xml:space="preserve"> terviseseisund ei luba </w:t>
      </w:r>
      <w:r w:rsidR="00C641B8">
        <w:t>teda</w:t>
      </w:r>
      <w:r w:rsidR="006E37DF">
        <w:t xml:space="preserve"> võõrandada. Selline võimalus on oluline väga rängalt väärkoheldud looma või abitusse seisundisse jäetud looma puhul, kes vaja</w:t>
      </w:r>
      <w:r w:rsidR="007217F1">
        <w:t>b</w:t>
      </w:r>
      <w:r w:rsidR="006E37DF">
        <w:t xml:space="preserve"> kohe veterinaa</w:t>
      </w:r>
      <w:r w:rsidR="00767FB8">
        <w:t>r</w:t>
      </w:r>
      <w:r w:rsidR="00631D7E">
        <w:t>arsti</w:t>
      </w:r>
      <w:r w:rsidR="006E37DF">
        <w:t xml:space="preserve"> </w:t>
      </w:r>
      <w:r w:rsidR="00751F22">
        <w:t>abi</w:t>
      </w:r>
      <w:r w:rsidR="006E37DF">
        <w:t>. Kui</w:t>
      </w:r>
      <w:r w:rsidR="00462465">
        <w:t xml:space="preserve"> PTA</w:t>
      </w:r>
      <w:r w:rsidR="00993457">
        <w:t xml:space="preserve"> veterinaarharidusega</w:t>
      </w:r>
      <w:r w:rsidR="00462465">
        <w:t xml:space="preserve"> ametnik või</w:t>
      </w:r>
      <w:r w:rsidR="006E37DF">
        <w:t xml:space="preserve"> veterinaar</w:t>
      </w:r>
      <w:r w:rsidR="00631D7E">
        <w:t>arst</w:t>
      </w:r>
      <w:r w:rsidR="006E37DF">
        <w:t xml:space="preserve"> hindab </w:t>
      </w:r>
      <w:r w:rsidR="00462465">
        <w:t xml:space="preserve">looma </w:t>
      </w:r>
      <w:r w:rsidR="006E37DF">
        <w:t>elukvaliteedi lootusetuks, siis</w:t>
      </w:r>
      <w:r w:rsidR="00462465">
        <w:t xml:space="preserve"> hukkamise eest on kohustatud</w:t>
      </w:r>
      <w:r w:rsidR="006E37DF">
        <w:t xml:space="preserve"> tasuma </w:t>
      </w:r>
      <w:r w:rsidR="00751F22">
        <w:t>loomapidaja</w:t>
      </w:r>
      <w:r w:rsidR="006E37DF">
        <w:t xml:space="preserve">, kes </w:t>
      </w:r>
      <w:r w:rsidR="007217F1">
        <w:t xml:space="preserve">vastutab </w:t>
      </w:r>
      <w:r w:rsidR="006E37DF">
        <w:t>tekkinud olukorra eest.</w:t>
      </w:r>
    </w:p>
    <w:p w14:paraId="084D978F" w14:textId="77777777" w:rsidR="00254182" w:rsidRPr="00F77D7C" w:rsidRDefault="00254182" w:rsidP="00205C24">
      <w:pPr>
        <w:jc w:val="both"/>
      </w:pPr>
    </w:p>
    <w:p w14:paraId="29B36A05" w14:textId="7D5DBA8E" w:rsidR="005E1B60" w:rsidRPr="00932C61" w:rsidRDefault="00AA50C8" w:rsidP="00205C24">
      <w:pPr>
        <w:jc w:val="both"/>
      </w:pPr>
      <w:r w:rsidRPr="008D43D6">
        <w:rPr>
          <w:b/>
          <w:bCs/>
        </w:rPr>
        <w:t>Eelnõu § 1 punkti</w:t>
      </w:r>
      <w:r w:rsidR="00D64D72">
        <w:rPr>
          <w:b/>
          <w:bCs/>
        </w:rPr>
        <w:t>de</w:t>
      </w:r>
      <w:r w:rsidRPr="008D43D6">
        <w:rPr>
          <w:b/>
          <w:bCs/>
        </w:rPr>
        <w:t>ga</w:t>
      </w:r>
      <w:r w:rsidR="00D64D72" w:rsidRPr="00A86D3A">
        <w:rPr>
          <w:b/>
          <w:bCs/>
        </w:rPr>
        <w:t xml:space="preserve"> 12</w:t>
      </w:r>
      <w:r w:rsidR="009162AC">
        <w:rPr>
          <w:b/>
          <w:bCs/>
        </w:rPr>
        <w:t xml:space="preserve"> ja 13</w:t>
      </w:r>
      <w:r w:rsidR="00D64D72">
        <w:t xml:space="preserve"> </w:t>
      </w:r>
      <w:r w:rsidRPr="008D43D6">
        <w:t>muudetakse</w:t>
      </w:r>
      <w:r w:rsidR="00D64D72">
        <w:t xml:space="preserve"> ja ajakohastatakse LoKS-i </w:t>
      </w:r>
      <w:r w:rsidR="00A463D6">
        <w:t>§-des 66</w:t>
      </w:r>
      <w:r w:rsidR="00A463D6">
        <w:rPr>
          <w:vertAlign w:val="superscript"/>
        </w:rPr>
        <w:t>1</w:t>
      </w:r>
      <w:r w:rsidR="00A463D6">
        <w:t>–66</w:t>
      </w:r>
      <w:r w:rsidR="00C13707">
        <w:rPr>
          <w:vertAlign w:val="superscript"/>
        </w:rPr>
        <w:t>10</w:t>
      </w:r>
      <w:r w:rsidR="00A463D6">
        <w:t xml:space="preserve"> </w:t>
      </w:r>
      <w:r w:rsidR="00D64D72">
        <w:t xml:space="preserve">sätestatud </w:t>
      </w:r>
      <w:r w:rsidR="007A3601">
        <w:t xml:space="preserve">vastutussätetes </w:t>
      </w:r>
      <w:r w:rsidR="00D64D72">
        <w:t>karistusmä</w:t>
      </w:r>
      <w:r w:rsidR="00A463D6">
        <w:t>ä</w:t>
      </w:r>
      <w:r w:rsidR="00D64D72">
        <w:t>rasid.</w:t>
      </w:r>
      <w:r w:rsidR="009E03E8">
        <w:t xml:space="preserve"> Peamise muudatusena on juriidilise isiku trahvimäära tõstetud </w:t>
      </w:r>
      <w:r w:rsidR="00DF218F">
        <w:t>sada</w:t>
      </w:r>
      <w:r w:rsidR="0021037F">
        <w:t xml:space="preserve"> </w:t>
      </w:r>
      <w:r w:rsidR="009E03E8">
        <w:t>korda võrreldes kehtiva õigusega.</w:t>
      </w:r>
      <w:r w:rsidR="00CC0856">
        <w:t xml:space="preserve"> </w:t>
      </w:r>
      <w:r w:rsidR="00CC0856" w:rsidRPr="00932C61">
        <w:t xml:space="preserve">Füüsilise isiku karistusmäärasid on tõstetud </w:t>
      </w:r>
      <w:r w:rsidR="00932C61" w:rsidRPr="005E4A0D">
        <w:t xml:space="preserve">järgmiste rikkumiste puhul: </w:t>
      </w:r>
      <w:r w:rsidR="00FD25AC" w:rsidRPr="00932C61">
        <w:t>looma suhtes lubamatu teo toimepanemi</w:t>
      </w:r>
      <w:r w:rsidR="00932C61" w:rsidRPr="005E4A0D">
        <w:t>n</w:t>
      </w:r>
      <w:r w:rsidR="00FD25AC" w:rsidRPr="00932C61">
        <w:t>e, looma tapmise või huk</w:t>
      </w:r>
      <w:r w:rsidR="00CE35D7" w:rsidRPr="005E4A0D">
        <w:t>k</w:t>
      </w:r>
      <w:r w:rsidR="00FD25AC" w:rsidRPr="00932C61">
        <w:t>amise kohta esitatavate nõuete rikkumi</w:t>
      </w:r>
      <w:r w:rsidR="00932C61" w:rsidRPr="005E4A0D">
        <w:t>n</w:t>
      </w:r>
      <w:r w:rsidR="00FD25AC" w:rsidRPr="00932C61">
        <w:t>e ning loomkatse loata tegemi</w:t>
      </w:r>
      <w:r w:rsidR="00932C61" w:rsidRPr="005E4A0D">
        <w:t>n</w:t>
      </w:r>
      <w:r w:rsidR="00FD25AC" w:rsidRPr="00932C61">
        <w:t>e või loomkatse tegemise nõuete rikkumi</w:t>
      </w:r>
      <w:r w:rsidR="00932C61" w:rsidRPr="005E4A0D">
        <w:t>ne.</w:t>
      </w:r>
    </w:p>
    <w:p w14:paraId="431E5EFC" w14:textId="77777777" w:rsidR="00CC0856" w:rsidRDefault="00CC0856" w:rsidP="00205C24">
      <w:pPr>
        <w:jc w:val="both"/>
      </w:pPr>
    </w:p>
    <w:p w14:paraId="26213834" w14:textId="6DD38307" w:rsidR="00845A78" w:rsidRDefault="00A45037" w:rsidP="00845A78">
      <w:pPr>
        <w:jc w:val="both"/>
      </w:pPr>
      <w:r>
        <w:t xml:space="preserve">Tulenevalt Veterinaar- ja Toiduameti (edaspidi </w:t>
      </w:r>
      <w:r>
        <w:rPr>
          <w:i/>
          <w:iCs/>
        </w:rPr>
        <w:t>VTA</w:t>
      </w:r>
      <w:r>
        <w:t xml:space="preserve">) </w:t>
      </w:r>
      <w:r w:rsidR="007217F1">
        <w:t xml:space="preserve">ning </w:t>
      </w:r>
      <w:r>
        <w:t>Põllumajandusameti ühinemisest aastal 2021 ei ole säilinud head ülevaadet enne 2021</w:t>
      </w:r>
      <w:r w:rsidR="007217F1">
        <w:t>.</w:t>
      </w:r>
      <w:r>
        <w:t xml:space="preserve"> aastat algatatud väärtegude kohta </w:t>
      </w:r>
      <w:proofErr w:type="spellStart"/>
      <w:r>
        <w:t>VTA-s</w:t>
      </w:r>
      <w:proofErr w:type="spellEnd"/>
      <w:r>
        <w:t xml:space="preserve">. </w:t>
      </w:r>
      <w:r w:rsidR="00845A78">
        <w:t xml:space="preserve">Olemasolevate andmete </w:t>
      </w:r>
      <w:r w:rsidR="007217F1">
        <w:t xml:space="preserve">põhjal </w:t>
      </w:r>
      <w:r w:rsidR="00845A78">
        <w:t>saab järeldada järgmist</w:t>
      </w:r>
      <w:r w:rsidR="007217F1">
        <w:t>.</w:t>
      </w:r>
      <w:r w:rsidR="00845A78">
        <w:t xml:space="preserve"> 2012</w:t>
      </w:r>
      <w:r w:rsidR="007217F1">
        <w:t>.</w:t>
      </w:r>
      <w:r w:rsidR="00845A78">
        <w:t xml:space="preserve"> aastal ei ole LoKS</w:t>
      </w:r>
      <w:r w:rsidR="007217F1">
        <w:t>-i</w:t>
      </w:r>
      <w:r w:rsidR="00845A78">
        <w:t xml:space="preserve"> alusel väärteomenetlusi läbi viidud. 2014. aastal on algatatud 1 väärteomenetlus LoKS</w:t>
      </w:r>
      <w:r w:rsidR="007217F1">
        <w:t>-i</w:t>
      </w:r>
      <w:r w:rsidR="00845A78">
        <w:t xml:space="preserve"> § 66</w:t>
      </w:r>
      <w:r w:rsidR="00845A78" w:rsidRPr="00845A78">
        <w:rPr>
          <w:vertAlign w:val="superscript"/>
        </w:rPr>
        <w:t>1</w:t>
      </w:r>
      <w:r>
        <w:t xml:space="preserve"> </w:t>
      </w:r>
      <w:r w:rsidR="00845A78">
        <w:t xml:space="preserve">alusel, kuid selle lõpptulemus ei ole teada. </w:t>
      </w:r>
      <w:r w:rsidR="00845A78" w:rsidRPr="00845A78">
        <w:t>2016. aastal viidi läbi neli menetlust, millest kahe tulemus ei ole teada (ühe menetluse puhul alustati menetlust Lo</w:t>
      </w:r>
      <w:r w:rsidR="00B34E4A">
        <w:t>K</w:t>
      </w:r>
      <w:r w:rsidR="00845A78" w:rsidRPr="00845A78">
        <w:t>S</w:t>
      </w:r>
      <w:r w:rsidR="007217F1">
        <w:t>-i</w:t>
      </w:r>
      <w:r w:rsidR="00845A78" w:rsidRPr="00845A78">
        <w:t xml:space="preserve"> </w:t>
      </w:r>
      <w:r w:rsidR="007217F1">
        <w:t xml:space="preserve">§ </w:t>
      </w:r>
      <w:r w:rsidR="00845A78" w:rsidRPr="00845A78">
        <w:t>66</w:t>
      </w:r>
      <w:r w:rsidR="00845A78" w:rsidRPr="00845A78">
        <w:rPr>
          <w:vertAlign w:val="superscript"/>
        </w:rPr>
        <w:t>2</w:t>
      </w:r>
      <w:r w:rsidR="00845A78" w:rsidRPr="00845A78">
        <w:t xml:space="preserve"> alusel ning teise puhul Lo</w:t>
      </w:r>
      <w:r w:rsidR="00B34E4A">
        <w:t>K</w:t>
      </w:r>
      <w:r w:rsidR="00845A78" w:rsidRPr="00845A78">
        <w:t>S</w:t>
      </w:r>
      <w:r w:rsidR="007217F1">
        <w:t>-i</w:t>
      </w:r>
      <w:r w:rsidR="00845A78" w:rsidRPr="00845A78">
        <w:t xml:space="preserve"> </w:t>
      </w:r>
      <w:r w:rsidR="007217F1">
        <w:t xml:space="preserve">§ </w:t>
      </w:r>
      <w:r w:rsidR="00845A78" w:rsidRPr="00845A78">
        <w:t>66</w:t>
      </w:r>
      <w:r w:rsidR="00845A78" w:rsidRPr="00845A78">
        <w:rPr>
          <w:vertAlign w:val="superscript"/>
        </w:rPr>
        <w:t>1</w:t>
      </w:r>
      <w:r w:rsidR="00845A78" w:rsidRPr="00845A78">
        <w:t xml:space="preserve"> ja Lo</w:t>
      </w:r>
      <w:r w:rsidR="00B34E4A">
        <w:t>K</w:t>
      </w:r>
      <w:r w:rsidR="00845A78" w:rsidRPr="00845A78">
        <w:t>S</w:t>
      </w:r>
      <w:r w:rsidR="007217F1">
        <w:t>-i</w:t>
      </w:r>
      <w:r w:rsidR="00845A78" w:rsidRPr="00845A78">
        <w:t xml:space="preserve"> </w:t>
      </w:r>
      <w:r w:rsidR="007217F1">
        <w:t xml:space="preserve">§ </w:t>
      </w:r>
      <w:r w:rsidR="00845A78" w:rsidRPr="00845A78">
        <w:t>66</w:t>
      </w:r>
      <w:r w:rsidR="00845A78" w:rsidRPr="00845A78">
        <w:rPr>
          <w:vertAlign w:val="superscript"/>
        </w:rPr>
        <w:t>2</w:t>
      </w:r>
      <w:r w:rsidR="00845A78" w:rsidRPr="00845A78">
        <w:t xml:space="preserve"> alusel) ning millest kaks on määrusega lõpetatud (menetlusi alustati ühel juhul Lo</w:t>
      </w:r>
      <w:r w:rsidR="00B34E4A">
        <w:t>K</w:t>
      </w:r>
      <w:r w:rsidR="00845A78" w:rsidRPr="00845A78">
        <w:t>S</w:t>
      </w:r>
      <w:r w:rsidR="007217F1">
        <w:t>-i</w:t>
      </w:r>
      <w:r w:rsidR="00845A78" w:rsidRPr="00845A78">
        <w:t xml:space="preserve"> </w:t>
      </w:r>
      <w:r w:rsidR="007217F1">
        <w:t xml:space="preserve">§ </w:t>
      </w:r>
      <w:r w:rsidR="00845A78" w:rsidRPr="00845A78">
        <w:t>66</w:t>
      </w:r>
      <w:r w:rsidR="00845A78" w:rsidRPr="00845A78">
        <w:rPr>
          <w:vertAlign w:val="superscript"/>
        </w:rPr>
        <w:t>1</w:t>
      </w:r>
      <w:r w:rsidR="00845A78" w:rsidRPr="00845A78">
        <w:t xml:space="preserve"> alusel ning teisel juhul Lo</w:t>
      </w:r>
      <w:r w:rsidR="00B34E4A">
        <w:t>K</w:t>
      </w:r>
      <w:r w:rsidR="00845A78" w:rsidRPr="00845A78">
        <w:t>S</w:t>
      </w:r>
      <w:r w:rsidR="007217F1">
        <w:t>-i</w:t>
      </w:r>
      <w:r w:rsidR="00845A78" w:rsidRPr="00845A78">
        <w:t xml:space="preserve"> </w:t>
      </w:r>
      <w:r w:rsidR="007217F1">
        <w:t xml:space="preserve">§ </w:t>
      </w:r>
      <w:r w:rsidR="00845A78" w:rsidRPr="00845A78">
        <w:t>66</w:t>
      </w:r>
      <w:r w:rsidR="00845A78" w:rsidRPr="00845A78">
        <w:rPr>
          <w:vertAlign w:val="superscript"/>
        </w:rPr>
        <w:t>2</w:t>
      </w:r>
      <w:r w:rsidR="00845A78" w:rsidRPr="00845A78">
        <w:t xml:space="preserve"> alusel). 2020. aastal viidi läbi kolm menetlust (kaks Lo</w:t>
      </w:r>
      <w:r w:rsidR="00B34E4A">
        <w:t>K</w:t>
      </w:r>
      <w:r w:rsidR="00845A78" w:rsidRPr="00845A78">
        <w:t>S</w:t>
      </w:r>
      <w:r w:rsidR="007217F1">
        <w:t>-i §</w:t>
      </w:r>
      <w:r w:rsidR="00845A78" w:rsidRPr="00845A78">
        <w:t xml:space="preserve"> 66</w:t>
      </w:r>
      <w:r w:rsidR="00845A78" w:rsidRPr="00845A78">
        <w:rPr>
          <w:vertAlign w:val="superscript"/>
        </w:rPr>
        <w:t>1</w:t>
      </w:r>
      <w:r w:rsidR="00845A78" w:rsidRPr="00845A78">
        <w:t xml:space="preserve"> alusel ning üks Lo</w:t>
      </w:r>
      <w:r w:rsidR="00B34E4A">
        <w:t>K</w:t>
      </w:r>
      <w:r w:rsidR="00845A78" w:rsidRPr="00845A78">
        <w:t>S</w:t>
      </w:r>
      <w:r w:rsidR="007217F1">
        <w:t>-i §</w:t>
      </w:r>
      <w:r w:rsidR="00845A78" w:rsidRPr="00845A78">
        <w:t xml:space="preserve"> 66</w:t>
      </w:r>
      <w:r w:rsidR="00845A78" w:rsidRPr="00845A78">
        <w:rPr>
          <w:vertAlign w:val="superscript"/>
        </w:rPr>
        <w:t>1</w:t>
      </w:r>
      <w:r w:rsidR="00845A78" w:rsidRPr="00845A78">
        <w:t xml:space="preserve"> alusel), mille tulemus</w:t>
      </w:r>
      <w:r w:rsidR="007217F1">
        <w:t>ed ei ole teada</w:t>
      </w:r>
      <w:r w:rsidR="00845A78" w:rsidRPr="00845A78">
        <w:t xml:space="preserve">. </w:t>
      </w:r>
      <w:r w:rsidR="00845A78">
        <w:t xml:space="preserve">Teada ei ole ka see, kas antud väärteomenetlused on läbi viidud juriidilise või füüsilise isiku kohta. </w:t>
      </w:r>
    </w:p>
    <w:p w14:paraId="1169920C" w14:textId="77777777" w:rsidR="00845A78" w:rsidRDefault="00845A78" w:rsidP="00845A78">
      <w:pPr>
        <w:jc w:val="both"/>
      </w:pPr>
    </w:p>
    <w:p w14:paraId="2BCF921F" w14:textId="245ECD83" w:rsidR="00845A78" w:rsidRPr="00845A78" w:rsidRDefault="00845A78" w:rsidP="00845A78">
      <w:pPr>
        <w:jc w:val="both"/>
      </w:pPr>
      <w:r>
        <w:t>Alates 1.</w:t>
      </w:r>
      <w:r w:rsidR="001744D9">
        <w:t xml:space="preserve"> jaanuarist </w:t>
      </w:r>
      <w:r>
        <w:t>2021, kui alustas tegutsemist PTA</w:t>
      </w:r>
      <w:r w:rsidR="00295097">
        <w:t>,</w:t>
      </w:r>
      <w:r>
        <w:t xml:space="preserve"> on jõustunud</w:t>
      </w:r>
      <w:r w:rsidR="00295097">
        <w:t xml:space="preserve"> karistamise otsused</w:t>
      </w:r>
      <w:r>
        <w:t xml:space="preserve"> järgmis</w:t>
      </w:r>
      <w:r w:rsidR="00295097">
        <w:t>t</w:t>
      </w:r>
      <w:r>
        <w:t>e</w:t>
      </w:r>
      <w:r w:rsidR="00295097">
        <w:t>s</w:t>
      </w:r>
      <w:r>
        <w:t xml:space="preserve"> väärteomenetlus</w:t>
      </w:r>
      <w:r w:rsidR="00295097">
        <w:t>tes</w:t>
      </w:r>
      <w:r>
        <w:t>: 2021</w:t>
      </w:r>
      <w:r w:rsidR="00295097">
        <w:t>.</w:t>
      </w:r>
      <w:r>
        <w:t xml:space="preserve"> aastal juriidilisele isikule LoKS</w:t>
      </w:r>
      <w:r w:rsidR="007217F1">
        <w:t>-i</w:t>
      </w:r>
      <w:r>
        <w:t xml:space="preserve"> § 66</w:t>
      </w:r>
      <w:r w:rsidRPr="00845A78">
        <w:rPr>
          <w:vertAlign w:val="superscript"/>
        </w:rPr>
        <w:t>1</w:t>
      </w:r>
      <w:r>
        <w:rPr>
          <w:vertAlign w:val="superscript"/>
        </w:rPr>
        <w:t xml:space="preserve"> </w:t>
      </w:r>
      <w:r>
        <w:t>alusel 200 trahviühikut, 2023. aastal 2 väärteomenetlust, mõlemad eraisikule</w:t>
      </w:r>
      <w:r w:rsidRPr="00845A78">
        <w:t xml:space="preserve"> Lo</w:t>
      </w:r>
      <w:r w:rsidR="00B34E4A">
        <w:t>K</w:t>
      </w:r>
      <w:r w:rsidRPr="00845A78">
        <w:t>S</w:t>
      </w:r>
      <w:r w:rsidR="007217F1">
        <w:t>-i §</w:t>
      </w:r>
      <w:r w:rsidRPr="00845A78">
        <w:t xml:space="preserve"> 66</w:t>
      </w:r>
      <w:r w:rsidRPr="00845A78">
        <w:rPr>
          <w:vertAlign w:val="superscript"/>
        </w:rPr>
        <w:t>2</w:t>
      </w:r>
      <w:r w:rsidRPr="00845A78">
        <w:t xml:space="preserve"> </w:t>
      </w:r>
      <w:r>
        <w:t>alusel vastavalt 200 ja 400 trahviühikut ning 2024. aastal 2 väärteomenetlust eraisikutele LoKS</w:t>
      </w:r>
      <w:r w:rsidR="007217F1">
        <w:t>-i</w:t>
      </w:r>
      <w:r>
        <w:t xml:space="preserve"> § 66</w:t>
      </w:r>
      <w:r w:rsidRPr="00845A78">
        <w:rPr>
          <w:vertAlign w:val="superscript"/>
        </w:rPr>
        <w:t>1</w:t>
      </w:r>
      <w:r>
        <w:rPr>
          <w:vertAlign w:val="superscript"/>
        </w:rPr>
        <w:t xml:space="preserve"> </w:t>
      </w:r>
      <w:r>
        <w:t xml:space="preserve">alusel, mõlemal juhul 400 trahviühikut. </w:t>
      </w:r>
    </w:p>
    <w:p w14:paraId="079AB9CC" w14:textId="77777777" w:rsidR="00DF218F" w:rsidRDefault="00DF218F" w:rsidP="00A64DC9">
      <w:pPr>
        <w:jc w:val="both"/>
      </w:pPr>
    </w:p>
    <w:p w14:paraId="2AF3E772" w14:textId="67AF67F7" w:rsidR="00A64DC9" w:rsidRDefault="005E4A0D" w:rsidP="00A64DC9">
      <w:pPr>
        <w:jc w:val="both"/>
      </w:pPr>
      <w:proofErr w:type="spellStart"/>
      <w:r>
        <w:t>P</w:t>
      </w:r>
      <w:r w:rsidR="007217F1">
        <w:t>PA</w:t>
      </w:r>
      <w:r w:rsidR="0031657C">
        <w:t>-le</w:t>
      </w:r>
      <w:proofErr w:type="spellEnd"/>
      <w:r w:rsidR="00A64DC9">
        <w:t xml:space="preserve"> tehtud päringus väljakutsete kohta selgub, et „juhtum loomaga“ väljakutseid esines </w:t>
      </w:r>
      <w:r w:rsidR="0031657C">
        <w:t xml:space="preserve">2014. </w:t>
      </w:r>
      <w:r w:rsidR="00A64DC9">
        <w:t>aastal  158, aga aastaks 2020 oli nende väljakutsete arv tõusnud viis korda, ületades 800 väljakutse piiri. Väljakutsete statistika on toodud tabelis 1, aga tuleb arvestada, et tegemist on ainult väljakutsete põhjal alustatud menetlustega. Rahatrahve tehakse rikkumiste alusel igal aastal umbes 20.</w:t>
      </w:r>
      <w:r w:rsidR="00A64DC9">
        <w:rPr>
          <w:rStyle w:val="Allmrkuseviide"/>
        </w:rPr>
        <w:footnoteReference w:id="50"/>
      </w:r>
      <w:r w:rsidR="000B45E5" w:rsidRPr="000B45E5">
        <w:t xml:space="preserve"> </w:t>
      </w:r>
      <w:r w:rsidR="000B45E5">
        <w:t xml:space="preserve">Tuleb arvestada, et menetluste ja rikkumiste koguarv </w:t>
      </w:r>
      <w:r w:rsidR="00964368">
        <w:t>kohaliku omavalitsuse korralduse seaduse</w:t>
      </w:r>
      <w:r w:rsidR="000B45E5">
        <w:t xml:space="preserve">, </w:t>
      </w:r>
      <w:proofErr w:type="spellStart"/>
      <w:r w:rsidR="000B45E5">
        <w:t>LoKS</w:t>
      </w:r>
      <w:r w:rsidR="0031657C">
        <w:t>-i</w:t>
      </w:r>
      <w:proofErr w:type="spellEnd"/>
      <w:r w:rsidR="000B45E5">
        <w:t xml:space="preserve"> ja </w:t>
      </w:r>
      <w:proofErr w:type="spellStart"/>
      <w:r w:rsidR="000B45E5">
        <w:t>KarS</w:t>
      </w:r>
      <w:r w:rsidR="0031657C">
        <w:t>-i</w:t>
      </w:r>
      <w:proofErr w:type="spellEnd"/>
      <w:r w:rsidR="00964368">
        <w:t xml:space="preserve"> </w:t>
      </w:r>
      <w:r w:rsidR="000B45E5">
        <w:t>§ 264 osas on kõiki väär- ja kuritegusid arvestades oluliselt suurem kui ainult väljakutsetega seotud menetluste ja rikkumiste arv. Lisaks</w:t>
      </w:r>
      <w:r w:rsidR="0079770C">
        <w:t xml:space="preserve"> ei kajastu</w:t>
      </w:r>
      <w:r w:rsidR="000B45E5">
        <w:t xml:space="preserve"> siin</w:t>
      </w:r>
      <w:r w:rsidR="0079770C">
        <w:t xml:space="preserve"> PTA tehtud sunnirahade nõue ega väärteomenetluse korral tehtud trahvid</w:t>
      </w:r>
      <w:r w:rsidR="000B45E5">
        <w:t>.</w:t>
      </w:r>
    </w:p>
    <w:p w14:paraId="3412CDF8" w14:textId="77777777" w:rsidR="00AA2245" w:rsidRDefault="00AA2245" w:rsidP="00205C24">
      <w:pPr>
        <w:jc w:val="both"/>
      </w:pPr>
    </w:p>
    <w:p w14:paraId="460D4806" w14:textId="3E756E8A" w:rsidR="00164E2F" w:rsidRDefault="00164E2F" w:rsidP="00164E2F">
      <w:pPr>
        <w:pStyle w:val="Pealdis"/>
        <w:keepNext/>
      </w:pPr>
      <w:r>
        <w:t xml:space="preserve">Tabel </w:t>
      </w:r>
      <w:r>
        <w:fldChar w:fldCharType="begin"/>
      </w:r>
      <w:r>
        <w:instrText>SEQ Tabel \* ARABIC</w:instrText>
      </w:r>
      <w:r>
        <w:fldChar w:fldCharType="separate"/>
      </w:r>
      <w:r>
        <w:rPr>
          <w:noProof/>
        </w:rPr>
        <w:t>1</w:t>
      </w:r>
      <w:r>
        <w:fldChar w:fldCharType="end"/>
      </w:r>
      <w:r>
        <w:t xml:space="preserve"> Loomaga seotud väljakutsete infopäring PPA 26.05.2025.</w:t>
      </w:r>
    </w:p>
    <w:tbl>
      <w:tblPr>
        <w:tblW w:w="8621" w:type="dxa"/>
        <w:tblLayout w:type="fixed"/>
        <w:tblCellMar>
          <w:left w:w="70" w:type="dxa"/>
          <w:right w:w="70" w:type="dxa"/>
        </w:tblCellMar>
        <w:tblLook w:val="04A0" w:firstRow="1" w:lastRow="0" w:firstColumn="1" w:lastColumn="0" w:noHBand="0" w:noVBand="1"/>
      </w:tblPr>
      <w:tblGrid>
        <w:gridCol w:w="1820"/>
        <w:gridCol w:w="1123"/>
        <w:gridCol w:w="1123"/>
        <w:gridCol w:w="1123"/>
        <w:gridCol w:w="1123"/>
        <w:gridCol w:w="1123"/>
        <w:gridCol w:w="1186"/>
      </w:tblGrid>
      <w:tr w:rsidR="00164E2F" w:rsidRPr="0024385E" w14:paraId="196C0C16" w14:textId="77777777" w:rsidTr="00164E2F">
        <w:trPr>
          <w:trHeight w:val="725"/>
        </w:trPr>
        <w:tc>
          <w:tcPr>
            <w:tcW w:w="182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42D6F7B" w14:textId="54290C64" w:rsidR="00164E2F" w:rsidRPr="0024385E" w:rsidRDefault="00164E2F" w:rsidP="00164E2F">
            <w:pPr>
              <w:spacing w:line="259" w:lineRule="auto"/>
              <w:jc w:val="center"/>
              <w:rPr>
                <w:b/>
                <w:bCs/>
                <w:iCs/>
                <w:sz w:val="20"/>
                <w:szCs w:val="20"/>
              </w:rPr>
            </w:pPr>
            <w:r>
              <w:rPr>
                <w:b/>
                <w:bCs/>
                <w:iCs/>
                <w:sz w:val="20"/>
                <w:szCs w:val="20"/>
              </w:rPr>
              <w:t>Aasta</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E1AA7D0" w14:textId="1D83129B" w:rsidR="00164E2F" w:rsidRPr="0024385E" w:rsidRDefault="00164E2F" w:rsidP="00164E2F">
            <w:pPr>
              <w:spacing w:line="259" w:lineRule="auto"/>
              <w:jc w:val="center"/>
              <w:rPr>
                <w:b/>
                <w:bCs/>
                <w:iCs/>
                <w:sz w:val="20"/>
                <w:szCs w:val="20"/>
              </w:rPr>
            </w:pPr>
            <w:r>
              <w:rPr>
                <w:b/>
                <w:bCs/>
                <w:iCs/>
                <w:sz w:val="20"/>
                <w:szCs w:val="20"/>
              </w:rPr>
              <w:t>2014</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FA4A038" w14:textId="6423C6C2" w:rsidR="00164E2F" w:rsidRPr="0024385E" w:rsidRDefault="00164E2F" w:rsidP="00164E2F">
            <w:pPr>
              <w:spacing w:line="259" w:lineRule="auto"/>
              <w:jc w:val="center"/>
              <w:rPr>
                <w:b/>
                <w:bCs/>
                <w:iCs/>
                <w:sz w:val="20"/>
                <w:szCs w:val="20"/>
              </w:rPr>
            </w:pPr>
            <w:r>
              <w:rPr>
                <w:b/>
                <w:bCs/>
                <w:iCs/>
                <w:sz w:val="20"/>
                <w:szCs w:val="20"/>
              </w:rPr>
              <w:t>2020</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7BA7081" w14:textId="70B3FCB9" w:rsidR="00164E2F" w:rsidRDefault="00164E2F" w:rsidP="00164E2F">
            <w:pPr>
              <w:spacing w:line="259" w:lineRule="auto"/>
              <w:jc w:val="center"/>
              <w:rPr>
                <w:b/>
                <w:bCs/>
                <w:iCs/>
                <w:sz w:val="20"/>
                <w:szCs w:val="20"/>
              </w:rPr>
            </w:pPr>
            <w:r>
              <w:rPr>
                <w:b/>
                <w:bCs/>
                <w:iCs/>
                <w:sz w:val="20"/>
                <w:szCs w:val="20"/>
              </w:rPr>
              <w:t>2021</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9A34D06" w14:textId="34D92DB2" w:rsidR="00164E2F" w:rsidRPr="0024385E" w:rsidRDefault="00164E2F" w:rsidP="00164E2F">
            <w:pPr>
              <w:spacing w:line="259" w:lineRule="auto"/>
              <w:jc w:val="center"/>
              <w:rPr>
                <w:b/>
                <w:bCs/>
                <w:iCs/>
                <w:sz w:val="20"/>
                <w:szCs w:val="20"/>
              </w:rPr>
            </w:pPr>
            <w:r>
              <w:rPr>
                <w:b/>
                <w:bCs/>
                <w:iCs/>
                <w:sz w:val="20"/>
                <w:szCs w:val="20"/>
              </w:rPr>
              <w:t>2022</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6DFFDED2" w14:textId="49D64B0E" w:rsidR="00164E2F" w:rsidRDefault="00164E2F" w:rsidP="00164E2F">
            <w:pPr>
              <w:spacing w:line="259" w:lineRule="auto"/>
              <w:jc w:val="center"/>
              <w:rPr>
                <w:b/>
                <w:bCs/>
                <w:iCs/>
                <w:sz w:val="20"/>
                <w:szCs w:val="20"/>
              </w:rPr>
            </w:pPr>
            <w:r>
              <w:rPr>
                <w:b/>
                <w:bCs/>
                <w:iCs/>
                <w:sz w:val="20"/>
                <w:szCs w:val="20"/>
              </w:rPr>
              <w:t>2023</w:t>
            </w:r>
          </w:p>
        </w:tc>
        <w:tc>
          <w:tcPr>
            <w:tcW w:w="118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8CEC05C" w14:textId="25384560" w:rsidR="00164E2F" w:rsidRPr="0024385E" w:rsidRDefault="00164E2F" w:rsidP="00164E2F">
            <w:pPr>
              <w:spacing w:line="259" w:lineRule="auto"/>
              <w:jc w:val="center"/>
              <w:rPr>
                <w:b/>
                <w:bCs/>
                <w:iCs/>
                <w:sz w:val="20"/>
                <w:szCs w:val="20"/>
              </w:rPr>
            </w:pPr>
            <w:r w:rsidRPr="0024385E">
              <w:rPr>
                <w:b/>
                <w:bCs/>
                <w:iCs/>
                <w:sz w:val="20"/>
                <w:szCs w:val="20"/>
              </w:rPr>
              <w:t>202</w:t>
            </w:r>
            <w:r>
              <w:rPr>
                <w:b/>
                <w:bCs/>
                <w:iCs/>
                <w:sz w:val="20"/>
                <w:szCs w:val="20"/>
              </w:rPr>
              <w:t>4</w:t>
            </w:r>
          </w:p>
        </w:tc>
      </w:tr>
      <w:tr w:rsidR="00164E2F" w:rsidRPr="0024385E" w14:paraId="6575E724" w14:textId="77777777" w:rsidTr="00164E2F">
        <w:trPr>
          <w:trHeight w:val="1338"/>
        </w:trPr>
        <w:tc>
          <w:tcPr>
            <w:tcW w:w="1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87491" w14:textId="1C3279E6" w:rsidR="00164E2F" w:rsidRPr="0024385E" w:rsidRDefault="00164E2F" w:rsidP="00164E2F">
            <w:pPr>
              <w:spacing w:line="259" w:lineRule="auto"/>
              <w:rPr>
                <w:iCs/>
                <w:sz w:val="20"/>
                <w:szCs w:val="20"/>
              </w:rPr>
            </w:pPr>
            <w:r>
              <w:rPr>
                <w:iCs/>
                <w:sz w:val="20"/>
                <w:szCs w:val="20"/>
              </w:rPr>
              <w:t>„juhtum loomaga“ väljakutsete arv</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023CD0F2" w14:textId="3C47FB9C" w:rsidR="00164E2F" w:rsidRPr="0024385E" w:rsidRDefault="00164E2F" w:rsidP="00164E2F">
            <w:pPr>
              <w:spacing w:line="259" w:lineRule="auto"/>
              <w:jc w:val="center"/>
              <w:rPr>
                <w:iCs/>
                <w:sz w:val="20"/>
                <w:szCs w:val="20"/>
              </w:rPr>
            </w:pPr>
            <w:r>
              <w:rPr>
                <w:iCs/>
                <w:sz w:val="20"/>
                <w:szCs w:val="20"/>
              </w:rPr>
              <w:t>158</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72288776" w14:textId="5528947B" w:rsidR="00164E2F" w:rsidRPr="0024385E" w:rsidRDefault="00164E2F" w:rsidP="00164E2F">
            <w:pPr>
              <w:spacing w:line="259" w:lineRule="auto"/>
              <w:jc w:val="center"/>
              <w:rPr>
                <w:iCs/>
                <w:sz w:val="20"/>
                <w:szCs w:val="20"/>
              </w:rPr>
            </w:pPr>
            <w:r>
              <w:rPr>
                <w:iCs/>
                <w:sz w:val="20"/>
                <w:szCs w:val="20"/>
              </w:rPr>
              <w:t>890</w:t>
            </w:r>
          </w:p>
        </w:tc>
        <w:tc>
          <w:tcPr>
            <w:tcW w:w="1123" w:type="dxa"/>
            <w:tcBorders>
              <w:top w:val="single" w:sz="4" w:space="0" w:color="auto"/>
              <w:left w:val="single" w:sz="4" w:space="0" w:color="auto"/>
              <w:bottom w:val="single" w:sz="4" w:space="0" w:color="auto"/>
              <w:right w:val="single" w:sz="4" w:space="0" w:color="auto"/>
            </w:tcBorders>
            <w:vAlign w:val="center"/>
          </w:tcPr>
          <w:p w14:paraId="2242D6A0" w14:textId="2EA75F43" w:rsidR="00164E2F" w:rsidRDefault="00164E2F" w:rsidP="00164E2F">
            <w:pPr>
              <w:spacing w:line="259" w:lineRule="auto"/>
              <w:jc w:val="center"/>
              <w:rPr>
                <w:iCs/>
                <w:sz w:val="20"/>
                <w:szCs w:val="20"/>
              </w:rPr>
            </w:pPr>
            <w:r>
              <w:rPr>
                <w:iCs/>
                <w:sz w:val="20"/>
                <w:szCs w:val="20"/>
              </w:rPr>
              <w:t>837</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17E1B8E0" w14:textId="3AD5CF4D" w:rsidR="00164E2F" w:rsidRPr="0024385E" w:rsidRDefault="00164E2F" w:rsidP="00164E2F">
            <w:pPr>
              <w:spacing w:line="259" w:lineRule="auto"/>
              <w:jc w:val="center"/>
              <w:rPr>
                <w:iCs/>
                <w:sz w:val="20"/>
                <w:szCs w:val="20"/>
              </w:rPr>
            </w:pPr>
            <w:r>
              <w:rPr>
                <w:iCs/>
                <w:sz w:val="20"/>
                <w:szCs w:val="20"/>
              </w:rPr>
              <w:t>960</w:t>
            </w:r>
          </w:p>
        </w:tc>
        <w:tc>
          <w:tcPr>
            <w:tcW w:w="1123" w:type="dxa"/>
            <w:tcBorders>
              <w:top w:val="single" w:sz="4" w:space="0" w:color="auto"/>
              <w:left w:val="single" w:sz="4" w:space="0" w:color="auto"/>
              <w:bottom w:val="single" w:sz="4" w:space="0" w:color="auto"/>
              <w:right w:val="single" w:sz="4" w:space="0" w:color="auto"/>
            </w:tcBorders>
            <w:vAlign w:val="center"/>
          </w:tcPr>
          <w:p w14:paraId="78AF32DD" w14:textId="34A194FF" w:rsidR="00164E2F" w:rsidRDefault="00164E2F" w:rsidP="00164E2F">
            <w:pPr>
              <w:spacing w:line="259" w:lineRule="auto"/>
              <w:jc w:val="center"/>
              <w:rPr>
                <w:iCs/>
                <w:sz w:val="20"/>
                <w:szCs w:val="20"/>
              </w:rPr>
            </w:pPr>
            <w:r>
              <w:rPr>
                <w:iCs/>
                <w:sz w:val="20"/>
                <w:szCs w:val="20"/>
              </w:rPr>
              <w:t>984</w:t>
            </w:r>
          </w:p>
        </w:tc>
        <w:tc>
          <w:tcPr>
            <w:tcW w:w="1186" w:type="dxa"/>
            <w:tcBorders>
              <w:top w:val="single" w:sz="4" w:space="0" w:color="auto"/>
              <w:left w:val="single" w:sz="4" w:space="0" w:color="auto"/>
              <w:bottom w:val="single" w:sz="4" w:space="0" w:color="auto"/>
              <w:right w:val="single" w:sz="4" w:space="0" w:color="auto"/>
            </w:tcBorders>
            <w:noWrap/>
            <w:vAlign w:val="center"/>
            <w:hideMark/>
          </w:tcPr>
          <w:p w14:paraId="497E2F48" w14:textId="3A0C4595" w:rsidR="00164E2F" w:rsidRPr="0024385E" w:rsidRDefault="00164E2F" w:rsidP="00164E2F">
            <w:pPr>
              <w:spacing w:line="259" w:lineRule="auto"/>
              <w:jc w:val="center"/>
              <w:rPr>
                <w:iCs/>
                <w:sz w:val="20"/>
                <w:szCs w:val="20"/>
              </w:rPr>
            </w:pPr>
            <w:r>
              <w:rPr>
                <w:iCs/>
                <w:sz w:val="20"/>
                <w:szCs w:val="20"/>
              </w:rPr>
              <w:t>834</w:t>
            </w:r>
          </w:p>
        </w:tc>
      </w:tr>
      <w:tr w:rsidR="00164E2F" w:rsidRPr="0024385E" w14:paraId="58892F71" w14:textId="77777777" w:rsidTr="00164E2F">
        <w:trPr>
          <w:trHeight w:val="884"/>
        </w:trPr>
        <w:tc>
          <w:tcPr>
            <w:tcW w:w="1820" w:type="dxa"/>
            <w:tcBorders>
              <w:top w:val="single" w:sz="4" w:space="0" w:color="auto"/>
              <w:left w:val="single" w:sz="4" w:space="0" w:color="auto"/>
              <w:bottom w:val="single" w:sz="4" w:space="0" w:color="auto"/>
              <w:right w:val="single" w:sz="4" w:space="0" w:color="auto"/>
            </w:tcBorders>
            <w:vAlign w:val="center"/>
            <w:hideMark/>
          </w:tcPr>
          <w:p w14:paraId="77312DBC" w14:textId="21C9AA04" w:rsidR="00164E2F" w:rsidRPr="0024385E" w:rsidRDefault="00164E2F" w:rsidP="00164E2F">
            <w:pPr>
              <w:spacing w:line="259" w:lineRule="auto"/>
              <w:rPr>
                <w:iCs/>
                <w:sz w:val="20"/>
                <w:szCs w:val="20"/>
              </w:rPr>
            </w:pPr>
            <w:r>
              <w:rPr>
                <w:iCs/>
                <w:sz w:val="20"/>
                <w:szCs w:val="20"/>
              </w:rPr>
              <w:t>… neist alustatud väärteomenetlus</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34B48773" w14:textId="0092B04C" w:rsidR="00164E2F" w:rsidRPr="0024385E" w:rsidRDefault="00164E2F" w:rsidP="00164E2F">
            <w:pPr>
              <w:spacing w:line="259" w:lineRule="auto"/>
              <w:jc w:val="center"/>
              <w:rPr>
                <w:iCs/>
                <w:sz w:val="20"/>
                <w:szCs w:val="20"/>
              </w:rPr>
            </w:pPr>
            <w:r>
              <w:rPr>
                <w:iCs/>
                <w:sz w:val="20"/>
                <w:szCs w:val="20"/>
              </w:rPr>
              <w:t>34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0CBD0DE3" w14:textId="26BDB8D5" w:rsidR="00164E2F" w:rsidRPr="0024385E" w:rsidRDefault="00164E2F" w:rsidP="00164E2F">
            <w:pPr>
              <w:spacing w:line="259" w:lineRule="auto"/>
              <w:jc w:val="center"/>
              <w:rPr>
                <w:iCs/>
                <w:sz w:val="20"/>
                <w:szCs w:val="20"/>
              </w:rPr>
            </w:pPr>
            <w:r>
              <w:rPr>
                <w:iCs/>
                <w:sz w:val="20"/>
                <w:szCs w:val="20"/>
              </w:rPr>
              <w:t>29</w:t>
            </w:r>
          </w:p>
        </w:tc>
        <w:tc>
          <w:tcPr>
            <w:tcW w:w="1123" w:type="dxa"/>
            <w:tcBorders>
              <w:top w:val="single" w:sz="4" w:space="0" w:color="auto"/>
              <w:left w:val="single" w:sz="4" w:space="0" w:color="auto"/>
              <w:bottom w:val="single" w:sz="4" w:space="0" w:color="auto"/>
              <w:right w:val="single" w:sz="4" w:space="0" w:color="auto"/>
            </w:tcBorders>
            <w:vAlign w:val="center"/>
          </w:tcPr>
          <w:p w14:paraId="551ABC65" w14:textId="6B0B006B" w:rsidR="00164E2F" w:rsidRDefault="00164E2F" w:rsidP="00164E2F">
            <w:pPr>
              <w:spacing w:line="259" w:lineRule="auto"/>
              <w:jc w:val="center"/>
              <w:rPr>
                <w:iCs/>
                <w:sz w:val="20"/>
                <w:szCs w:val="20"/>
              </w:rPr>
            </w:pPr>
            <w:r>
              <w:rPr>
                <w:iCs/>
                <w:sz w:val="20"/>
                <w:szCs w:val="20"/>
              </w:rPr>
              <w:t>29</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4BCA7F67" w14:textId="0AB7E5EA" w:rsidR="00164E2F" w:rsidRPr="0024385E" w:rsidRDefault="00164E2F" w:rsidP="00164E2F">
            <w:pPr>
              <w:spacing w:line="259" w:lineRule="auto"/>
              <w:jc w:val="center"/>
              <w:rPr>
                <w:iCs/>
                <w:sz w:val="20"/>
                <w:szCs w:val="20"/>
              </w:rPr>
            </w:pPr>
            <w:r>
              <w:rPr>
                <w:iCs/>
                <w:sz w:val="20"/>
                <w:szCs w:val="20"/>
              </w:rPr>
              <w:t>38</w:t>
            </w:r>
          </w:p>
        </w:tc>
        <w:tc>
          <w:tcPr>
            <w:tcW w:w="1123" w:type="dxa"/>
            <w:tcBorders>
              <w:top w:val="single" w:sz="4" w:space="0" w:color="auto"/>
              <w:left w:val="single" w:sz="4" w:space="0" w:color="auto"/>
              <w:bottom w:val="single" w:sz="4" w:space="0" w:color="auto"/>
              <w:right w:val="single" w:sz="4" w:space="0" w:color="auto"/>
            </w:tcBorders>
            <w:vAlign w:val="center"/>
          </w:tcPr>
          <w:p w14:paraId="3C17465C" w14:textId="414A5DE0" w:rsidR="00164E2F" w:rsidRDefault="00164E2F" w:rsidP="00164E2F">
            <w:pPr>
              <w:spacing w:line="259" w:lineRule="auto"/>
              <w:jc w:val="center"/>
              <w:rPr>
                <w:iCs/>
                <w:sz w:val="20"/>
                <w:szCs w:val="20"/>
              </w:rPr>
            </w:pPr>
            <w:r>
              <w:rPr>
                <w:iCs/>
                <w:sz w:val="20"/>
                <w:szCs w:val="20"/>
              </w:rPr>
              <w:t>39</w:t>
            </w:r>
          </w:p>
        </w:tc>
        <w:tc>
          <w:tcPr>
            <w:tcW w:w="1186" w:type="dxa"/>
            <w:tcBorders>
              <w:top w:val="single" w:sz="4" w:space="0" w:color="auto"/>
              <w:left w:val="single" w:sz="4" w:space="0" w:color="auto"/>
              <w:bottom w:val="single" w:sz="4" w:space="0" w:color="auto"/>
              <w:right w:val="single" w:sz="4" w:space="0" w:color="auto"/>
            </w:tcBorders>
            <w:noWrap/>
            <w:vAlign w:val="center"/>
            <w:hideMark/>
          </w:tcPr>
          <w:p w14:paraId="32866644" w14:textId="4AAB1F40" w:rsidR="00164E2F" w:rsidRPr="0024385E" w:rsidRDefault="00164E2F" w:rsidP="00164E2F">
            <w:pPr>
              <w:spacing w:line="259" w:lineRule="auto"/>
              <w:jc w:val="center"/>
              <w:rPr>
                <w:iCs/>
                <w:sz w:val="20"/>
                <w:szCs w:val="20"/>
              </w:rPr>
            </w:pPr>
            <w:r>
              <w:rPr>
                <w:iCs/>
                <w:sz w:val="20"/>
                <w:szCs w:val="20"/>
              </w:rPr>
              <w:t>27</w:t>
            </w:r>
          </w:p>
        </w:tc>
      </w:tr>
      <w:tr w:rsidR="00164E2F" w:rsidRPr="0024385E" w14:paraId="7FAE7ADE" w14:textId="77777777" w:rsidTr="00164E2F">
        <w:trPr>
          <w:trHeight w:val="1049"/>
        </w:trPr>
        <w:tc>
          <w:tcPr>
            <w:tcW w:w="1820" w:type="dxa"/>
            <w:tcBorders>
              <w:top w:val="single" w:sz="4" w:space="0" w:color="auto"/>
              <w:left w:val="single" w:sz="4" w:space="0" w:color="auto"/>
              <w:bottom w:val="single" w:sz="4" w:space="0" w:color="auto"/>
              <w:right w:val="single" w:sz="4" w:space="0" w:color="auto"/>
            </w:tcBorders>
            <w:vAlign w:val="center"/>
            <w:hideMark/>
          </w:tcPr>
          <w:p w14:paraId="21EDD8AC" w14:textId="2923F86E" w:rsidR="00164E2F" w:rsidRPr="0024385E" w:rsidRDefault="00164E2F" w:rsidP="00164E2F">
            <w:pPr>
              <w:spacing w:line="259" w:lineRule="auto"/>
              <w:rPr>
                <w:iCs/>
                <w:sz w:val="20"/>
                <w:szCs w:val="20"/>
              </w:rPr>
            </w:pPr>
            <w:r>
              <w:rPr>
                <w:iCs/>
                <w:sz w:val="20"/>
                <w:szCs w:val="20"/>
              </w:rPr>
              <w:t>… neist alustatud kriminaalmenetlus</w:t>
            </w:r>
          </w:p>
        </w:tc>
        <w:tc>
          <w:tcPr>
            <w:tcW w:w="11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DF110" w14:textId="15BC9FBE" w:rsidR="00164E2F" w:rsidRPr="0024385E" w:rsidRDefault="00164E2F" w:rsidP="00164E2F">
            <w:pPr>
              <w:spacing w:line="259" w:lineRule="auto"/>
              <w:jc w:val="center"/>
              <w:rPr>
                <w:iCs/>
                <w:sz w:val="20"/>
                <w:szCs w:val="20"/>
              </w:rPr>
            </w:pPr>
            <w:r>
              <w:rPr>
                <w:iCs/>
                <w:sz w:val="20"/>
                <w:szCs w:val="20"/>
              </w:rPr>
              <w:t>2</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1235BD98" w14:textId="3DE9F3EF" w:rsidR="00164E2F" w:rsidRPr="0024385E" w:rsidRDefault="00164E2F" w:rsidP="00164E2F">
            <w:pPr>
              <w:spacing w:line="259" w:lineRule="auto"/>
              <w:jc w:val="center"/>
              <w:rPr>
                <w:iCs/>
                <w:sz w:val="20"/>
                <w:szCs w:val="20"/>
              </w:rPr>
            </w:pPr>
            <w:r>
              <w:rPr>
                <w:iCs/>
                <w:sz w:val="20"/>
                <w:szCs w:val="20"/>
              </w:rPr>
              <w:t>3</w:t>
            </w:r>
          </w:p>
        </w:tc>
        <w:tc>
          <w:tcPr>
            <w:tcW w:w="1123" w:type="dxa"/>
            <w:tcBorders>
              <w:top w:val="single" w:sz="4" w:space="0" w:color="auto"/>
              <w:left w:val="single" w:sz="4" w:space="0" w:color="auto"/>
              <w:bottom w:val="single" w:sz="4" w:space="0" w:color="auto"/>
              <w:right w:val="single" w:sz="4" w:space="0" w:color="auto"/>
            </w:tcBorders>
            <w:vAlign w:val="center"/>
          </w:tcPr>
          <w:p w14:paraId="71D5F489" w14:textId="62E8DB31" w:rsidR="00164E2F" w:rsidRDefault="00164E2F" w:rsidP="00164E2F">
            <w:pPr>
              <w:spacing w:line="259" w:lineRule="auto"/>
              <w:jc w:val="center"/>
              <w:rPr>
                <w:iCs/>
                <w:sz w:val="20"/>
                <w:szCs w:val="20"/>
              </w:rPr>
            </w:pPr>
            <w:r>
              <w:rPr>
                <w:iCs/>
                <w:sz w:val="20"/>
                <w:szCs w:val="20"/>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2B72E56" w14:textId="1E894AC1" w:rsidR="00164E2F" w:rsidRPr="0024385E" w:rsidRDefault="00164E2F" w:rsidP="00164E2F">
            <w:pPr>
              <w:spacing w:line="259" w:lineRule="auto"/>
              <w:jc w:val="center"/>
              <w:rPr>
                <w:iCs/>
                <w:sz w:val="20"/>
                <w:szCs w:val="20"/>
              </w:rPr>
            </w:pPr>
            <w:r>
              <w:rPr>
                <w:iCs/>
                <w:sz w:val="20"/>
                <w:szCs w:val="20"/>
              </w:rPr>
              <w:t>8</w:t>
            </w:r>
          </w:p>
        </w:tc>
        <w:tc>
          <w:tcPr>
            <w:tcW w:w="1123" w:type="dxa"/>
            <w:tcBorders>
              <w:top w:val="single" w:sz="4" w:space="0" w:color="auto"/>
              <w:left w:val="single" w:sz="4" w:space="0" w:color="auto"/>
              <w:bottom w:val="single" w:sz="4" w:space="0" w:color="auto"/>
              <w:right w:val="single" w:sz="4" w:space="0" w:color="auto"/>
            </w:tcBorders>
            <w:vAlign w:val="center"/>
          </w:tcPr>
          <w:p w14:paraId="7EEA0902" w14:textId="203DCC9F" w:rsidR="00164E2F" w:rsidRDefault="00164E2F" w:rsidP="00164E2F">
            <w:pPr>
              <w:spacing w:line="259" w:lineRule="auto"/>
              <w:jc w:val="center"/>
              <w:rPr>
                <w:iCs/>
                <w:sz w:val="20"/>
                <w:szCs w:val="20"/>
              </w:rPr>
            </w:pPr>
            <w:r>
              <w:rPr>
                <w:iCs/>
                <w:sz w:val="20"/>
                <w:szCs w:val="20"/>
              </w:rPr>
              <w:t>10</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87962F9" w14:textId="60FEC836" w:rsidR="00164E2F" w:rsidRPr="0024385E" w:rsidRDefault="00164E2F" w:rsidP="00164E2F">
            <w:pPr>
              <w:spacing w:line="259" w:lineRule="auto"/>
              <w:jc w:val="center"/>
              <w:rPr>
                <w:iCs/>
                <w:sz w:val="20"/>
                <w:szCs w:val="20"/>
              </w:rPr>
            </w:pPr>
            <w:r>
              <w:rPr>
                <w:iCs/>
                <w:sz w:val="20"/>
                <w:szCs w:val="20"/>
              </w:rPr>
              <w:t>16</w:t>
            </w:r>
          </w:p>
        </w:tc>
      </w:tr>
    </w:tbl>
    <w:p w14:paraId="494C5028" w14:textId="77777777" w:rsidR="00AA2245" w:rsidRDefault="00AA2245" w:rsidP="00205C24">
      <w:pPr>
        <w:jc w:val="both"/>
      </w:pPr>
    </w:p>
    <w:p w14:paraId="63BFF64E" w14:textId="3F5BCD4C" w:rsidR="005E1B60" w:rsidRPr="00E96490" w:rsidRDefault="005E1B60" w:rsidP="005E1B60">
      <w:pPr>
        <w:jc w:val="both"/>
      </w:pPr>
      <w:r w:rsidRPr="00E96490">
        <w:t>LoKS</w:t>
      </w:r>
      <w:r>
        <w:t>-</w:t>
      </w:r>
      <w:r w:rsidRPr="00E96490">
        <w:t>i alusel kehtestatud trahvimäära</w:t>
      </w:r>
      <w:r w:rsidR="0031657C">
        <w:t>si</w:t>
      </w:r>
      <w:r w:rsidRPr="00E96490">
        <w:t xml:space="preserve">d erinevate rikkumiste </w:t>
      </w:r>
      <w:r w:rsidR="0031657C">
        <w:t>eest</w:t>
      </w:r>
      <w:r w:rsidR="0031657C" w:rsidRPr="00E96490">
        <w:t xml:space="preserve"> </w:t>
      </w:r>
      <w:r>
        <w:t>tuleb muuta</w:t>
      </w:r>
      <w:r w:rsidRPr="00E96490">
        <w:t xml:space="preserve">, et need </w:t>
      </w:r>
      <w:r>
        <w:t>oleksid</w:t>
      </w:r>
      <w:r w:rsidRPr="00E96490">
        <w:t xml:space="preserve"> tõhusad, proportsionaalsed ja hoiatavad. Arvestades loomade heaoluga seotud avalikku huvi ja ühiskonna kõrgendatud ootus</w:t>
      </w:r>
      <w:r w:rsidR="0031657C">
        <w:t>i</w:t>
      </w:r>
      <w:r w:rsidRPr="00E96490">
        <w:t xml:space="preserve"> loomade heaolu eest seismisel, on põhjendatud </w:t>
      </w:r>
      <w:r w:rsidR="0031657C">
        <w:t xml:space="preserve">korrigeerida </w:t>
      </w:r>
      <w:r w:rsidRPr="00E96490">
        <w:t>trahvide maksimummäärasid kõigi LoKS</w:t>
      </w:r>
      <w:r>
        <w:t>-</w:t>
      </w:r>
      <w:r w:rsidRPr="00E96490">
        <w:t>i alusel nimetatud koosseisude puhul. Praegused karistusmäärad on kehtestatud ligi kümme aastat tagasi</w:t>
      </w:r>
      <w:r w:rsidR="0031657C">
        <w:t>,</w:t>
      </w:r>
      <w:r w:rsidRPr="00E96490">
        <w:t xml:space="preserve"> osa rikkumiste puhul veelgi varem. </w:t>
      </w:r>
      <w:r w:rsidR="007A3601">
        <w:t>Karistusi tuleb muuta s</w:t>
      </w:r>
      <w:r w:rsidRPr="00E96490">
        <w:t xml:space="preserve">elleks, et </w:t>
      </w:r>
      <w:r w:rsidR="0031657C">
        <w:t>need</w:t>
      </w:r>
      <w:r w:rsidR="0031657C" w:rsidRPr="00E96490">
        <w:t xml:space="preserve"> </w:t>
      </w:r>
      <w:r w:rsidRPr="00E96490">
        <w:t>oleksid ühelt poolt distsiplineeriva mõjuga</w:t>
      </w:r>
      <w:r w:rsidR="0031657C">
        <w:t xml:space="preserve"> ja aitaksid </w:t>
      </w:r>
      <w:r w:rsidRPr="00E96490">
        <w:t>ennetada rikkumiste toimepanekut</w:t>
      </w:r>
      <w:r w:rsidR="0031657C">
        <w:t>,</w:t>
      </w:r>
      <w:r w:rsidRPr="00E96490">
        <w:t xml:space="preserve"> ning teisalt annaksid võimaluse PTA-l reageerida vastavalt toimepandud rikkumise tõsidus</w:t>
      </w:r>
      <w:r w:rsidR="0031657C">
        <w:t>ele</w:t>
      </w:r>
      <w:r w:rsidR="007A3601">
        <w:t>.</w:t>
      </w:r>
    </w:p>
    <w:p w14:paraId="56590805" w14:textId="77777777" w:rsidR="005E1B60" w:rsidRPr="00E96490" w:rsidRDefault="005E1B60" w:rsidP="005E1B60">
      <w:pPr>
        <w:jc w:val="both"/>
        <w:rPr>
          <w:color w:val="FF0000"/>
        </w:rPr>
      </w:pPr>
    </w:p>
    <w:p w14:paraId="3095810F" w14:textId="6EDC42C8" w:rsidR="005E1B60" w:rsidRPr="00E96490" w:rsidRDefault="007A3601" w:rsidP="005E1B60">
      <w:pPr>
        <w:jc w:val="both"/>
      </w:pPr>
      <w:r>
        <w:t>Kehtivas</w:t>
      </w:r>
      <w:r w:rsidR="005E1B60" w:rsidRPr="00E96490">
        <w:t xml:space="preserve"> VS</w:t>
      </w:r>
      <w:r w:rsidR="005E1B60">
        <w:t>-is</w:t>
      </w:r>
      <w:r w:rsidR="005E1B60" w:rsidRPr="00E96490">
        <w:t xml:space="preserve"> ja LoKS</w:t>
      </w:r>
      <w:r w:rsidR="005E1B60">
        <w:t>-is</w:t>
      </w:r>
      <w:r w:rsidR="005E1B60" w:rsidRPr="00E96490">
        <w:t xml:space="preserve"> </w:t>
      </w:r>
      <w:r>
        <w:t xml:space="preserve">on </w:t>
      </w:r>
      <w:r w:rsidR="005E1B60" w:rsidRPr="00E96490">
        <w:t xml:space="preserve">karistuste ehk trahvimäärade erinevused juriidiliste isikute puhul kümnekordsed. </w:t>
      </w:r>
      <w:r w:rsidR="00984115">
        <w:t>Näiteks juhul, k</w:t>
      </w:r>
      <w:r w:rsidR="005E1B60" w:rsidRPr="00E96490">
        <w:t>ui loomakasvatusettevõt</w:t>
      </w:r>
      <w:r w:rsidR="005E1B60">
        <w:t>t</w:t>
      </w:r>
      <w:r w:rsidR="005E1B60" w:rsidRPr="00E96490">
        <w:t>e</w:t>
      </w:r>
      <w:r w:rsidR="005E1B60">
        <w:t>s tegutsev ettevõtja</w:t>
      </w:r>
      <w:r w:rsidR="005E1B60" w:rsidRPr="00E96490">
        <w:t xml:space="preserve"> jätab lambad hooletusse sellisel viisil, et nad hukkuvad, siis karistuseks saab ettevõt</w:t>
      </w:r>
      <w:r w:rsidR="005E1B60">
        <w:t>jale</w:t>
      </w:r>
      <w:r w:rsidR="005E1B60" w:rsidRPr="00E96490">
        <w:t xml:space="preserve"> määrata väärteo </w:t>
      </w:r>
      <w:r w:rsidR="00984115">
        <w:t xml:space="preserve">toimepanemise </w:t>
      </w:r>
      <w:r w:rsidR="005E1B60" w:rsidRPr="00E96490">
        <w:t xml:space="preserve">eest </w:t>
      </w:r>
      <w:r w:rsidR="0031657C">
        <w:t>trahvi kuni</w:t>
      </w:r>
      <w:r w:rsidR="0031657C" w:rsidRPr="00E96490">
        <w:t xml:space="preserve"> </w:t>
      </w:r>
      <w:r w:rsidR="005E1B60" w:rsidRPr="00E96490">
        <w:t>3200 eurot. Samal ajal, kui ta ei ole lambaid õigel ajal kõrvamärkidega identifitseerinud</w:t>
      </w:r>
      <w:r w:rsidR="005E1B60">
        <w:t>,</w:t>
      </w:r>
      <w:r w:rsidR="005E1B60" w:rsidRPr="00E96490">
        <w:t xml:space="preserve"> on VS</w:t>
      </w:r>
      <w:r w:rsidR="005E1B60">
        <w:t>-i</w:t>
      </w:r>
      <w:r w:rsidR="005E1B60" w:rsidRPr="00E96490">
        <w:t xml:space="preserve"> järgi võimalik </w:t>
      </w:r>
      <w:r w:rsidR="0031657C">
        <w:t xml:space="preserve">määrata </w:t>
      </w:r>
      <w:r w:rsidR="005E1B60" w:rsidRPr="00E96490">
        <w:t>trahvi</w:t>
      </w:r>
      <w:r w:rsidR="0031657C">
        <w:t xml:space="preserve"> kuni</w:t>
      </w:r>
      <w:r w:rsidR="005E1B60" w:rsidRPr="00E96490">
        <w:t xml:space="preserve"> 32 000 eurot. </w:t>
      </w:r>
      <w:r w:rsidR="006010D6">
        <w:t xml:space="preserve">Sellise </w:t>
      </w:r>
      <w:r w:rsidR="00C01EAD">
        <w:t xml:space="preserve">ebamõistliku ja põhjendamatu trahvimäärade </w:t>
      </w:r>
      <w:r w:rsidR="006010D6">
        <w:t>erinevuse kõrvaldamiseks tuleb LoKS-i trahvimäärad ajakohastada. LoKS-is</w:t>
      </w:r>
      <w:r w:rsidR="005E1B60" w:rsidRPr="00E96490">
        <w:t xml:space="preserve"> kehtestatud trahvimäärad peavad peegeldama loomaheaolu kui kõrget ja kaitstavat avalikku väärtust.</w:t>
      </w:r>
    </w:p>
    <w:p w14:paraId="07295690" w14:textId="77777777" w:rsidR="005E1B60" w:rsidRDefault="005E1B60" w:rsidP="00205C24">
      <w:pPr>
        <w:jc w:val="both"/>
      </w:pPr>
    </w:p>
    <w:p w14:paraId="751A2751" w14:textId="59AED865" w:rsidR="00961524" w:rsidRPr="00961524" w:rsidRDefault="00DF218F" w:rsidP="00961524">
      <w:pPr>
        <w:autoSpaceDE/>
        <w:autoSpaceDN/>
        <w:jc w:val="both"/>
        <w:rPr>
          <w:color w:val="262626"/>
          <w:lang w:eastAsia="et-EE"/>
        </w:rPr>
      </w:pPr>
      <w:r>
        <w:t xml:space="preserve">Otsus tõsta juriidiliste isikute trahvimäära </w:t>
      </w:r>
      <w:r w:rsidR="00D41226">
        <w:t>sada</w:t>
      </w:r>
      <w:r w:rsidR="00961524">
        <w:t xml:space="preserve"> korda tingib asjaolu, et trahvimäärade kehtestamisel 2005</w:t>
      </w:r>
      <w:r w:rsidR="00295097">
        <w:t>.</w:t>
      </w:r>
      <w:r w:rsidR="00961524">
        <w:t xml:space="preserve"> aastal oli Statistikaameti andmetel </w:t>
      </w:r>
      <w:r w:rsidR="00961524">
        <w:rPr>
          <w:color w:val="262626"/>
          <w:lang w:eastAsia="et-EE"/>
        </w:rPr>
        <w:t>t</w:t>
      </w:r>
      <w:r w:rsidR="00961524" w:rsidRPr="00961524">
        <w:rPr>
          <w:color w:val="262626"/>
          <w:lang w:eastAsia="et-EE"/>
        </w:rPr>
        <w:t>aime- ja loomakasvatus</w:t>
      </w:r>
      <w:r w:rsidR="00B011BB">
        <w:rPr>
          <w:color w:val="262626"/>
          <w:lang w:eastAsia="et-EE"/>
        </w:rPr>
        <w:t>e</w:t>
      </w:r>
      <w:r w:rsidR="00961524" w:rsidRPr="00961524">
        <w:rPr>
          <w:color w:val="262626"/>
          <w:lang w:eastAsia="et-EE"/>
        </w:rPr>
        <w:t>, jahindus</w:t>
      </w:r>
      <w:r w:rsidR="00B011BB">
        <w:rPr>
          <w:color w:val="262626"/>
          <w:lang w:eastAsia="et-EE"/>
        </w:rPr>
        <w:t>e</w:t>
      </w:r>
      <w:r w:rsidR="00961524" w:rsidRPr="00961524">
        <w:rPr>
          <w:color w:val="262626"/>
          <w:lang w:eastAsia="et-EE"/>
        </w:rPr>
        <w:t xml:space="preserve"> ja neid teenindava</w:t>
      </w:r>
      <w:r w:rsidR="00B011BB">
        <w:rPr>
          <w:color w:val="262626"/>
          <w:lang w:eastAsia="et-EE"/>
        </w:rPr>
        <w:t>te</w:t>
      </w:r>
      <w:r w:rsidR="00961524" w:rsidRPr="00961524">
        <w:rPr>
          <w:color w:val="262626"/>
          <w:lang w:eastAsia="et-EE"/>
        </w:rPr>
        <w:t xml:space="preserve"> tegevusalad</w:t>
      </w:r>
      <w:r w:rsidR="00961524">
        <w:rPr>
          <w:color w:val="262626"/>
          <w:lang w:eastAsia="et-EE"/>
        </w:rPr>
        <w:t xml:space="preserve">e müügitulu </w:t>
      </w:r>
      <w:r w:rsidR="00B011BB">
        <w:rPr>
          <w:color w:val="262626"/>
          <w:lang w:eastAsia="et-EE"/>
        </w:rPr>
        <w:t xml:space="preserve">ligikaudu </w:t>
      </w:r>
      <w:r w:rsidR="00961524">
        <w:rPr>
          <w:color w:val="262626"/>
          <w:lang w:eastAsia="et-EE"/>
        </w:rPr>
        <w:t xml:space="preserve">330 000 eurot, toona kehtestatud karistusmäär ehk 3200 eurot oli </w:t>
      </w:r>
      <w:r w:rsidR="00B011BB">
        <w:rPr>
          <w:color w:val="262626"/>
          <w:lang w:eastAsia="et-EE"/>
        </w:rPr>
        <w:t xml:space="preserve">seega </w:t>
      </w:r>
      <w:r w:rsidR="00961524">
        <w:rPr>
          <w:color w:val="262626"/>
          <w:lang w:eastAsia="et-EE"/>
        </w:rPr>
        <w:t>0,00097% müügitulust. Ainuüksi see näitab, et trahvimäärad ei oleks olnud mõjusad ka juhul, kui oleks toimunud rikkumi</w:t>
      </w:r>
      <w:r w:rsidR="00B011BB">
        <w:rPr>
          <w:color w:val="262626"/>
          <w:lang w:eastAsia="et-EE"/>
        </w:rPr>
        <w:t>ne</w:t>
      </w:r>
      <w:r w:rsidR="00961524">
        <w:rPr>
          <w:color w:val="262626"/>
          <w:lang w:eastAsia="et-EE"/>
        </w:rPr>
        <w:t xml:space="preserve"> ja </w:t>
      </w:r>
      <w:r w:rsidR="00B011BB">
        <w:rPr>
          <w:color w:val="262626"/>
          <w:lang w:eastAsia="et-EE"/>
        </w:rPr>
        <w:t xml:space="preserve">oleks </w:t>
      </w:r>
      <w:r w:rsidR="00961524">
        <w:rPr>
          <w:color w:val="262626"/>
          <w:lang w:eastAsia="et-EE"/>
        </w:rPr>
        <w:t xml:space="preserve">määratud rahatrahv. 2023. aasta müügitulu </w:t>
      </w:r>
      <w:r w:rsidR="00B011BB">
        <w:rPr>
          <w:color w:val="262626"/>
          <w:lang w:eastAsia="et-EE"/>
        </w:rPr>
        <w:t xml:space="preserve">eelnimetatud valdkondades </w:t>
      </w:r>
      <w:r w:rsidR="00961524">
        <w:rPr>
          <w:color w:val="262626"/>
          <w:lang w:eastAsia="et-EE"/>
        </w:rPr>
        <w:t xml:space="preserve">on Statistikaameti andmetel </w:t>
      </w:r>
      <w:r w:rsidR="0031657C">
        <w:rPr>
          <w:color w:val="262626"/>
          <w:lang w:eastAsia="et-EE"/>
        </w:rPr>
        <w:t xml:space="preserve">ligikaudu </w:t>
      </w:r>
      <w:r w:rsidR="00961524">
        <w:rPr>
          <w:color w:val="262626"/>
          <w:lang w:eastAsia="et-EE"/>
        </w:rPr>
        <w:t>1,16 miljonit eurot ja kui tõsta trahvimäär</w:t>
      </w:r>
      <w:r w:rsidR="0031657C">
        <w:rPr>
          <w:color w:val="262626"/>
          <w:lang w:eastAsia="et-EE"/>
        </w:rPr>
        <w:t>a</w:t>
      </w:r>
      <w:r w:rsidR="00961524">
        <w:rPr>
          <w:color w:val="262626"/>
          <w:lang w:eastAsia="et-EE"/>
        </w:rPr>
        <w:t xml:space="preserve"> </w:t>
      </w:r>
      <w:r w:rsidR="00C36AC8">
        <w:rPr>
          <w:color w:val="262626"/>
          <w:lang w:eastAsia="et-EE"/>
        </w:rPr>
        <w:t>kümme</w:t>
      </w:r>
      <w:r w:rsidR="00961524">
        <w:rPr>
          <w:color w:val="262626"/>
          <w:lang w:eastAsia="et-EE"/>
        </w:rPr>
        <w:t xml:space="preserve"> korda ehk 32 000 euroni</w:t>
      </w:r>
      <w:r w:rsidR="0031657C">
        <w:rPr>
          <w:color w:val="262626"/>
          <w:lang w:eastAsia="et-EE"/>
        </w:rPr>
        <w:t>,</w:t>
      </w:r>
      <w:r w:rsidR="00961524">
        <w:rPr>
          <w:color w:val="262626"/>
          <w:lang w:eastAsia="et-EE"/>
        </w:rPr>
        <w:t xml:space="preserve"> oleks karistusmäär 0,003% kogu müügitulust, kuid tõstes seda </w:t>
      </w:r>
      <w:r w:rsidR="00C36AC8">
        <w:rPr>
          <w:color w:val="262626"/>
          <w:lang w:eastAsia="et-EE"/>
        </w:rPr>
        <w:t>sada</w:t>
      </w:r>
      <w:r w:rsidR="00961524">
        <w:rPr>
          <w:color w:val="262626"/>
          <w:lang w:eastAsia="et-EE"/>
        </w:rPr>
        <w:t xml:space="preserve"> korda</w:t>
      </w:r>
      <w:r w:rsidR="00B011BB">
        <w:rPr>
          <w:color w:val="262626"/>
          <w:lang w:eastAsia="et-EE"/>
        </w:rPr>
        <w:t>,</w:t>
      </w:r>
      <w:r w:rsidR="00961524">
        <w:rPr>
          <w:color w:val="262626"/>
          <w:lang w:eastAsia="et-EE"/>
        </w:rPr>
        <w:t xml:space="preserve"> on karistusmäär 0,03%, mis peaks olema mõjusam. Keskmiselt on </w:t>
      </w:r>
      <w:r w:rsidR="0031657C">
        <w:rPr>
          <w:color w:val="262626"/>
          <w:lang w:eastAsia="et-EE"/>
        </w:rPr>
        <w:t xml:space="preserve">selle </w:t>
      </w:r>
      <w:r w:rsidR="00961524">
        <w:rPr>
          <w:color w:val="262626"/>
          <w:lang w:eastAsia="et-EE"/>
        </w:rPr>
        <w:t>valdkonna müügitulu 2005</w:t>
      </w:r>
      <w:r w:rsidR="00295097">
        <w:rPr>
          <w:color w:val="262626"/>
          <w:lang w:eastAsia="et-EE"/>
        </w:rPr>
        <w:t>.</w:t>
      </w:r>
      <w:r w:rsidR="00961524">
        <w:rPr>
          <w:color w:val="262626"/>
          <w:lang w:eastAsia="et-EE"/>
        </w:rPr>
        <w:t xml:space="preserve"> </w:t>
      </w:r>
      <w:r w:rsidR="0031657C">
        <w:rPr>
          <w:color w:val="262626"/>
          <w:lang w:eastAsia="et-EE"/>
        </w:rPr>
        <w:t xml:space="preserve">aastat </w:t>
      </w:r>
      <w:r w:rsidR="00961524">
        <w:rPr>
          <w:color w:val="262626"/>
          <w:lang w:eastAsia="et-EE"/>
        </w:rPr>
        <w:t>ja 2023</w:t>
      </w:r>
      <w:r w:rsidR="00295097">
        <w:rPr>
          <w:color w:val="262626"/>
          <w:lang w:eastAsia="et-EE"/>
        </w:rPr>
        <w:t>.</w:t>
      </w:r>
      <w:r w:rsidR="00961524">
        <w:rPr>
          <w:color w:val="262626"/>
          <w:lang w:eastAsia="et-EE"/>
        </w:rPr>
        <w:t xml:space="preserve"> aasta</w:t>
      </w:r>
      <w:r w:rsidR="0031657C">
        <w:rPr>
          <w:color w:val="262626"/>
          <w:lang w:eastAsia="et-EE"/>
        </w:rPr>
        <w:t>t</w:t>
      </w:r>
      <w:r w:rsidR="00961524">
        <w:rPr>
          <w:color w:val="262626"/>
          <w:lang w:eastAsia="et-EE"/>
        </w:rPr>
        <w:t xml:space="preserve"> </w:t>
      </w:r>
      <w:r w:rsidR="0031657C">
        <w:rPr>
          <w:color w:val="262626"/>
          <w:lang w:eastAsia="et-EE"/>
        </w:rPr>
        <w:t xml:space="preserve">võrreldes </w:t>
      </w:r>
      <w:r w:rsidR="00961524">
        <w:rPr>
          <w:color w:val="262626"/>
          <w:lang w:eastAsia="et-EE"/>
        </w:rPr>
        <w:t xml:space="preserve">muutunud </w:t>
      </w:r>
      <w:r w:rsidR="0031657C">
        <w:rPr>
          <w:color w:val="262626"/>
          <w:lang w:eastAsia="et-EE"/>
        </w:rPr>
        <w:t xml:space="preserve">ligikaudu </w:t>
      </w:r>
      <w:r w:rsidR="00961524">
        <w:rPr>
          <w:color w:val="262626"/>
          <w:lang w:eastAsia="et-EE"/>
        </w:rPr>
        <w:t xml:space="preserve">280%. </w:t>
      </w:r>
    </w:p>
    <w:p w14:paraId="3BC624C5" w14:textId="40BAE754" w:rsidR="00DF218F" w:rsidRDefault="00DF218F" w:rsidP="00205C24">
      <w:pPr>
        <w:jc w:val="both"/>
      </w:pPr>
    </w:p>
    <w:p w14:paraId="198457CA" w14:textId="4BE6FA3E" w:rsidR="00B9742F" w:rsidRPr="00C13707" w:rsidRDefault="00B9742F" w:rsidP="00205C24">
      <w:pPr>
        <w:jc w:val="both"/>
        <w:rPr>
          <w:b/>
          <w:bCs/>
        </w:rPr>
      </w:pPr>
      <w:r>
        <w:t>LoKS</w:t>
      </w:r>
      <w:r w:rsidR="00B011BB">
        <w:t>-i</w:t>
      </w:r>
      <w:r>
        <w:t xml:space="preserve"> § </w:t>
      </w:r>
      <w:r w:rsidRPr="00B64549">
        <w:t>66</w:t>
      </w:r>
      <w:r w:rsidRPr="00B64549">
        <w:rPr>
          <w:vertAlign w:val="superscript"/>
        </w:rPr>
        <w:t xml:space="preserve">1 </w:t>
      </w:r>
      <w:r w:rsidRPr="00B64549">
        <w:t xml:space="preserve">lõikes 2, </w:t>
      </w:r>
      <w:r w:rsidR="00DF218F">
        <w:t xml:space="preserve">§ </w:t>
      </w:r>
      <w:r w:rsidR="00DF218F" w:rsidRPr="00B64549">
        <w:t>66</w:t>
      </w:r>
      <w:r w:rsidR="00DF218F" w:rsidRPr="00B64549">
        <w:rPr>
          <w:vertAlign w:val="superscript"/>
        </w:rPr>
        <w:t xml:space="preserve">2 </w:t>
      </w:r>
      <w:r w:rsidR="00DF218F" w:rsidRPr="00B64549">
        <w:t>lõikes 2</w:t>
      </w:r>
      <w:r w:rsidR="00DF218F">
        <w:t>,</w:t>
      </w:r>
      <w:r w:rsidR="00B011BB">
        <w:t xml:space="preserve"> </w:t>
      </w:r>
      <w:r w:rsidRPr="00B64549">
        <w:t>§ 66</w:t>
      </w:r>
      <w:r w:rsidRPr="00B64549">
        <w:rPr>
          <w:vertAlign w:val="superscript"/>
        </w:rPr>
        <w:t>4</w:t>
      </w:r>
      <w:r w:rsidRPr="00B64549">
        <w:t xml:space="preserve"> lõikes 2, § 66</w:t>
      </w:r>
      <w:r w:rsidRPr="00B64549">
        <w:rPr>
          <w:vertAlign w:val="superscript"/>
        </w:rPr>
        <w:t>5</w:t>
      </w:r>
      <w:r w:rsidRPr="00B64549">
        <w:t xml:space="preserve"> lõikes 2</w:t>
      </w:r>
      <w:r w:rsidR="005E4A0D">
        <w:t>,</w:t>
      </w:r>
      <w:r w:rsidRPr="00B64549">
        <w:t xml:space="preserve"> </w:t>
      </w:r>
      <w:r w:rsidR="00DF218F" w:rsidRPr="00B64549">
        <w:t>§ 66</w:t>
      </w:r>
      <w:r w:rsidR="00DF218F" w:rsidRPr="00B64549">
        <w:rPr>
          <w:vertAlign w:val="superscript"/>
        </w:rPr>
        <w:t>6</w:t>
      </w:r>
      <w:r w:rsidR="00DF218F" w:rsidRPr="00B64549">
        <w:t xml:space="preserve"> lõikes 2</w:t>
      </w:r>
      <w:r w:rsidR="00DF218F">
        <w:t>,</w:t>
      </w:r>
      <w:r w:rsidR="00B011BB">
        <w:t xml:space="preserve"> </w:t>
      </w:r>
      <w:r w:rsidRPr="00B64549">
        <w:t>§ 66</w:t>
      </w:r>
      <w:r w:rsidRPr="00B64549">
        <w:rPr>
          <w:vertAlign w:val="superscript"/>
        </w:rPr>
        <w:t>7</w:t>
      </w:r>
      <w:r w:rsidRPr="00B64549">
        <w:t xml:space="preserve"> lõikes 2</w:t>
      </w:r>
      <w:r w:rsidR="00DF218F">
        <w:t xml:space="preserve">, </w:t>
      </w:r>
      <w:r w:rsidR="00DF218F" w:rsidRPr="00B64549">
        <w:t>§ 66</w:t>
      </w:r>
      <w:r w:rsidR="00DF218F" w:rsidRPr="00B64549">
        <w:rPr>
          <w:vertAlign w:val="superscript"/>
        </w:rPr>
        <w:t>8</w:t>
      </w:r>
      <w:r w:rsidR="00DF218F" w:rsidRPr="00B64549">
        <w:t xml:space="preserve"> lõikes 2 </w:t>
      </w:r>
      <w:r w:rsidR="005E4A0D">
        <w:t>ja §</w:t>
      </w:r>
      <w:r w:rsidR="00B011BB">
        <w:t xml:space="preserve"> </w:t>
      </w:r>
      <w:r w:rsidR="005E4A0D">
        <w:t>66</w:t>
      </w:r>
      <w:r w:rsidR="005E4A0D" w:rsidRPr="00C13707">
        <w:rPr>
          <w:vertAlign w:val="superscript"/>
        </w:rPr>
        <w:t>10</w:t>
      </w:r>
      <w:r w:rsidR="005E4A0D">
        <w:rPr>
          <w:vertAlign w:val="superscript"/>
        </w:rPr>
        <w:t xml:space="preserve"> </w:t>
      </w:r>
      <w:r w:rsidR="005E4A0D">
        <w:t xml:space="preserve">lõikes 2 </w:t>
      </w:r>
      <w:r>
        <w:t xml:space="preserve">sätestatud väärtegude puhul </w:t>
      </w:r>
      <w:r w:rsidR="008D04E4" w:rsidRPr="00BF4F8A">
        <w:t>(</w:t>
      </w:r>
      <w:r w:rsidR="00BF4F8A" w:rsidRPr="00C13707">
        <w:t>l</w:t>
      </w:r>
      <w:r w:rsidR="008D04E4" w:rsidRPr="00C13707">
        <w:t>oomapidamisnõuete rikkumine</w:t>
      </w:r>
      <w:r w:rsidR="00BF4F8A" w:rsidRPr="00C13707">
        <w:t>;</w:t>
      </w:r>
      <w:r w:rsidR="008D04E4" w:rsidRPr="00C13707">
        <w:t xml:space="preserve"> </w:t>
      </w:r>
      <w:r w:rsidR="00DF218F">
        <w:t>l</w:t>
      </w:r>
      <w:r w:rsidR="00DF218F" w:rsidRPr="00C13707">
        <w:t>ooma suhtes lubamatu teo toimepanemine</w:t>
      </w:r>
      <w:r w:rsidR="00DF218F">
        <w:t>;</w:t>
      </w:r>
      <w:r w:rsidR="00DF218F" w:rsidRPr="00C13707">
        <w:t xml:space="preserve"> </w:t>
      </w:r>
      <w:r w:rsidR="00BF4F8A" w:rsidRPr="00C13707">
        <w:t xml:space="preserve">loomade võistluse ja looma avaliku näitamise nõuete rikkumine; looma vedamise kohta esitatavate nõuete rikkumine; </w:t>
      </w:r>
      <w:r w:rsidR="00DF218F">
        <w:t>l</w:t>
      </w:r>
      <w:r w:rsidR="00DF218F" w:rsidRPr="00C13707">
        <w:t>ooma tapmise või hukkamise kohta esitatavate nõuete rikkumine</w:t>
      </w:r>
      <w:r w:rsidR="00DF218F">
        <w:t>;</w:t>
      </w:r>
      <w:r w:rsidR="00DF218F" w:rsidRPr="00C13707">
        <w:t xml:space="preserve"> </w:t>
      </w:r>
      <w:r w:rsidR="00BF4F8A" w:rsidRPr="00C13707">
        <w:t>looma ravimise ja muu veterinaarse menetluse nõuete rikkumine</w:t>
      </w:r>
      <w:r w:rsidR="005E4A0D">
        <w:t xml:space="preserve">, </w:t>
      </w:r>
      <w:r w:rsidR="00DF218F">
        <w:t>l</w:t>
      </w:r>
      <w:r w:rsidR="00DF218F" w:rsidRPr="00C13707">
        <w:t>oomkatse loata tegemine või loomkatse tegemise nõuete rikkumine</w:t>
      </w:r>
      <w:r w:rsidR="00DF218F">
        <w:t xml:space="preserve"> </w:t>
      </w:r>
      <w:r w:rsidR="005E4A0D">
        <w:t xml:space="preserve">loomapidamise õiguseta </w:t>
      </w:r>
      <w:r w:rsidR="00C13707">
        <w:t>isiku toimingud</w:t>
      </w:r>
      <w:r w:rsidR="00BF4F8A" w:rsidRPr="00C13707">
        <w:t xml:space="preserve">) </w:t>
      </w:r>
      <w:r w:rsidR="00341946">
        <w:t xml:space="preserve">tõstetakse juriidilise isiku trahvimäära </w:t>
      </w:r>
      <w:r w:rsidR="00CC44F2">
        <w:t>sada</w:t>
      </w:r>
      <w:r w:rsidR="00DF218F">
        <w:t xml:space="preserve"> </w:t>
      </w:r>
      <w:r w:rsidR="00341946">
        <w:t>korda, mistõttu</w:t>
      </w:r>
      <w:r w:rsidR="008D04E4">
        <w:t xml:space="preserve"> või</w:t>
      </w:r>
      <w:r w:rsidR="009E03E8">
        <w:t>b</w:t>
      </w:r>
      <w:r w:rsidR="008D04E4">
        <w:t xml:space="preserve"> nende väärtegude puhul </w:t>
      </w:r>
      <w:r w:rsidR="008D04E4" w:rsidRPr="008D04E4">
        <w:t>karista</w:t>
      </w:r>
      <w:r w:rsidR="008D04E4">
        <w:t>da juriidilist isikut</w:t>
      </w:r>
      <w:r w:rsidR="008D04E4" w:rsidRPr="008D04E4">
        <w:t xml:space="preserve"> rahatrahviga kuni</w:t>
      </w:r>
      <w:r w:rsidR="008D04E4">
        <w:t xml:space="preserve"> </w:t>
      </w:r>
      <w:r w:rsidRPr="00B64549">
        <w:t>32</w:t>
      </w:r>
      <w:r w:rsidR="00DF218F">
        <w:t>0</w:t>
      </w:r>
      <w:r w:rsidR="00341946">
        <w:t> </w:t>
      </w:r>
      <w:r w:rsidRPr="00B64549">
        <w:t>000</w:t>
      </w:r>
      <w:r w:rsidR="00341946">
        <w:t xml:space="preserve"> euro</w:t>
      </w:r>
      <w:r w:rsidR="008D04E4">
        <w:t>t.</w:t>
      </w:r>
      <w:r w:rsidR="00131A3D">
        <w:t xml:space="preserve"> </w:t>
      </w:r>
      <w:r w:rsidR="00DF218F">
        <w:t>N</w:t>
      </w:r>
      <w:r w:rsidR="00DF218F" w:rsidRPr="00E11DD5">
        <w:t>ende nõuete rikkumine võib oma olemuselt kaasa tuua oluliselt suurema kahju</w:t>
      </w:r>
      <w:r w:rsidR="00DF218F" w:rsidRPr="00E11DD5">
        <w:rPr>
          <w:lang w:eastAsia="et-EE"/>
        </w:rPr>
        <w:t xml:space="preserve"> looma tervisele või heaolule</w:t>
      </w:r>
      <w:r w:rsidR="00341D34">
        <w:rPr>
          <w:lang w:eastAsia="et-EE"/>
        </w:rPr>
        <w:t>.</w:t>
      </w:r>
      <w:r w:rsidR="00DF218F">
        <w:t xml:space="preserve"> </w:t>
      </w:r>
      <w:r w:rsidR="00131A3D">
        <w:t>Loetletud rikkumiste puhul f</w:t>
      </w:r>
      <w:r w:rsidR="00131A3D" w:rsidRPr="008D43D6">
        <w:t xml:space="preserve">üüsilise isiku trahvimäära võrreldes kehtivaga </w:t>
      </w:r>
      <w:r w:rsidR="00131A3D">
        <w:t>ei muudeta</w:t>
      </w:r>
      <w:r w:rsidR="00131A3D" w:rsidRPr="008D43D6">
        <w:t>.</w:t>
      </w:r>
    </w:p>
    <w:p w14:paraId="39ADF8F5" w14:textId="77777777" w:rsidR="00B9742F" w:rsidRDefault="00B9742F" w:rsidP="00205C24">
      <w:pPr>
        <w:jc w:val="both"/>
      </w:pPr>
    </w:p>
    <w:p w14:paraId="60CFFF60" w14:textId="1238DA9D" w:rsidR="00517D44" w:rsidRDefault="000B4DB4" w:rsidP="00517D44">
      <w:pPr>
        <w:jc w:val="both"/>
      </w:pPr>
      <w:r w:rsidRPr="00C13707">
        <w:t>L</w:t>
      </w:r>
      <w:r w:rsidR="00084A3D" w:rsidRPr="00C13707">
        <w:t>oKS</w:t>
      </w:r>
      <w:r w:rsidR="00B011BB">
        <w:t>-i</w:t>
      </w:r>
      <w:r w:rsidR="00084A3D" w:rsidRPr="00C13707">
        <w:t xml:space="preserve"> §</w:t>
      </w:r>
      <w:r w:rsidR="00AD6A63" w:rsidRPr="00C13707">
        <w:t xml:space="preserve"> 66</w:t>
      </w:r>
      <w:r w:rsidR="00AD6A63" w:rsidRPr="00C13707">
        <w:rPr>
          <w:vertAlign w:val="superscript"/>
        </w:rPr>
        <w:t xml:space="preserve">2 </w:t>
      </w:r>
      <w:r w:rsidR="00AD6A63" w:rsidRPr="00C13707">
        <w:t>lõikes 1, § 66</w:t>
      </w:r>
      <w:r w:rsidR="00AD6A63" w:rsidRPr="00C13707">
        <w:rPr>
          <w:vertAlign w:val="superscript"/>
        </w:rPr>
        <w:t>6</w:t>
      </w:r>
      <w:r w:rsidR="00AD6A63" w:rsidRPr="00C13707">
        <w:t xml:space="preserve"> lõikes 1 ja § 66</w:t>
      </w:r>
      <w:r w:rsidR="00AD6A63" w:rsidRPr="00C13707">
        <w:rPr>
          <w:vertAlign w:val="superscript"/>
        </w:rPr>
        <w:t>8</w:t>
      </w:r>
      <w:r w:rsidR="00AD6A63" w:rsidRPr="00C13707">
        <w:t xml:space="preserve"> lõikes 1 </w:t>
      </w:r>
      <w:r w:rsidR="00AD6A63">
        <w:t xml:space="preserve">sätestatud muudatuste kohaselt tõstetakse </w:t>
      </w:r>
      <w:r w:rsidR="00084A3D">
        <w:t xml:space="preserve">ka </w:t>
      </w:r>
      <w:r w:rsidR="00AD6A63">
        <w:t>füüsilise isiku karistusmäärasid</w:t>
      </w:r>
      <w:r w:rsidR="00084A3D">
        <w:t xml:space="preserve">. </w:t>
      </w:r>
      <w:r w:rsidR="00835877">
        <w:t>Kui füüsiline is</w:t>
      </w:r>
      <w:r>
        <w:t>i</w:t>
      </w:r>
      <w:r w:rsidR="00835877">
        <w:t>k on toime pannud LoKS</w:t>
      </w:r>
      <w:r w:rsidR="00B011BB">
        <w:t>-i</w:t>
      </w:r>
      <w:r w:rsidR="00835877">
        <w:t xml:space="preserve"> § </w:t>
      </w:r>
      <w:r w:rsidR="00835877" w:rsidRPr="00B64549">
        <w:t>66</w:t>
      </w:r>
      <w:r w:rsidR="00835877" w:rsidRPr="00B64549">
        <w:rPr>
          <w:vertAlign w:val="superscript"/>
        </w:rPr>
        <w:t xml:space="preserve">2 </w:t>
      </w:r>
      <w:r w:rsidR="00835877" w:rsidRPr="00B64549">
        <w:t xml:space="preserve">lõikes </w:t>
      </w:r>
      <w:r w:rsidR="00835877">
        <w:t>1</w:t>
      </w:r>
      <w:r w:rsidR="00835877" w:rsidRPr="00B64549">
        <w:t>, § 66</w:t>
      </w:r>
      <w:r w:rsidR="00835877" w:rsidRPr="00B64549">
        <w:rPr>
          <w:vertAlign w:val="superscript"/>
        </w:rPr>
        <w:t>6</w:t>
      </w:r>
      <w:r w:rsidR="00835877" w:rsidRPr="00B64549">
        <w:t xml:space="preserve"> lõikes </w:t>
      </w:r>
      <w:r w:rsidR="00835877">
        <w:t>1</w:t>
      </w:r>
      <w:r w:rsidR="00835877" w:rsidRPr="00B64549">
        <w:t xml:space="preserve"> </w:t>
      </w:r>
      <w:r w:rsidR="00835877">
        <w:t>või</w:t>
      </w:r>
      <w:r w:rsidR="00835877" w:rsidRPr="00B64549">
        <w:t xml:space="preserve"> § 66</w:t>
      </w:r>
      <w:r w:rsidR="00835877" w:rsidRPr="00B64549">
        <w:rPr>
          <w:vertAlign w:val="superscript"/>
        </w:rPr>
        <w:t>8</w:t>
      </w:r>
      <w:r w:rsidR="00835877" w:rsidRPr="00B64549">
        <w:t xml:space="preserve"> lõikes </w:t>
      </w:r>
      <w:r w:rsidR="00835877">
        <w:t>1</w:t>
      </w:r>
      <w:r w:rsidR="00AD6A63">
        <w:t xml:space="preserve"> sätestatud väärteo</w:t>
      </w:r>
      <w:r w:rsidR="00E11DD5">
        <w:t xml:space="preserve"> (</w:t>
      </w:r>
      <w:r w:rsidR="00084A3D" w:rsidRPr="00932C61">
        <w:t>looma suhtes lubamatu teo toimepanemi</w:t>
      </w:r>
      <w:r w:rsidR="00084A3D" w:rsidRPr="00F22D7A">
        <w:t>n</w:t>
      </w:r>
      <w:r w:rsidR="00084A3D" w:rsidRPr="00932C61">
        <w:t>e</w:t>
      </w:r>
      <w:r w:rsidR="00084A3D">
        <w:t>;</w:t>
      </w:r>
      <w:r w:rsidR="00084A3D" w:rsidRPr="00932C61">
        <w:t xml:space="preserve"> looma tapmi</w:t>
      </w:r>
      <w:r w:rsidR="00084A3D">
        <w:t>s</w:t>
      </w:r>
      <w:r w:rsidR="00084A3D" w:rsidRPr="00932C61">
        <w:t>e või huk</w:t>
      </w:r>
      <w:r w:rsidR="00084A3D" w:rsidRPr="00F22D7A">
        <w:t>k</w:t>
      </w:r>
      <w:r w:rsidR="00084A3D" w:rsidRPr="00932C61">
        <w:t>amise kohta esitatavate nõuete rikkumi</w:t>
      </w:r>
      <w:r w:rsidR="00084A3D" w:rsidRPr="00F22D7A">
        <w:t>n</w:t>
      </w:r>
      <w:r w:rsidR="00084A3D" w:rsidRPr="00932C61">
        <w:t>e</w:t>
      </w:r>
      <w:r w:rsidR="00084A3D">
        <w:t>;</w:t>
      </w:r>
      <w:r w:rsidR="00084A3D" w:rsidRPr="00932C61">
        <w:t xml:space="preserve"> loomkatse loata tegemi</w:t>
      </w:r>
      <w:r w:rsidR="00084A3D" w:rsidRPr="00F22D7A">
        <w:t>n</w:t>
      </w:r>
      <w:r w:rsidR="00084A3D" w:rsidRPr="00932C61">
        <w:t>e või loomkatse tegemise nõuete rikkumi</w:t>
      </w:r>
      <w:r w:rsidR="00084A3D" w:rsidRPr="00F22D7A">
        <w:t>ne</w:t>
      </w:r>
      <w:r w:rsidR="00084A3D">
        <w:t>)</w:t>
      </w:r>
      <w:r w:rsidR="00AD6A63">
        <w:t>, siis nende väärtegude puhul võib muudatuste kohaselt karistada rahatrahviga kuni 300 trahviühikut.</w:t>
      </w:r>
      <w:r>
        <w:t xml:space="preserve"> </w:t>
      </w:r>
      <w:r w:rsidR="00E11DD5" w:rsidRPr="00C13707">
        <w:t>T</w:t>
      </w:r>
      <w:r w:rsidRPr="0045076C">
        <w:t xml:space="preserve">rahvimäära </w:t>
      </w:r>
      <w:r w:rsidR="00E11DD5" w:rsidRPr="00C13707">
        <w:t xml:space="preserve">on tõstetud </w:t>
      </w:r>
      <w:r w:rsidRPr="0045076C">
        <w:t xml:space="preserve">100 trahviühiku võrra, sest </w:t>
      </w:r>
      <w:r w:rsidR="00E11DD5" w:rsidRPr="00C13707">
        <w:t xml:space="preserve">nende rikkumiste puhul on </w:t>
      </w:r>
      <w:r w:rsidRPr="0045076C">
        <w:t>tegemis</w:t>
      </w:r>
      <w:r w:rsidR="0045076C">
        <w:t>t</w:t>
      </w:r>
      <w:r w:rsidRPr="0045076C">
        <w:t xml:space="preserve"> väga olulise</w:t>
      </w:r>
      <w:r w:rsidR="0045076C">
        <w:t>l määral</w:t>
      </w:r>
      <w:r w:rsidRPr="0045076C">
        <w:t xml:space="preserve"> loomatervise ja </w:t>
      </w:r>
      <w:r w:rsidRPr="0045076C">
        <w:noBreakHyphen/>
        <w:t>heaolu kahjustamisega</w:t>
      </w:r>
      <w:r w:rsidR="00E11DD5" w:rsidRPr="0045076C">
        <w:t>.</w:t>
      </w:r>
    </w:p>
    <w:p w14:paraId="478FC455" w14:textId="77777777" w:rsidR="00E11DD5" w:rsidRPr="00C13707" w:rsidRDefault="00E11DD5" w:rsidP="00517D44">
      <w:pPr>
        <w:jc w:val="both"/>
      </w:pPr>
    </w:p>
    <w:p w14:paraId="5D83FDED" w14:textId="1CAC4C0F" w:rsidR="002A5DF5" w:rsidRDefault="00E32F92" w:rsidP="00631D7E">
      <w:pPr>
        <w:jc w:val="both"/>
      </w:pPr>
      <w:r w:rsidRPr="008D43D6">
        <w:rPr>
          <w:b/>
          <w:bCs/>
        </w:rPr>
        <w:t>Eelnõu § 1 punktiga</w:t>
      </w:r>
      <w:r w:rsidRPr="005D68D3">
        <w:rPr>
          <w:b/>
          <w:bCs/>
        </w:rPr>
        <w:t xml:space="preserve"> 1</w:t>
      </w:r>
      <w:r w:rsidR="00734E96">
        <w:rPr>
          <w:b/>
          <w:bCs/>
        </w:rPr>
        <w:t>4</w:t>
      </w:r>
      <w:r>
        <w:rPr>
          <w:b/>
          <w:bCs/>
        </w:rPr>
        <w:t xml:space="preserve"> </w:t>
      </w:r>
      <w:r>
        <w:t xml:space="preserve">täiendatakse </w:t>
      </w:r>
      <w:r w:rsidR="002A5DF5">
        <w:t xml:space="preserve">LoKS-i </w:t>
      </w:r>
      <w:r w:rsidR="00734E96">
        <w:t>§ 81</w:t>
      </w:r>
      <w:r w:rsidR="00734E96">
        <w:rPr>
          <w:vertAlign w:val="superscript"/>
        </w:rPr>
        <w:t>1</w:t>
      </w:r>
      <w:r w:rsidR="002A5DF5">
        <w:t xml:space="preserve"> uute üleminekusätetega</w:t>
      </w:r>
      <w:r w:rsidR="00734E96">
        <w:t>, et tagada sujuv üleminek</w:t>
      </w:r>
      <w:r w:rsidR="002A5DF5">
        <w:t xml:space="preserve"> vanalt õiguslikult korralt uuele.</w:t>
      </w:r>
    </w:p>
    <w:p w14:paraId="6765367F" w14:textId="77777777" w:rsidR="00414799" w:rsidRDefault="00414799" w:rsidP="00631D7E">
      <w:pPr>
        <w:jc w:val="both"/>
      </w:pPr>
    </w:p>
    <w:p w14:paraId="39A51ED0" w14:textId="4BC18E9B" w:rsidR="00414799" w:rsidRDefault="00414799" w:rsidP="00631D7E">
      <w:pPr>
        <w:jc w:val="both"/>
      </w:pPr>
      <w:r>
        <w:t>Eelnõu on koostatud arvestusega, et loomakaitseseaduse muutmise seaduse eelnõu (</w:t>
      </w:r>
      <w:proofErr w:type="spellStart"/>
      <w:r>
        <w:t>EIS-is</w:t>
      </w:r>
      <w:proofErr w:type="spellEnd"/>
      <w:r>
        <w:t xml:space="preserve"> e</w:t>
      </w:r>
      <w:r w:rsidRPr="00837882">
        <w:t>elnõu toimiku number: 25-0034</w:t>
      </w:r>
      <w:r>
        <w:rPr>
          <w:rStyle w:val="Allmrkuseviide"/>
        </w:rPr>
        <w:footnoteReference w:id="51"/>
      </w:r>
      <w:r>
        <w:t>) jõustub seadusena 2026. aasta 1. jaanuaril ning käesolevas eelnõus kavandatud muudatused üleminekusätete osas arvestavad juba eelnimetatud seaduseelnõus kavandatud muudatusi.</w:t>
      </w:r>
    </w:p>
    <w:p w14:paraId="62CF1233" w14:textId="77777777" w:rsidR="002A5DF5" w:rsidRDefault="002A5DF5" w:rsidP="00631D7E">
      <w:pPr>
        <w:jc w:val="both"/>
      </w:pPr>
    </w:p>
    <w:p w14:paraId="12866419" w14:textId="53B315A6" w:rsidR="001271BB" w:rsidRDefault="008422AC" w:rsidP="00631D7E">
      <w:pPr>
        <w:jc w:val="both"/>
        <w:rPr>
          <w:bCs/>
          <w:bdr w:val="none" w:sz="0" w:space="0" w:color="auto" w:frame="1"/>
          <w:lang w:eastAsia="et-EE"/>
        </w:rPr>
      </w:pPr>
      <w:r>
        <w:t>LoKS</w:t>
      </w:r>
      <w:r w:rsidR="00B011BB">
        <w:t>-i</w:t>
      </w:r>
      <w:r>
        <w:t xml:space="preserve"> §</w:t>
      </w:r>
      <w:r w:rsidR="00E32F92">
        <w:t xml:space="preserve"> 81</w:t>
      </w:r>
      <w:r w:rsidR="00E32F92">
        <w:rPr>
          <w:vertAlign w:val="superscript"/>
        </w:rPr>
        <w:t>1</w:t>
      </w:r>
      <w:r w:rsidR="00E32F92">
        <w:t xml:space="preserve"> lõike 1</w:t>
      </w:r>
      <w:r w:rsidR="00C41733">
        <w:t>6</w:t>
      </w:r>
      <w:r w:rsidR="00E32F92">
        <w:t xml:space="preserve"> </w:t>
      </w:r>
      <w:r w:rsidR="00077019">
        <w:t xml:space="preserve">kohaselt kohaldatakse </w:t>
      </w:r>
      <w:r w:rsidR="00077019">
        <w:rPr>
          <w:bCs/>
          <w:bdr w:val="none" w:sz="0" w:space="0" w:color="auto" w:frame="1"/>
          <w:lang w:eastAsia="et-EE"/>
        </w:rPr>
        <w:t>LoKS</w:t>
      </w:r>
      <w:r w:rsidR="00B011BB">
        <w:rPr>
          <w:bCs/>
          <w:bdr w:val="none" w:sz="0" w:space="0" w:color="auto" w:frame="1"/>
          <w:lang w:eastAsia="et-EE"/>
        </w:rPr>
        <w:t>-i</w:t>
      </w:r>
      <w:r w:rsidR="00077019" w:rsidRPr="00B64549">
        <w:rPr>
          <w:bCs/>
          <w:bdr w:val="none" w:sz="0" w:space="0" w:color="auto" w:frame="1"/>
          <w:lang w:eastAsia="et-EE"/>
        </w:rPr>
        <w:t xml:space="preserve"> § 5</w:t>
      </w:r>
      <w:r w:rsidR="00077019" w:rsidRPr="00B64549">
        <w:rPr>
          <w:bCs/>
          <w:bdr w:val="none" w:sz="0" w:space="0" w:color="auto" w:frame="1"/>
          <w:vertAlign w:val="superscript"/>
          <w:lang w:eastAsia="et-EE"/>
        </w:rPr>
        <w:t>2</w:t>
      </w:r>
      <w:r w:rsidR="00077019" w:rsidRPr="00B64549">
        <w:rPr>
          <w:bCs/>
          <w:bdr w:val="none" w:sz="0" w:space="0" w:color="auto" w:frame="1"/>
          <w:lang w:eastAsia="et-EE"/>
        </w:rPr>
        <w:t xml:space="preserve"> lõikes 5 sätestatud </w:t>
      </w:r>
      <w:r w:rsidR="00077019">
        <w:rPr>
          <w:bCs/>
          <w:bdr w:val="none" w:sz="0" w:space="0" w:color="auto" w:frame="1"/>
          <w:lang w:eastAsia="et-EE"/>
        </w:rPr>
        <w:t xml:space="preserve">koera ketis pidamise </w:t>
      </w:r>
      <w:r w:rsidR="00077019" w:rsidRPr="00B64549">
        <w:rPr>
          <w:bCs/>
          <w:bdr w:val="none" w:sz="0" w:space="0" w:color="auto" w:frame="1"/>
          <w:lang w:eastAsia="et-EE"/>
        </w:rPr>
        <w:t>keeldu 2027. a</w:t>
      </w:r>
      <w:r w:rsidR="008C681D">
        <w:rPr>
          <w:bCs/>
          <w:bdr w:val="none" w:sz="0" w:space="0" w:color="auto" w:frame="1"/>
          <w:lang w:eastAsia="et-EE"/>
        </w:rPr>
        <w:t>astal ja hiljem</w:t>
      </w:r>
      <w:r w:rsidR="00077019" w:rsidRPr="00B64549">
        <w:rPr>
          <w:bCs/>
          <w:bdr w:val="none" w:sz="0" w:space="0" w:color="auto" w:frame="1"/>
          <w:lang w:eastAsia="et-EE"/>
        </w:rPr>
        <w:t xml:space="preserve"> sündinud koerte suhtes.</w:t>
      </w:r>
      <w:r w:rsidR="0025145D">
        <w:rPr>
          <w:bCs/>
          <w:bdr w:val="none" w:sz="0" w:space="0" w:color="auto" w:frame="1"/>
          <w:lang w:eastAsia="et-EE"/>
        </w:rPr>
        <w:t xml:space="preserve"> </w:t>
      </w:r>
      <w:bookmarkStart w:id="23" w:name="_Hlk201274825"/>
      <w:r w:rsidR="0025145D">
        <w:rPr>
          <w:lang w:eastAsia="et-EE"/>
        </w:rPr>
        <w:t>See tähendab, et k</w:t>
      </w:r>
      <w:r w:rsidR="00E32F92">
        <w:rPr>
          <w:lang w:eastAsia="et-EE"/>
        </w:rPr>
        <w:t xml:space="preserve">oera, kes on sündinud enne eelnimetatud </w:t>
      </w:r>
      <w:r w:rsidR="008C681D">
        <w:rPr>
          <w:lang w:eastAsia="et-EE"/>
        </w:rPr>
        <w:t>aastat</w:t>
      </w:r>
      <w:r w:rsidR="00D32AD8">
        <w:rPr>
          <w:lang w:eastAsia="et-EE"/>
        </w:rPr>
        <w:t>,</w:t>
      </w:r>
      <w:r w:rsidR="00E32F92">
        <w:rPr>
          <w:lang w:eastAsia="et-EE"/>
        </w:rPr>
        <w:t xml:space="preserve"> on lubatud mõjuval põhjusel ketis pidada tema surmani ja </w:t>
      </w:r>
      <w:r w:rsidR="00E32F92" w:rsidRPr="00B24C1C">
        <w:rPr>
          <w:lang w:eastAsia="et-EE"/>
        </w:rPr>
        <w:t>eeldusel, et looma heaolu on tagatud</w:t>
      </w:r>
      <w:bookmarkEnd w:id="23"/>
      <w:r w:rsidR="001271BB">
        <w:rPr>
          <w:bCs/>
          <w:bdr w:val="none" w:sz="0" w:space="0" w:color="auto" w:frame="1"/>
          <w:lang w:eastAsia="et-EE"/>
        </w:rPr>
        <w:t>.</w:t>
      </w:r>
      <w:r>
        <w:rPr>
          <w:bCs/>
          <w:bdr w:val="none" w:sz="0" w:space="0" w:color="auto" w:frame="1"/>
          <w:lang w:eastAsia="et-EE"/>
        </w:rPr>
        <w:t xml:space="preserve"> Üleminekusät</w:t>
      </w:r>
      <w:r w:rsidR="00D32AD8">
        <w:rPr>
          <w:bCs/>
          <w:bdr w:val="none" w:sz="0" w:space="0" w:color="auto" w:frame="1"/>
          <w:lang w:eastAsia="et-EE"/>
        </w:rPr>
        <w:t>t</w:t>
      </w:r>
      <w:r>
        <w:rPr>
          <w:bCs/>
          <w:bdr w:val="none" w:sz="0" w:space="0" w:color="auto" w:frame="1"/>
          <w:lang w:eastAsia="et-EE"/>
        </w:rPr>
        <w:t>e</w:t>
      </w:r>
      <w:r w:rsidR="00D32AD8">
        <w:rPr>
          <w:bCs/>
          <w:bdr w:val="none" w:sz="0" w:space="0" w:color="auto" w:frame="1"/>
          <w:lang w:eastAsia="et-EE"/>
        </w:rPr>
        <w:t>s</w:t>
      </w:r>
      <w:r>
        <w:rPr>
          <w:bCs/>
          <w:bdr w:val="none" w:sz="0" w:space="0" w:color="auto" w:frame="1"/>
          <w:lang w:eastAsia="et-EE"/>
        </w:rPr>
        <w:t xml:space="preserve"> arvesta</w:t>
      </w:r>
      <w:r w:rsidR="00D32AD8">
        <w:rPr>
          <w:bCs/>
          <w:bdr w:val="none" w:sz="0" w:space="0" w:color="auto" w:frame="1"/>
          <w:lang w:eastAsia="et-EE"/>
        </w:rPr>
        <w:t>takse</w:t>
      </w:r>
      <w:r>
        <w:rPr>
          <w:bCs/>
          <w:bdr w:val="none" w:sz="0" w:space="0" w:color="auto" w:frame="1"/>
          <w:lang w:eastAsia="et-EE"/>
        </w:rPr>
        <w:t>, et tagada on vaja nii loomade heaolu kui ka inimeste turvalisus</w:t>
      </w:r>
      <w:r w:rsidR="00D32AD8">
        <w:rPr>
          <w:bCs/>
          <w:bdr w:val="none" w:sz="0" w:space="0" w:color="auto" w:frame="1"/>
          <w:lang w:eastAsia="et-EE"/>
        </w:rPr>
        <w:t>.</w:t>
      </w:r>
      <w:r w:rsidR="001271BB">
        <w:rPr>
          <w:bCs/>
          <w:bdr w:val="none" w:sz="0" w:space="0" w:color="auto" w:frame="1"/>
          <w:lang w:eastAsia="et-EE"/>
        </w:rPr>
        <w:t xml:space="preserve"> </w:t>
      </w:r>
      <w:bookmarkStart w:id="24" w:name="_Hlk201274916"/>
      <w:r w:rsidR="001271BB">
        <w:rPr>
          <w:bCs/>
          <w:bdr w:val="none" w:sz="0" w:space="0" w:color="auto" w:frame="1"/>
          <w:lang w:eastAsia="et-EE"/>
        </w:rPr>
        <w:t xml:space="preserve">Ketis pidamisega harjunud looma peab olema võimalik pidada ketis vajadusel tema elu lõpuni, tegemata järeleandmisi tema heaolus, kui ta on sellise pidamisviisiga harjunud ning võib </w:t>
      </w:r>
      <w:r w:rsidR="00B011BB">
        <w:rPr>
          <w:bCs/>
          <w:bdr w:val="none" w:sz="0" w:space="0" w:color="auto" w:frame="1"/>
          <w:lang w:eastAsia="et-EE"/>
        </w:rPr>
        <w:t xml:space="preserve">oma agressiivse käitumisega </w:t>
      </w:r>
      <w:r w:rsidR="001271BB">
        <w:rPr>
          <w:bCs/>
          <w:bdr w:val="none" w:sz="0" w:space="0" w:color="auto" w:frame="1"/>
          <w:lang w:eastAsia="et-EE"/>
        </w:rPr>
        <w:t xml:space="preserve">kahjustada inimeste </w:t>
      </w:r>
      <w:r w:rsidR="00E04EFE">
        <w:rPr>
          <w:bCs/>
          <w:bdr w:val="none" w:sz="0" w:space="0" w:color="auto" w:frame="1"/>
          <w:lang w:eastAsia="et-EE"/>
        </w:rPr>
        <w:t xml:space="preserve">turvalisust </w:t>
      </w:r>
      <w:r w:rsidR="001271BB">
        <w:rPr>
          <w:bCs/>
          <w:bdr w:val="none" w:sz="0" w:space="0" w:color="auto" w:frame="1"/>
          <w:lang w:eastAsia="et-EE"/>
        </w:rPr>
        <w:t xml:space="preserve">või teiste loomade heaolu. </w:t>
      </w:r>
    </w:p>
    <w:p w14:paraId="7AD5013E" w14:textId="14F72C77" w:rsidR="009162AC" w:rsidRPr="009162AC" w:rsidRDefault="009162AC" w:rsidP="00631D7E">
      <w:pPr>
        <w:jc w:val="both"/>
        <w:rPr>
          <w:bCs/>
          <w:bdr w:val="none" w:sz="0" w:space="0" w:color="auto" w:frame="1"/>
          <w:lang w:eastAsia="et-EE"/>
        </w:rPr>
      </w:pPr>
      <w:r>
        <w:rPr>
          <w:bCs/>
          <w:bdr w:val="none" w:sz="0" w:space="0" w:color="auto" w:frame="1"/>
          <w:lang w:eastAsia="et-EE"/>
        </w:rPr>
        <w:t>L</w:t>
      </w:r>
      <w:r w:rsidR="008C681D">
        <w:rPr>
          <w:bCs/>
          <w:bdr w:val="none" w:sz="0" w:space="0" w:color="auto" w:frame="1"/>
          <w:lang w:eastAsia="et-EE"/>
        </w:rPr>
        <w:t>oKS</w:t>
      </w:r>
      <w:r w:rsidR="00B011BB">
        <w:rPr>
          <w:bCs/>
          <w:bdr w:val="none" w:sz="0" w:space="0" w:color="auto" w:frame="1"/>
          <w:lang w:eastAsia="et-EE"/>
        </w:rPr>
        <w:t>-i</w:t>
      </w:r>
      <w:r w:rsidR="008C681D">
        <w:rPr>
          <w:bCs/>
          <w:bdr w:val="none" w:sz="0" w:space="0" w:color="auto" w:frame="1"/>
          <w:lang w:eastAsia="et-EE"/>
        </w:rPr>
        <w:t xml:space="preserve"> § </w:t>
      </w:r>
      <w:r w:rsidR="008C681D">
        <w:t>81</w:t>
      </w:r>
      <w:r w:rsidR="008C681D">
        <w:rPr>
          <w:vertAlign w:val="superscript"/>
        </w:rPr>
        <w:t>1</w:t>
      </w:r>
      <w:r w:rsidR="008C681D">
        <w:t xml:space="preserve"> lõike</w:t>
      </w:r>
      <w:r w:rsidR="00BB0615">
        <w:t>s</w:t>
      </w:r>
      <w:r>
        <w:rPr>
          <w:bCs/>
          <w:bdr w:val="none" w:sz="0" w:space="0" w:color="auto" w:frame="1"/>
          <w:lang w:eastAsia="et-EE"/>
        </w:rPr>
        <w:t xml:space="preserve"> 1</w:t>
      </w:r>
      <w:r w:rsidR="00BB0615">
        <w:rPr>
          <w:bCs/>
          <w:bdr w:val="none" w:sz="0" w:space="0" w:color="auto" w:frame="1"/>
          <w:lang w:eastAsia="et-EE"/>
        </w:rPr>
        <w:t>7</w:t>
      </w:r>
      <w:r>
        <w:rPr>
          <w:bCs/>
          <w:bdr w:val="none" w:sz="0" w:space="0" w:color="auto" w:frame="1"/>
          <w:vertAlign w:val="superscript"/>
          <w:lang w:eastAsia="et-EE"/>
        </w:rPr>
        <w:t xml:space="preserve"> </w:t>
      </w:r>
      <w:r w:rsidRPr="001924B8">
        <w:rPr>
          <w:bCs/>
          <w:bdr w:val="none" w:sz="0" w:space="0" w:color="auto" w:frame="1"/>
          <w:lang w:eastAsia="et-EE"/>
        </w:rPr>
        <w:t>sätesta</w:t>
      </w:r>
      <w:r w:rsidR="00BB0615" w:rsidRPr="001924B8">
        <w:rPr>
          <w:bCs/>
          <w:bdr w:val="none" w:sz="0" w:space="0" w:color="auto" w:frame="1"/>
          <w:lang w:eastAsia="et-EE"/>
        </w:rPr>
        <w:t>takse</w:t>
      </w:r>
      <w:r w:rsidR="00CD746C" w:rsidRPr="001924B8">
        <w:rPr>
          <w:bCs/>
          <w:bdr w:val="none" w:sz="0" w:space="0" w:color="auto" w:frame="1"/>
          <w:lang w:eastAsia="et-EE"/>
        </w:rPr>
        <w:t xml:space="preserve"> teine üleminekusäte,</w:t>
      </w:r>
      <w:r w:rsidRPr="001924B8">
        <w:rPr>
          <w:bCs/>
          <w:bdr w:val="none" w:sz="0" w:space="0" w:color="auto" w:frame="1"/>
          <w:lang w:eastAsia="et-EE"/>
        </w:rPr>
        <w:t xml:space="preserve"> </w:t>
      </w:r>
      <w:r w:rsidR="00BB0615" w:rsidRPr="001924B8">
        <w:rPr>
          <w:bCs/>
          <w:bdr w:val="none" w:sz="0" w:space="0" w:color="auto" w:frame="1"/>
          <w:lang w:eastAsia="et-EE"/>
        </w:rPr>
        <w:t>mille kohaselt võib koera, kes on sündinud enne 2027. aasta 1. jaanuari ja keda peetakse LoKS</w:t>
      </w:r>
      <w:r w:rsidR="00B011BB" w:rsidRPr="001924B8">
        <w:rPr>
          <w:bCs/>
          <w:bdr w:val="none" w:sz="0" w:space="0" w:color="auto" w:frame="1"/>
          <w:lang w:eastAsia="et-EE"/>
        </w:rPr>
        <w:t>-i</w:t>
      </w:r>
      <w:r w:rsidR="00BB0615" w:rsidRPr="001924B8">
        <w:rPr>
          <w:bCs/>
          <w:bdr w:val="none" w:sz="0" w:space="0" w:color="auto" w:frame="1"/>
          <w:lang w:eastAsia="et-EE"/>
        </w:rPr>
        <w:t xml:space="preserve"> § 3 lõike 5 alusel kehtestatud nõuete kohaselt ketis ning kes võib teistsuguse pidamisviisi korral olla agressiivne või ohtlik iseendale või teisele loomale või inimesele, pidada ketis kuni 2037. aasta 1. jaanuarini või tema surmani. See tähendab, et aastast 2037 ei tohi enam ühtegi koera</w:t>
      </w:r>
      <w:r w:rsidR="00CD746C" w:rsidRPr="001924B8">
        <w:rPr>
          <w:bCs/>
          <w:bdr w:val="none" w:sz="0" w:space="0" w:color="auto" w:frame="1"/>
          <w:lang w:eastAsia="et-EE"/>
        </w:rPr>
        <w:t xml:space="preserve"> </w:t>
      </w:r>
      <w:r w:rsidR="00BB0615" w:rsidRPr="001924B8">
        <w:rPr>
          <w:bCs/>
          <w:bdr w:val="none" w:sz="0" w:space="0" w:color="auto" w:frame="1"/>
          <w:lang w:eastAsia="et-EE"/>
        </w:rPr>
        <w:t>ketis pidada.</w:t>
      </w:r>
      <w:r w:rsidRPr="001924B8">
        <w:rPr>
          <w:bCs/>
          <w:bdr w:val="none" w:sz="0" w:space="0" w:color="auto" w:frame="1"/>
          <w:lang w:eastAsia="et-EE"/>
        </w:rPr>
        <w:t xml:space="preserve"> Selline üleminekusäte annab piisavalt pika aja kõikidele loomaomanikele, kes peavad enda koera ketis, et </w:t>
      </w:r>
      <w:r w:rsidR="00B011BB" w:rsidRPr="001924B8">
        <w:rPr>
          <w:bCs/>
          <w:bdr w:val="none" w:sz="0" w:space="0" w:color="auto" w:frame="1"/>
          <w:lang w:eastAsia="et-EE"/>
        </w:rPr>
        <w:t xml:space="preserve">vajadusel </w:t>
      </w:r>
      <w:r w:rsidRPr="001924B8">
        <w:rPr>
          <w:bCs/>
          <w:bdr w:val="none" w:sz="0" w:space="0" w:color="auto" w:frame="1"/>
          <w:lang w:eastAsia="et-EE"/>
        </w:rPr>
        <w:t xml:space="preserve">õpetada koer ümber uue pidamisviisiga ning käia vajadusel </w:t>
      </w:r>
      <w:proofErr w:type="spellStart"/>
      <w:r w:rsidRPr="001924B8">
        <w:rPr>
          <w:bCs/>
          <w:bdr w:val="none" w:sz="0" w:space="0" w:color="auto" w:frame="1"/>
          <w:lang w:eastAsia="et-EE"/>
        </w:rPr>
        <w:t>koertekoolis</w:t>
      </w:r>
      <w:proofErr w:type="spellEnd"/>
      <w:r w:rsidRPr="001924B8">
        <w:rPr>
          <w:bCs/>
          <w:bdr w:val="none" w:sz="0" w:space="0" w:color="auto" w:frame="1"/>
          <w:lang w:eastAsia="et-EE"/>
        </w:rPr>
        <w:t xml:space="preserve"> või käitumisnõustaja juures. Kuna praegusel </w:t>
      </w:r>
      <w:r w:rsidR="00241E32" w:rsidRPr="001924B8">
        <w:rPr>
          <w:bCs/>
          <w:bdr w:val="none" w:sz="0" w:space="0" w:color="auto" w:frame="1"/>
          <w:lang w:eastAsia="et-EE"/>
        </w:rPr>
        <w:t>ajal</w:t>
      </w:r>
      <w:r w:rsidRPr="001924B8">
        <w:rPr>
          <w:bCs/>
          <w:bdr w:val="none" w:sz="0" w:space="0" w:color="auto" w:frame="1"/>
          <w:lang w:eastAsia="et-EE"/>
        </w:rPr>
        <w:t xml:space="preserve"> on Eestis märgata trendi, et koeri peetakse üha vähem ketis, </w:t>
      </w:r>
      <w:r w:rsidR="003E15CD" w:rsidRPr="001924B8">
        <w:rPr>
          <w:bCs/>
          <w:bdr w:val="none" w:sz="0" w:space="0" w:color="auto" w:frame="1"/>
          <w:lang w:eastAsia="et-EE"/>
        </w:rPr>
        <w:t>on alust loota</w:t>
      </w:r>
      <w:r w:rsidRPr="001924B8">
        <w:rPr>
          <w:bCs/>
          <w:bdr w:val="none" w:sz="0" w:space="0" w:color="auto" w:frame="1"/>
          <w:lang w:eastAsia="et-EE"/>
        </w:rPr>
        <w:t>, et aastaks</w:t>
      </w:r>
      <w:r w:rsidR="000813B0" w:rsidRPr="001924B8">
        <w:rPr>
          <w:bCs/>
          <w:bdr w:val="none" w:sz="0" w:space="0" w:color="auto" w:frame="1"/>
          <w:lang w:eastAsia="et-EE"/>
        </w:rPr>
        <w:t xml:space="preserve"> 2037</w:t>
      </w:r>
      <w:r w:rsidRPr="001924B8">
        <w:rPr>
          <w:bCs/>
          <w:bdr w:val="none" w:sz="0" w:space="0" w:color="auto" w:frame="1"/>
          <w:lang w:eastAsia="et-EE"/>
        </w:rPr>
        <w:t xml:space="preserve"> ei pea enam üht</w:t>
      </w:r>
      <w:r>
        <w:rPr>
          <w:bCs/>
          <w:bdr w:val="none" w:sz="0" w:space="0" w:color="auto" w:frame="1"/>
          <w:lang w:eastAsia="et-EE"/>
        </w:rPr>
        <w:t xml:space="preserve">egi koera </w:t>
      </w:r>
      <w:r w:rsidR="003E15CD">
        <w:rPr>
          <w:bCs/>
          <w:bdr w:val="none" w:sz="0" w:space="0" w:color="auto" w:frame="1"/>
          <w:lang w:eastAsia="et-EE"/>
        </w:rPr>
        <w:t xml:space="preserve">püsiva pidamisviisina </w:t>
      </w:r>
      <w:r>
        <w:rPr>
          <w:bCs/>
          <w:bdr w:val="none" w:sz="0" w:space="0" w:color="auto" w:frame="1"/>
          <w:lang w:eastAsia="et-EE"/>
        </w:rPr>
        <w:t>ketis pidama.</w:t>
      </w:r>
    </w:p>
    <w:bookmarkEnd w:id="24"/>
    <w:p w14:paraId="1C0E7BA5" w14:textId="77777777" w:rsidR="00E15693" w:rsidRDefault="00E15693" w:rsidP="00631D7E">
      <w:pPr>
        <w:jc w:val="both"/>
        <w:rPr>
          <w:bCs/>
          <w:bdr w:val="none" w:sz="0" w:space="0" w:color="auto" w:frame="1"/>
          <w:lang w:eastAsia="et-EE"/>
        </w:rPr>
      </w:pPr>
    </w:p>
    <w:p w14:paraId="068EFE54" w14:textId="697195A3" w:rsidR="00E15693" w:rsidRDefault="008422AC" w:rsidP="00631D7E">
      <w:pPr>
        <w:jc w:val="both"/>
        <w:rPr>
          <w:lang w:eastAsia="et-EE"/>
        </w:rPr>
      </w:pPr>
      <w:r>
        <w:rPr>
          <w:bCs/>
          <w:bdr w:val="none" w:sz="0" w:space="0" w:color="auto" w:frame="1"/>
          <w:lang w:eastAsia="et-EE"/>
        </w:rPr>
        <w:t>LoKS</w:t>
      </w:r>
      <w:r w:rsidR="00B011BB">
        <w:rPr>
          <w:bCs/>
          <w:bdr w:val="none" w:sz="0" w:space="0" w:color="auto" w:frame="1"/>
          <w:lang w:eastAsia="et-EE"/>
        </w:rPr>
        <w:t>-i</w:t>
      </w:r>
      <w:r>
        <w:rPr>
          <w:bCs/>
          <w:bdr w:val="none" w:sz="0" w:space="0" w:color="auto" w:frame="1"/>
          <w:lang w:eastAsia="et-EE"/>
        </w:rPr>
        <w:t xml:space="preserve"> §</w:t>
      </w:r>
      <w:r w:rsidR="00E15693">
        <w:rPr>
          <w:bCs/>
          <w:bdr w:val="none" w:sz="0" w:space="0" w:color="auto" w:frame="1"/>
          <w:lang w:eastAsia="et-EE"/>
        </w:rPr>
        <w:t xml:space="preserve"> </w:t>
      </w:r>
      <w:r w:rsidR="00E15693">
        <w:t>81</w:t>
      </w:r>
      <w:r w:rsidR="00E15693">
        <w:rPr>
          <w:vertAlign w:val="superscript"/>
        </w:rPr>
        <w:t>1</w:t>
      </w:r>
      <w:r w:rsidR="00E15693">
        <w:t xml:space="preserve"> </w:t>
      </w:r>
      <w:r w:rsidR="00B011BB">
        <w:t xml:space="preserve">täiendatakse </w:t>
      </w:r>
      <w:r w:rsidR="00E15693">
        <w:t>lõikega 1</w:t>
      </w:r>
      <w:r w:rsidR="00235CE6">
        <w:t>8</w:t>
      </w:r>
      <w:r w:rsidR="0006657C">
        <w:t>, mille kohaselt käesoleva seaduse jõustumise</w:t>
      </w:r>
      <w:r w:rsidR="0006657C" w:rsidRPr="00F22D7A">
        <w:t xml:space="preserve"> seisuga tegutsev varjupaiga pidaja peab omama varjupaiga pidaja</w:t>
      </w:r>
      <w:r w:rsidR="0006657C" w:rsidRPr="00F22D7A">
        <w:rPr>
          <w:b/>
          <w:bCs/>
        </w:rPr>
        <w:t xml:space="preserve"> </w:t>
      </w:r>
      <w:r w:rsidR="0006657C" w:rsidRPr="00F22D7A">
        <w:t>tegevusluba alates 2028. aasta 1. jaanuarist.</w:t>
      </w:r>
    </w:p>
    <w:p w14:paraId="524C5E5C" w14:textId="25849ADD" w:rsidR="00E15693" w:rsidRPr="00701FA9" w:rsidRDefault="00E15693" w:rsidP="00631D7E">
      <w:pPr>
        <w:jc w:val="both"/>
        <w:rPr>
          <w:lang w:eastAsia="et-EE"/>
        </w:rPr>
      </w:pPr>
      <w:r>
        <w:rPr>
          <w:lang w:eastAsia="et-EE"/>
        </w:rPr>
        <w:t xml:space="preserve">Sätte eesmärk on tagada piisavalt pikk üleminekuaeg, et </w:t>
      </w:r>
      <w:r w:rsidR="0006657C">
        <w:rPr>
          <w:lang w:eastAsia="et-EE"/>
        </w:rPr>
        <w:t>juba</w:t>
      </w:r>
      <w:r>
        <w:rPr>
          <w:lang w:eastAsia="et-EE"/>
        </w:rPr>
        <w:t xml:space="preserve"> tegutsevad varjupaiga</w:t>
      </w:r>
      <w:r w:rsidR="0006657C">
        <w:rPr>
          <w:lang w:eastAsia="et-EE"/>
        </w:rPr>
        <w:t xml:space="preserve"> pidaja</w:t>
      </w:r>
      <w:r>
        <w:rPr>
          <w:lang w:eastAsia="et-EE"/>
        </w:rPr>
        <w:t>d saaksid tegevusloa nõuetega tutvuda</w:t>
      </w:r>
      <w:r w:rsidR="0006657C">
        <w:rPr>
          <w:lang w:eastAsia="et-EE"/>
        </w:rPr>
        <w:t xml:space="preserve"> ning</w:t>
      </w:r>
      <w:r>
        <w:rPr>
          <w:lang w:eastAsia="et-EE"/>
        </w:rPr>
        <w:t xml:space="preserve"> vajaduse</w:t>
      </w:r>
      <w:r w:rsidR="00B011BB">
        <w:rPr>
          <w:lang w:eastAsia="et-EE"/>
        </w:rPr>
        <w:t xml:space="preserve"> korra</w:t>
      </w:r>
      <w:r>
        <w:rPr>
          <w:lang w:eastAsia="et-EE"/>
        </w:rPr>
        <w:t xml:space="preserve">l enda tegevust ümber korraldada, et vastata </w:t>
      </w:r>
      <w:r w:rsidR="0006657C">
        <w:rPr>
          <w:lang w:eastAsia="et-EE"/>
        </w:rPr>
        <w:t>LoKS-is ja selle alusel</w:t>
      </w:r>
      <w:r>
        <w:rPr>
          <w:lang w:eastAsia="et-EE"/>
        </w:rPr>
        <w:t xml:space="preserve"> kehtestatud </w:t>
      </w:r>
      <w:r w:rsidR="00F776AA">
        <w:rPr>
          <w:lang w:eastAsia="et-EE"/>
        </w:rPr>
        <w:t xml:space="preserve">õigusaktide </w:t>
      </w:r>
      <w:r>
        <w:rPr>
          <w:lang w:eastAsia="et-EE"/>
        </w:rPr>
        <w:t xml:space="preserve">nõuetele ning </w:t>
      </w:r>
      <w:r w:rsidR="00B011BB">
        <w:rPr>
          <w:lang w:eastAsia="et-EE"/>
        </w:rPr>
        <w:t xml:space="preserve">taotleda </w:t>
      </w:r>
      <w:r>
        <w:rPr>
          <w:lang w:eastAsia="et-EE"/>
        </w:rPr>
        <w:t>tegevusluba</w:t>
      </w:r>
      <w:r w:rsidR="00994BBC">
        <w:rPr>
          <w:lang w:eastAsia="et-EE"/>
        </w:rPr>
        <w:t xml:space="preserve">. Üleminekuaeg on oluline ka </w:t>
      </w:r>
      <w:r w:rsidR="00B011BB">
        <w:rPr>
          <w:lang w:eastAsia="et-EE"/>
        </w:rPr>
        <w:t xml:space="preserve">lube väljastavale </w:t>
      </w:r>
      <w:r w:rsidR="00994BBC">
        <w:rPr>
          <w:lang w:eastAsia="et-EE"/>
        </w:rPr>
        <w:t>PTA-le nõuetega tutvumiseks ning kontrollide te</w:t>
      </w:r>
      <w:r w:rsidR="00B011BB">
        <w:rPr>
          <w:lang w:eastAsia="et-EE"/>
        </w:rPr>
        <w:t>gemiseks</w:t>
      </w:r>
      <w:r w:rsidR="00994BBC">
        <w:rPr>
          <w:lang w:eastAsia="et-EE"/>
        </w:rPr>
        <w:t xml:space="preserve">. </w:t>
      </w:r>
    </w:p>
    <w:p w14:paraId="59DA3AF6" w14:textId="77777777" w:rsidR="004E2D22" w:rsidRDefault="004E2D22" w:rsidP="00205C24">
      <w:pPr>
        <w:jc w:val="both"/>
      </w:pPr>
    </w:p>
    <w:p w14:paraId="23560AD7" w14:textId="6B35CD6D" w:rsidR="00104FFF" w:rsidRDefault="0010113F" w:rsidP="00205C24">
      <w:pPr>
        <w:jc w:val="both"/>
      </w:pPr>
      <w:r>
        <w:t>LoKS</w:t>
      </w:r>
      <w:r w:rsidR="00B011BB">
        <w:t>-i</w:t>
      </w:r>
      <w:r>
        <w:t xml:space="preserve"> § 81 lõike 1</w:t>
      </w:r>
      <w:r w:rsidR="00235CE6">
        <w:t>9</w:t>
      </w:r>
      <w:r>
        <w:t xml:space="preserve"> kohaselt loetakse </w:t>
      </w:r>
      <w:r w:rsidR="00104FFF">
        <w:t>LoKS</w:t>
      </w:r>
      <w:r w:rsidR="00B011BB">
        <w:t>-i</w:t>
      </w:r>
      <w:r w:rsidR="00104FFF">
        <w:t xml:space="preserve"> § 5</w:t>
      </w:r>
      <w:r w:rsidR="00B51488">
        <w:rPr>
          <w:vertAlign w:val="superscript"/>
        </w:rPr>
        <w:t>4</w:t>
      </w:r>
      <w:r w:rsidR="00104FFF">
        <w:t xml:space="preserve"> lõike 1 kohane loakohustus täidetuks, kui isik on täitnud enne käesoleva seaduse jõustumist kehtinud VS</w:t>
      </w:r>
      <w:r w:rsidR="00B011BB">
        <w:t>-i</w:t>
      </w:r>
      <w:r w:rsidR="00104FFF">
        <w:t xml:space="preserve"> § 25 lõike 2 punkti 3 kohaselt tegevusloakohustuse.</w:t>
      </w:r>
    </w:p>
    <w:p w14:paraId="6A6FD025" w14:textId="77777777" w:rsidR="00B51488" w:rsidRDefault="00B51488" w:rsidP="00205C24">
      <w:pPr>
        <w:jc w:val="both"/>
      </w:pPr>
    </w:p>
    <w:p w14:paraId="101A7009" w14:textId="1A1292A4" w:rsidR="007B68D1" w:rsidRDefault="007F210B" w:rsidP="003B75AC">
      <w:pPr>
        <w:jc w:val="both"/>
        <w:rPr>
          <w:rFonts w:eastAsia="Calibri"/>
          <w:b/>
          <w:bCs/>
          <w:shd w:val="clear" w:color="auto" w:fill="FFFFFF"/>
        </w:rPr>
      </w:pPr>
      <w:r w:rsidRPr="007C03C6">
        <w:rPr>
          <w:rFonts w:eastAsia="Calibri"/>
          <w:b/>
          <w:bCs/>
          <w:shd w:val="clear" w:color="auto" w:fill="FFFFFF"/>
        </w:rPr>
        <w:t xml:space="preserve">Eelnõu </w:t>
      </w:r>
      <w:r w:rsidRPr="00BE7AC3">
        <w:rPr>
          <w:rFonts w:eastAsia="Calibri"/>
          <w:b/>
          <w:bCs/>
        </w:rPr>
        <w:t xml:space="preserve">§-s 2 </w:t>
      </w:r>
      <w:r w:rsidR="001C30B0" w:rsidRPr="00BE7AC3">
        <w:rPr>
          <w:rFonts w:eastAsia="Calibri"/>
          <w:b/>
          <w:bCs/>
        </w:rPr>
        <w:t xml:space="preserve">muudetakse </w:t>
      </w:r>
      <w:r w:rsidR="00984115" w:rsidRPr="00BE7AC3">
        <w:rPr>
          <w:rFonts w:eastAsia="Calibri"/>
          <w:b/>
          <w:bCs/>
        </w:rPr>
        <w:t>VS-i</w:t>
      </w:r>
      <w:r w:rsidR="00F27E5C" w:rsidRPr="00BE7AC3">
        <w:rPr>
          <w:rFonts w:eastAsia="Calibri"/>
          <w:b/>
          <w:bCs/>
        </w:rPr>
        <w:t>.</w:t>
      </w:r>
    </w:p>
    <w:p w14:paraId="79038F07" w14:textId="77777777" w:rsidR="003B75AC" w:rsidRDefault="003B75AC" w:rsidP="003B75AC">
      <w:pPr>
        <w:jc w:val="both"/>
        <w:rPr>
          <w:bCs/>
        </w:rPr>
      </w:pPr>
    </w:p>
    <w:p w14:paraId="48A4F7DD" w14:textId="238D7AA2" w:rsidR="00F27E5C" w:rsidRDefault="00F27E5C" w:rsidP="00B34E4A">
      <w:pPr>
        <w:jc w:val="both"/>
        <w:rPr>
          <w:bCs/>
        </w:rPr>
      </w:pPr>
      <w:r>
        <w:rPr>
          <w:bCs/>
        </w:rPr>
        <w:t>VS-i muudatused on sisuliselt seotud LoKS-is</w:t>
      </w:r>
      <w:r w:rsidR="005C3D37">
        <w:rPr>
          <w:bCs/>
        </w:rPr>
        <w:t xml:space="preserve"> kavandatud</w:t>
      </w:r>
      <w:r>
        <w:rPr>
          <w:bCs/>
        </w:rPr>
        <w:t xml:space="preserve"> muudatustega</w:t>
      </w:r>
      <w:r w:rsidR="001C467F">
        <w:rPr>
          <w:bCs/>
        </w:rPr>
        <w:t xml:space="preserve"> ja tehakse selleks, et viia VS</w:t>
      </w:r>
      <w:r w:rsidR="002245D5">
        <w:rPr>
          <w:bCs/>
        </w:rPr>
        <w:t>-i</w:t>
      </w:r>
      <w:r w:rsidR="001C467F">
        <w:rPr>
          <w:bCs/>
        </w:rPr>
        <w:t xml:space="preserve"> </w:t>
      </w:r>
      <w:r w:rsidR="00984115">
        <w:rPr>
          <w:bCs/>
        </w:rPr>
        <w:t xml:space="preserve">sätted </w:t>
      </w:r>
      <w:r w:rsidR="001C467F">
        <w:rPr>
          <w:bCs/>
        </w:rPr>
        <w:t>kooskõlla LoKS-is kavandatud muudatustega</w:t>
      </w:r>
      <w:r>
        <w:rPr>
          <w:bCs/>
        </w:rPr>
        <w:t>.</w:t>
      </w:r>
    </w:p>
    <w:p w14:paraId="51C55347" w14:textId="77777777" w:rsidR="00F27E5C" w:rsidRDefault="00F27E5C" w:rsidP="003B75AC">
      <w:pPr>
        <w:jc w:val="both"/>
        <w:rPr>
          <w:bCs/>
        </w:rPr>
      </w:pPr>
    </w:p>
    <w:p w14:paraId="04AAB497" w14:textId="0A16B0D5" w:rsidR="00F27E5C" w:rsidRDefault="00A80E01" w:rsidP="003B75AC">
      <w:pPr>
        <w:jc w:val="both"/>
        <w:rPr>
          <w:bCs/>
        </w:rPr>
      </w:pPr>
      <w:r w:rsidRPr="00662555">
        <w:rPr>
          <w:b/>
        </w:rPr>
        <w:t>Eelnõu § 2 punkti 1</w:t>
      </w:r>
      <w:r>
        <w:rPr>
          <w:bCs/>
        </w:rPr>
        <w:t xml:space="preserve"> kohaselt täpsustatakse VS</w:t>
      </w:r>
      <w:r w:rsidR="002245D5">
        <w:rPr>
          <w:bCs/>
        </w:rPr>
        <w:t>-i</w:t>
      </w:r>
      <w:r>
        <w:rPr>
          <w:bCs/>
        </w:rPr>
        <w:t xml:space="preserve"> § 24 lõike 2 punkti 1 sõnastust. VS</w:t>
      </w:r>
      <w:r w:rsidR="002245D5">
        <w:rPr>
          <w:bCs/>
        </w:rPr>
        <w:t>-i</w:t>
      </w:r>
      <w:r>
        <w:rPr>
          <w:bCs/>
        </w:rPr>
        <w:t xml:space="preserve"> § 24 lõikes </w:t>
      </w:r>
      <w:r w:rsidR="003351F9">
        <w:rPr>
          <w:bCs/>
        </w:rPr>
        <w:t>2</w:t>
      </w:r>
      <w:r>
        <w:rPr>
          <w:bCs/>
        </w:rPr>
        <w:t xml:space="preserve"> on viidatud tegevusaladele, millel tegutsemise korral on </w:t>
      </w:r>
      <w:r w:rsidR="003351F9">
        <w:rPr>
          <w:bCs/>
        </w:rPr>
        <w:t xml:space="preserve">isikul </w:t>
      </w:r>
      <w:r>
        <w:rPr>
          <w:bCs/>
        </w:rPr>
        <w:t>teatamiskohustus. VS</w:t>
      </w:r>
      <w:r w:rsidR="002245D5">
        <w:rPr>
          <w:bCs/>
        </w:rPr>
        <w:t>-i</w:t>
      </w:r>
      <w:r>
        <w:rPr>
          <w:bCs/>
        </w:rPr>
        <w:t xml:space="preserve"> § 24 lõike 2 punktis 1 viidatud tegevusalade hulgast on muudatuse kohaselt välja arvatud LoKS</w:t>
      </w:r>
      <w:r w:rsidR="00442195">
        <w:rPr>
          <w:bCs/>
        </w:rPr>
        <w:t>-i</w:t>
      </w:r>
      <w:r>
        <w:rPr>
          <w:bCs/>
        </w:rPr>
        <w:t xml:space="preserve"> § 5</w:t>
      </w:r>
      <w:r w:rsidR="003351F9">
        <w:rPr>
          <w:bCs/>
          <w:vertAlign w:val="superscript"/>
        </w:rPr>
        <w:t>4</w:t>
      </w:r>
      <w:r>
        <w:rPr>
          <w:bCs/>
        </w:rPr>
        <w:t xml:space="preserve"> lõikes 1 nimetatud tegevusala</w:t>
      </w:r>
      <w:r w:rsidR="003351F9">
        <w:rPr>
          <w:bCs/>
        </w:rPr>
        <w:t>, sest selle tegevusala puhul asenda</w:t>
      </w:r>
      <w:r w:rsidR="000210B5">
        <w:rPr>
          <w:bCs/>
        </w:rPr>
        <w:t>takse</w:t>
      </w:r>
      <w:r w:rsidR="003351F9">
        <w:rPr>
          <w:bCs/>
        </w:rPr>
        <w:t xml:space="preserve"> </w:t>
      </w:r>
      <w:r w:rsidR="000210B5">
        <w:rPr>
          <w:bCs/>
        </w:rPr>
        <w:t xml:space="preserve">teatamiskohustus varjupaiga pidaja </w:t>
      </w:r>
      <w:r w:rsidR="003351F9">
        <w:rPr>
          <w:bCs/>
        </w:rPr>
        <w:t>loakohustus</w:t>
      </w:r>
      <w:r w:rsidR="000210B5">
        <w:rPr>
          <w:bCs/>
        </w:rPr>
        <w:t>ega</w:t>
      </w:r>
      <w:r w:rsidR="003351F9">
        <w:rPr>
          <w:bCs/>
        </w:rPr>
        <w:t xml:space="preserve"> ning loakohustuse</w:t>
      </w:r>
      <w:r w:rsidR="00442195">
        <w:rPr>
          <w:bCs/>
        </w:rPr>
        <w:t>ga seonduv</w:t>
      </w:r>
      <w:r w:rsidR="003351F9">
        <w:rPr>
          <w:bCs/>
        </w:rPr>
        <w:t xml:space="preserve"> reguleeritakse edaspidi LoKS-is.</w:t>
      </w:r>
    </w:p>
    <w:p w14:paraId="07CFDCE2" w14:textId="77777777" w:rsidR="001C467F" w:rsidRDefault="001C467F" w:rsidP="003B75AC">
      <w:pPr>
        <w:jc w:val="both"/>
        <w:rPr>
          <w:bCs/>
        </w:rPr>
      </w:pPr>
    </w:p>
    <w:p w14:paraId="147B8C56" w14:textId="77864194" w:rsidR="001C467F" w:rsidRDefault="001C467F" w:rsidP="003B75AC">
      <w:pPr>
        <w:jc w:val="both"/>
        <w:rPr>
          <w:bCs/>
        </w:rPr>
      </w:pPr>
      <w:r w:rsidRPr="00662555">
        <w:rPr>
          <w:b/>
        </w:rPr>
        <w:t>Eelnõu § 2</w:t>
      </w:r>
      <w:r w:rsidR="005C3D37" w:rsidRPr="00662555">
        <w:rPr>
          <w:b/>
        </w:rPr>
        <w:t xml:space="preserve"> punkti</w:t>
      </w:r>
      <w:r w:rsidR="00BD61DE" w:rsidRPr="00662555">
        <w:rPr>
          <w:b/>
        </w:rPr>
        <w:t>s</w:t>
      </w:r>
      <w:r w:rsidR="005C3D37" w:rsidRPr="00662555">
        <w:rPr>
          <w:b/>
        </w:rPr>
        <w:t xml:space="preserve"> 2</w:t>
      </w:r>
      <w:r w:rsidR="005C3D37">
        <w:rPr>
          <w:bCs/>
        </w:rPr>
        <w:t xml:space="preserve"> </w:t>
      </w:r>
      <w:r w:rsidR="00BD61DE">
        <w:rPr>
          <w:bCs/>
        </w:rPr>
        <w:t>parandatakse VS</w:t>
      </w:r>
      <w:r w:rsidR="00442195">
        <w:rPr>
          <w:bCs/>
        </w:rPr>
        <w:t>-i</w:t>
      </w:r>
      <w:r w:rsidR="00BD61DE">
        <w:rPr>
          <w:bCs/>
        </w:rPr>
        <w:t xml:space="preserve"> § 25 lõike 2 punktis 3</w:t>
      </w:r>
      <w:r w:rsidR="00211659">
        <w:rPr>
          <w:bCs/>
        </w:rPr>
        <w:t xml:space="preserve"> loetletud</w:t>
      </w:r>
      <w:r w:rsidR="00BD61DE">
        <w:rPr>
          <w:bCs/>
        </w:rPr>
        <w:t xml:space="preserve"> tegevusalade</w:t>
      </w:r>
      <w:r w:rsidR="00211659">
        <w:rPr>
          <w:bCs/>
        </w:rPr>
        <w:t xml:space="preserve"> viited</w:t>
      </w:r>
      <w:r w:rsidR="00BD61DE">
        <w:rPr>
          <w:bCs/>
        </w:rPr>
        <w:t xml:space="preserve">. </w:t>
      </w:r>
      <w:r w:rsidR="001E3272">
        <w:rPr>
          <w:bCs/>
        </w:rPr>
        <w:t>Seoses sellega, et</w:t>
      </w:r>
      <w:r w:rsidR="00BD61DE">
        <w:rPr>
          <w:bCs/>
        </w:rPr>
        <w:t xml:space="preserve"> eelnõu kohaselt on varjupaiga pidaja</w:t>
      </w:r>
      <w:r w:rsidR="004274AF">
        <w:rPr>
          <w:bCs/>
        </w:rPr>
        <w:t xml:space="preserve"> ning </w:t>
      </w:r>
      <w:bookmarkStart w:id="25" w:name="_Hlk201225200"/>
      <w:r w:rsidR="004274AF" w:rsidRPr="00662555">
        <w:t>koerte, kasside ja valgetuhkrute teise liikmesriiki viimisega tegelev varjupaiga pidaja</w:t>
      </w:r>
      <w:bookmarkEnd w:id="25"/>
      <w:r w:rsidR="00BD61DE" w:rsidRPr="004274AF">
        <w:rPr>
          <w:bCs/>
        </w:rPr>
        <w:t xml:space="preserve"> </w:t>
      </w:r>
      <w:r w:rsidR="00BD61DE">
        <w:rPr>
          <w:bCs/>
        </w:rPr>
        <w:t xml:space="preserve">loakohustus reguleeritud edaspidi LoKS-is, on vaja sellekohane regulatsioon </w:t>
      </w:r>
      <w:r w:rsidR="00442195">
        <w:rPr>
          <w:bCs/>
        </w:rPr>
        <w:t xml:space="preserve">VS-ist </w:t>
      </w:r>
      <w:r w:rsidR="00BD61DE">
        <w:rPr>
          <w:bCs/>
        </w:rPr>
        <w:t xml:space="preserve">välja jätta ning enam </w:t>
      </w:r>
      <w:r w:rsidR="00442195">
        <w:rPr>
          <w:bCs/>
        </w:rPr>
        <w:t xml:space="preserve">ei ole </w:t>
      </w:r>
      <w:r w:rsidR="00BD61DE">
        <w:rPr>
          <w:bCs/>
        </w:rPr>
        <w:t>asjakohane viidata</w:t>
      </w:r>
      <w:r w:rsidR="00211659">
        <w:rPr>
          <w:bCs/>
        </w:rPr>
        <w:t xml:space="preserve"> </w:t>
      </w:r>
      <w:r w:rsidR="005F6893">
        <w:rPr>
          <w:bCs/>
        </w:rPr>
        <w:t xml:space="preserve">VS-is </w:t>
      </w:r>
      <w:r w:rsidR="00211659" w:rsidRPr="00B64549">
        <w:t>komisjoni delegeeritud määruse (EL) 2019/2035 artikli 9 punkti</w:t>
      </w:r>
      <w:r w:rsidR="00211659">
        <w:t>s b nimetatud tegevusalale</w:t>
      </w:r>
      <w:r w:rsidR="004274AF">
        <w:t xml:space="preserve"> (</w:t>
      </w:r>
      <w:r w:rsidR="00442195" w:rsidRPr="004274AF">
        <w:t>varjupaigad</w:t>
      </w:r>
      <w:r w:rsidR="00442195">
        <w:t>, kus tegeletakse</w:t>
      </w:r>
      <w:r w:rsidR="00442195" w:rsidRPr="004274AF">
        <w:t xml:space="preserve"> </w:t>
      </w:r>
      <w:r w:rsidR="004274AF" w:rsidRPr="004274AF">
        <w:t>koerte, kasside ja valgetuhkrute teise liikmesriiki vii</w:t>
      </w:r>
      <w:r w:rsidR="00442195">
        <w:t>misega</w:t>
      </w:r>
      <w:r w:rsidR="004274AF">
        <w:t>)</w:t>
      </w:r>
      <w:r w:rsidR="00211659">
        <w:t>.</w:t>
      </w:r>
    </w:p>
    <w:p w14:paraId="6B52D2E6" w14:textId="0C812DC5" w:rsidR="001C30B0" w:rsidRDefault="001C30B0" w:rsidP="00205C24">
      <w:pPr>
        <w:jc w:val="both"/>
        <w:rPr>
          <w:rFonts w:eastAsia="Calibri"/>
          <w:shd w:val="clear" w:color="auto" w:fill="FFFFFF"/>
        </w:rPr>
      </w:pPr>
    </w:p>
    <w:p w14:paraId="5E37B5A5" w14:textId="771328F4" w:rsidR="001F0798" w:rsidRDefault="001F0798" w:rsidP="00205C24">
      <w:pPr>
        <w:jc w:val="both"/>
        <w:rPr>
          <w:rFonts w:eastAsia="Calibri"/>
          <w:shd w:val="clear" w:color="auto" w:fill="FFFFFF"/>
        </w:rPr>
      </w:pPr>
      <w:r w:rsidRPr="00662555">
        <w:rPr>
          <w:rFonts w:eastAsia="Calibri"/>
          <w:b/>
          <w:bCs/>
          <w:shd w:val="clear" w:color="auto" w:fill="FFFFFF"/>
        </w:rPr>
        <w:t>Eelnõu § 2 punkti 3</w:t>
      </w:r>
      <w:r w:rsidR="001C467F">
        <w:rPr>
          <w:rFonts w:eastAsia="Calibri"/>
          <w:shd w:val="clear" w:color="auto" w:fill="FFFFFF"/>
        </w:rPr>
        <w:t xml:space="preserve"> kohaselt </w:t>
      </w:r>
      <w:r w:rsidR="005F6893">
        <w:rPr>
          <w:rFonts w:eastAsia="Calibri"/>
          <w:shd w:val="clear" w:color="auto" w:fill="FFFFFF"/>
        </w:rPr>
        <w:t>täpsustatakse</w:t>
      </w:r>
      <w:r w:rsidR="001C467F">
        <w:rPr>
          <w:rFonts w:eastAsia="Calibri"/>
          <w:shd w:val="clear" w:color="auto" w:fill="FFFFFF"/>
        </w:rPr>
        <w:t xml:space="preserve"> VS</w:t>
      </w:r>
      <w:r w:rsidR="00442195">
        <w:rPr>
          <w:rFonts w:eastAsia="Calibri"/>
          <w:shd w:val="clear" w:color="auto" w:fill="FFFFFF"/>
        </w:rPr>
        <w:t>-i</w:t>
      </w:r>
      <w:r w:rsidR="001C467F">
        <w:rPr>
          <w:rFonts w:eastAsia="Calibri"/>
          <w:shd w:val="clear" w:color="auto" w:fill="FFFFFF"/>
        </w:rPr>
        <w:t xml:space="preserve"> §-s </w:t>
      </w:r>
      <w:r w:rsidR="005F6893">
        <w:rPr>
          <w:rFonts w:eastAsia="Calibri"/>
          <w:shd w:val="clear" w:color="auto" w:fill="FFFFFF"/>
        </w:rPr>
        <w:t xml:space="preserve">27 </w:t>
      </w:r>
      <w:r w:rsidR="006A4903">
        <w:rPr>
          <w:rFonts w:eastAsia="Calibri"/>
          <w:shd w:val="clear" w:color="auto" w:fill="FFFFFF"/>
        </w:rPr>
        <w:t xml:space="preserve">sätestatud tegevusloa kontrollieset. Muudatus </w:t>
      </w:r>
      <w:r w:rsidR="00AA6205">
        <w:rPr>
          <w:rFonts w:eastAsia="Calibri"/>
          <w:shd w:val="clear" w:color="auto" w:fill="FFFFFF"/>
        </w:rPr>
        <w:t>VS</w:t>
      </w:r>
      <w:r w:rsidR="00442195">
        <w:rPr>
          <w:rFonts w:eastAsia="Calibri"/>
          <w:shd w:val="clear" w:color="auto" w:fill="FFFFFF"/>
        </w:rPr>
        <w:t>-i</w:t>
      </w:r>
      <w:r w:rsidR="00AA6205">
        <w:rPr>
          <w:rFonts w:eastAsia="Calibri"/>
          <w:shd w:val="clear" w:color="auto" w:fill="FFFFFF"/>
        </w:rPr>
        <w:t xml:space="preserve"> § 27 punktis 2 </w:t>
      </w:r>
      <w:r w:rsidR="006A4903">
        <w:rPr>
          <w:rFonts w:eastAsia="Calibri"/>
          <w:shd w:val="clear" w:color="auto" w:fill="FFFFFF"/>
        </w:rPr>
        <w:t xml:space="preserve">on samuti seotud sellega et </w:t>
      </w:r>
      <w:r w:rsidR="00AA6205">
        <w:rPr>
          <w:rFonts w:eastAsia="Calibri"/>
          <w:shd w:val="clear" w:color="auto" w:fill="FFFFFF"/>
        </w:rPr>
        <w:t>eelnõu kohaselt</w:t>
      </w:r>
      <w:r w:rsidR="006A4903">
        <w:rPr>
          <w:rFonts w:eastAsia="Calibri"/>
          <w:shd w:val="clear" w:color="auto" w:fill="FFFFFF"/>
        </w:rPr>
        <w:t xml:space="preserve"> reguleeritakse </w:t>
      </w:r>
      <w:r w:rsidR="006A4903" w:rsidRPr="00F22D7A">
        <w:t>koerte, kasside ja valgetuhkrute teise liikmesriiki viimisega tegelev</w:t>
      </w:r>
      <w:r w:rsidR="00442195">
        <w:t>a</w:t>
      </w:r>
      <w:r w:rsidR="006A4903" w:rsidRPr="00F22D7A">
        <w:t xml:space="preserve"> varjupaiga pidaja</w:t>
      </w:r>
      <w:r w:rsidR="006A4903" w:rsidRPr="004274AF">
        <w:rPr>
          <w:bCs/>
        </w:rPr>
        <w:t xml:space="preserve"> </w:t>
      </w:r>
      <w:r w:rsidR="006A4903">
        <w:rPr>
          <w:bCs/>
        </w:rPr>
        <w:t>loakohustus</w:t>
      </w:r>
      <w:r w:rsidR="00442195">
        <w:rPr>
          <w:bCs/>
        </w:rPr>
        <w:t>ega seonduv</w:t>
      </w:r>
      <w:r w:rsidR="006A4903">
        <w:rPr>
          <w:bCs/>
        </w:rPr>
        <w:t xml:space="preserve"> </w:t>
      </w:r>
      <w:r w:rsidR="00AA6205">
        <w:rPr>
          <w:bCs/>
        </w:rPr>
        <w:t xml:space="preserve">edaspidi </w:t>
      </w:r>
      <w:r w:rsidR="006A4903">
        <w:rPr>
          <w:bCs/>
        </w:rPr>
        <w:t xml:space="preserve">LoKS-is, mistõttu </w:t>
      </w:r>
      <w:r w:rsidR="00442195">
        <w:rPr>
          <w:bCs/>
        </w:rPr>
        <w:t xml:space="preserve">tuleb </w:t>
      </w:r>
      <w:r w:rsidR="00AA6205">
        <w:rPr>
          <w:bCs/>
        </w:rPr>
        <w:t xml:space="preserve">VS-is sätestatud </w:t>
      </w:r>
      <w:r w:rsidR="006A4903">
        <w:rPr>
          <w:bCs/>
        </w:rPr>
        <w:t>kontrollieseme</w:t>
      </w:r>
      <w:r w:rsidR="00AA6205">
        <w:rPr>
          <w:bCs/>
        </w:rPr>
        <w:t xml:space="preserve"> nõuete</w:t>
      </w:r>
      <w:r w:rsidR="006A4903">
        <w:rPr>
          <w:bCs/>
        </w:rPr>
        <w:t xml:space="preserve"> hulgast </w:t>
      </w:r>
      <w:r w:rsidR="00442195">
        <w:rPr>
          <w:bCs/>
        </w:rPr>
        <w:t xml:space="preserve">jätta </w:t>
      </w:r>
      <w:r w:rsidR="006A4903">
        <w:rPr>
          <w:bCs/>
        </w:rPr>
        <w:t xml:space="preserve">välja viide </w:t>
      </w:r>
      <w:r w:rsidR="00AA6205" w:rsidRPr="00B64549">
        <w:t>komisjoni delegeeritud määruse (EL) 2019/2035 artikli</w:t>
      </w:r>
      <w:r w:rsidR="00AA6205">
        <w:t xml:space="preserve">le 11, milles on sätestatud nõuded </w:t>
      </w:r>
      <w:r w:rsidR="00AA6205" w:rsidRPr="00F22D7A">
        <w:t>koerte, kasside ja valgetuhkrute teise liikmesriiki viimisega tegelev</w:t>
      </w:r>
      <w:r w:rsidR="00AA6205">
        <w:t>ale</w:t>
      </w:r>
      <w:r w:rsidR="00AA6205" w:rsidRPr="00F22D7A">
        <w:t xml:space="preserve"> varjupaiga pidaja</w:t>
      </w:r>
      <w:r w:rsidR="00AA6205">
        <w:t>le.</w:t>
      </w:r>
    </w:p>
    <w:p w14:paraId="33998624" w14:textId="77777777" w:rsidR="001F0798" w:rsidRDefault="001F0798" w:rsidP="00205C24">
      <w:pPr>
        <w:jc w:val="both"/>
        <w:rPr>
          <w:rFonts w:eastAsia="Calibri"/>
          <w:shd w:val="clear" w:color="auto" w:fill="FFFFFF"/>
        </w:rPr>
      </w:pPr>
    </w:p>
    <w:p w14:paraId="55DE8344" w14:textId="7748D48A" w:rsidR="001F0798" w:rsidRDefault="001F0798" w:rsidP="00205C24">
      <w:pPr>
        <w:jc w:val="both"/>
        <w:rPr>
          <w:rFonts w:eastAsia="Calibri"/>
          <w:shd w:val="clear" w:color="auto" w:fill="FFFFFF"/>
        </w:rPr>
      </w:pPr>
      <w:r w:rsidRPr="00662555">
        <w:rPr>
          <w:rFonts w:eastAsia="Calibri"/>
          <w:b/>
          <w:bCs/>
          <w:shd w:val="clear" w:color="auto" w:fill="FFFFFF"/>
        </w:rPr>
        <w:t>Eelnõu § 2 punkti</w:t>
      </w:r>
      <w:r w:rsidR="00B43982" w:rsidRPr="00662555">
        <w:rPr>
          <w:rFonts w:eastAsia="Calibri"/>
          <w:b/>
          <w:bCs/>
          <w:shd w:val="clear" w:color="auto" w:fill="FFFFFF"/>
        </w:rPr>
        <w:t>s</w:t>
      </w:r>
      <w:r w:rsidRPr="00662555">
        <w:rPr>
          <w:rFonts w:eastAsia="Calibri"/>
          <w:b/>
          <w:bCs/>
          <w:shd w:val="clear" w:color="auto" w:fill="FFFFFF"/>
        </w:rPr>
        <w:t xml:space="preserve"> 4</w:t>
      </w:r>
      <w:r w:rsidR="00B43982">
        <w:rPr>
          <w:rFonts w:eastAsia="Calibri"/>
          <w:shd w:val="clear" w:color="auto" w:fill="FFFFFF"/>
        </w:rPr>
        <w:t xml:space="preserve"> täpsustatakse </w:t>
      </w:r>
      <w:r w:rsidR="004E78F3">
        <w:rPr>
          <w:rFonts w:eastAsia="Calibri"/>
          <w:shd w:val="clear" w:color="auto" w:fill="FFFFFF"/>
        </w:rPr>
        <w:t xml:space="preserve">VS-i </w:t>
      </w:r>
      <w:r w:rsidR="00B43982">
        <w:rPr>
          <w:rFonts w:eastAsia="Calibri"/>
          <w:shd w:val="clear" w:color="auto" w:fill="FFFFFF"/>
        </w:rPr>
        <w:t>põllumajandus</w:t>
      </w:r>
      <w:r w:rsidR="00442195">
        <w:rPr>
          <w:rFonts w:eastAsia="Calibri"/>
          <w:shd w:val="clear" w:color="auto" w:fill="FFFFFF"/>
        </w:rPr>
        <w:t xml:space="preserve">loomade </w:t>
      </w:r>
      <w:r w:rsidR="001C467F">
        <w:rPr>
          <w:rFonts w:eastAsia="Calibri"/>
          <w:shd w:val="clear" w:color="auto" w:fill="FFFFFF"/>
        </w:rPr>
        <w:t>registriga seotud sätteid</w:t>
      </w:r>
      <w:r w:rsidR="00F83F45">
        <w:rPr>
          <w:rFonts w:eastAsia="Calibri"/>
          <w:shd w:val="clear" w:color="auto" w:fill="FFFFFF"/>
        </w:rPr>
        <w:t>. Täpsemalt täiendatakse</w:t>
      </w:r>
      <w:r w:rsidR="00E45D76">
        <w:rPr>
          <w:rFonts w:eastAsia="Calibri"/>
          <w:shd w:val="clear" w:color="auto" w:fill="FFFFFF"/>
        </w:rPr>
        <w:t xml:space="preserve"> VS</w:t>
      </w:r>
      <w:r w:rsidR="00442195">
        <w:rPr>
          <w:rFonts w:eastAsia="Calibri"/>
          <w:shd w:val="clear" w:color="auto" w:fill="FFFFFF"/>
        </w:rPr>
        <w:t>-i</w:t>
      </w:r>
      <w:r w:rsidR="00E45D76">
        <w:rPr>
          <w:rFonts w:eastAsia="Calibri"/>
          <w:shd w:val="clear" w:color="auto" w:fill="FFFFFF"/>
        </w:rPr>
        <w:t xml:space="preserve"> § 34 lõike 2 punkti 2 </w:t>
      </w:r>
      <w:r w:rsidR="00F83F45">
        <w:rPr>
          <w:rFonts w:eastAsia="Calibri"/>
          <w:shd w:val="clear" w:color="auto" w:fill="FFFFFF"/>
        </w:rPr>
        <w:t>sõnastust nii</w:t>
      </w:r>
      <w:r w:rsidR="00E45D76">
        <w:rPr>
          <w:rFonts w:eastAsia="Calibri"/>
          <w:shd w:val="clear" w:color="auto" w:fill="FFFFFF"/>
        </w:rPr>
        <w:t>, et põllumaja</w:t>
      </w:r>
      <w:r w:rsidR="004E78F3">
        <w:rPr>
          <w:rFonts w:eastAsia="Calibri"/>
          <w:shd w:val="clear" w:color="auto" w:fill="FFFFFF"/>
        </w:rPr>
        <w:t>n</w:t>
      </w:r>
      <w:r w:rsidR="00E45D76">
        <w:rPr>
          <w:rFonts w:eastAsia="Calibri"/>
          <w:shd w:val="clear" w:color="auto" w:fill="FFFFFF"/>
        </w:rPr>
        <w:t>dusloomade registri eesmärk on tõhusa veterin</w:t>
      </w:r>
      <w:r w:rsidR="004E78F3">
        <w:rPr>
          <w:rFonts w:eastAsia="Calibri"/>
          <w:shd w:val="clear" w:color="auto" w:fill="FFFFFF"/>
        </w:rPr>
        <w:t>a</w:t>
      </w:r>
      <w:r w:rsidR="00E45D76">
        <w:rPr>
          <w:rFonts w:eastAsia="Calibri"/>
          <w:shd w:val="clear" w:color="auto" w:fill="FFFFFF"/>
        </w:rPr>
        <w:t>arjärelevalve ja veterinaarkontrolli tagamiseks pidada arvestust muu hulgas ka</w:t>
      </w:r>
      <w:r w:rsidR="004E78F3">
        <w:rPr>
          <w:rFonts w:eastAsia="Calibri"/>
          <w:shd w:val="clear" w:color="auto" w:fill="FFFFFF"/>
        </w:rPr>
        <w:t xml:space="preserve"> selliste isikute ja nende tegevuse kohta, kes on saanud tegevusloa varjupaiga pidamiseks või sellise varjupaiga pidamiseks, kus</w:t>
      </w:r>
      <w:r w:rsidR="00442195">
        <w:rPr>
          <w:rFonts w:eastAsia="Calibri"/>
          <w:shd w:val="clear" w:color="auto" w:fill="FFFFFF"/>
        </w:rPr>
        <w:t xml:space="preserve"> tegeletakse </w:t>
      </w:r>
      <w:r w:rsidR="004E78F3">
        <w:rPr>
          <w:rFonts w:eastAsia="Calibri"/>
          <w:shd w:val="clear" w:color="auto" w:fill="FFFFFF"/>
        </w:rPr>
        <w:t>koer</w:t>
      </w:r>
      <w:r w:rsidR="00442195">
        <w:rPr>
          <w:rFonts w:eastAsia="Calibri"/>
          <w:shd w:val="clear" w:color="auto" w:fill="FFFFFF"/>
        </w:rPr>
        <w:t>te</w:t>
      </w:r>
      <w:r w:rsidR="004E78F3">
        <w:rPr>
          <w:rFonts w:eastAsia="Calibri"/>
          <w:shd w:val="clear" w:color="auto" w:fill="FFFFFF"/>
        </w:rPr>
        <w:t>, kass</w:t>
      </w:r>
      <w:r w:rsidR="00442195">
        <w:rPr>
          <w:rFonts w:eastAsia="Calibri"/>
          <w:shd w:val="clear" w:color="auto" w:fill="FFFFFF"/>
        </w:rPr>
        <w:t>id</w:t>
      </w:r>
      <w:r w:rsidR="004E78F3">
        <w:rPr>
          <w:rFonts w:eastAsia="Calibri"/>
          <w:shd w:val="clear" w:color="auto" w:fill="FFFFFF"/>
        </w:rPr>
        <w:t xml:space="preserve">e </w:t>
      </w:r>
      <w:r w:rsidR="00442195">
        <w:rPr>
          <w:rFonts w:eastAsia="Calibri"/>
          <w:shd w:val="clear" w:color="auto" w:fill="FFFFFF"/>
        </w:rPr>
        <w:t xml:space="preserve">ja </w:t>
      </w:r>
      <w:r w:rsidR="004E78F3">
        <w:rPr>
          <w:rFonts w:eastAsia="Calibri"/>
          <w:shd w:val="clear" w:color="auto" w:fill="FFFFFF"/>
        </w:rPr>
        <w:t>valgetuhkru</w:t>
      </w:r>
      <w:r w:rsidR="00442195">
        <w:rPr>
          <w:rFonts w:eastAsia="Calibri"/>
          <w:shd w:val="clear" w:color="auto" w:fill="FFFFFF"/>
        </w:rPr>
        <w:t>te</w:t>
      </w:r>
      <w:r w:rsidR="004E78F3">
        <w:rPr>
          <w:rFonts w:eastAsia="Calibri"/>
          <w:shd w:val="clear" w:color="auto" w:fill="FFFFFF"/>
        </w:rPr>
        <w:t xml:space="preserve"> teise liikmesriiki</w:t>
      </w:r>
      <w:r w:rsidR="00442195">
        <w:rPr>
          <w:rFonts w:eastAsia="Calibri"/>
          <w:shd w:val="clear" w:color="auto" w:fill="FFFFFF"/>
        </w:rPr>
        <w:t xml:space="preserve"> viimisega</w:t>
      </w:r>
      <w:r w:rsidR="004E78F3">
        <w:rPr>
          <w:rFonts w:eastAsia="Calibri"/>
          <w:shd w:val="clear" w:color="auto" w:fill="FFFFFF"/>
        </w:rPr>
        <w:t>.</w:t>
      </w:r>
    </w:p>
    <w:p w14:paraId="3A06C4CF" w14:textId="77777777" w:rsidR="001F0798" w:rsidRDefault="001F0798" w:rsidP="00205C24">
      <w:pPr>
        <w:jc w:val="both"/>
        <w:rPr>
          <w:rFonts w:eastAsia="Calibri"/>
          <w:shd w:val="clear" w:color="auto" w:fill="FFFFFF"/>
        </w:rPr>
      </w:pPr>
    </w:p>
    <w:p w14:paraId="2160F5C1" w14:textId="187C3BDB" w:rsidR="001F0798" w:rsidRDefault="001F0798" w:rsidP="00205C24">
      <w:pPr>
        <w:jc w:val="both"/>
        <w:rPr>
          <w:rFonts w:eastAsia="Calibri"/>
          <w:shd w:val="clear" w:color="auto" w:fill="FFFFFF"/>
        </w:rPr>
      </w:pPr>
      <w:r w:rsidRPr="00662555">
        <w:rPr>
          <w:rFonts w:eastAsia="Calibri"/>
          <w:b/>
          <w:bCs/>
          <w:shd w:val="clear" w:color="auto" w:fill="FFFFFF"/>
        </w:rPr>
        <w:t>Eelnõu § 2 punktides 5 ja 6</w:t>
      </w:r>
      <w:r>
        <w:rPr>
          <w:rFonts w:eastAsia="Calibri"/>
          <w:shd w:val="clear" w:color="auto" w:fill="FFFFFF"/>
        </w:rPr>
        <w:t xml:space="preserve"> tehtavad muudatused puudutavad bioturvalisuse kava</w:t>
      </w:r>
      <w:r w:rsidR="00D71828">
        <w:rPr>
          <w:rFonts w:eastAsia="Calibri"/>
          <w:shd w:val="clear" w:color="auto" w:fill="FFFFFF"/>
        </w:rPr>
        <w:t xml:space="preserve"> koostamisega </w:t>
      </w:r>
      <w:r w:rsidR="00B43982">
        <w:rPr>
          <w:rFonts w:eastAsia="Calibri"/>
          <w:shd w:val="clear" w:color="auto" w:fill="FFFFFF"/>
        </w:rPr>
        <w:t>seotud</w:t>
      </w:r>
      <w:r>
        <w:rPr>
          <w:rFonts w:eastAsia="Calibri"/>
          <w:shd w:val="clear" w:color="auto" w:fill="FFFFFF"/>
        </w:rPr>
        <w:t xml:space="preserve"> sätteid</w:t>
      </w:r>
      <w:r w:rsidR="00B43982">
        <w:rPr>
          <w:rFonts w:eastAsia="Calibri"/>
          <w:shd w:val="clear" w:color="auto" w:fill="FFFFFF"/>
        </w:rPr>
        <w:t xml:space="preserve">. </w:t>
      </w:r>
      <w:r w:rsidR="00D71828">
        <w:rPr>
          <w:rFonts w:eastAsia="Calibri"/>
          <w:shd w:val="clear" w:color="auto" w:fill="FFFFFF"/>
        </w:rPr>
        <w:t>VS</w:t>
      </w:r>
      <w:r w:rsidR="00442195">
        <w:rPr>
          <w:rFonts w:eastAsia="Calibri"/>
          <w:shd w:val="clear" w:color="auto" w:fill="FFFFFF"/>
        </w:rPr>
        <w:t>-i</w:t>
      </w:r>
      <w:r w:rsidR="00D71828">
        <w:rPr>
          <w:rFonts w:eastAsia="Calibri"/>
          <w:shd w:val="clear" w:color="auto" w:fill="FFFFFF"/>
        </w:rPr>
        <w:t xml:space="preserve"> §-s 36 sätestatud b</w:t>
      </w:r>
      <w:r w:rsidR="00B43982">
        <w:rPr>
          <w:rFonts w:eastAsia="Calibri"/>
          <w:shd w:val="clear" w:color="auto" w:fill="FFFFFF"/>
        </w:rPr>
        <w:t xml:space="preserve">ioturvalisuse kava koostamise kohustus </w:t>
      </w:r>
      <w:r w:rsidR="00442195">
        <w:rPr>
          <w:rFonts w:eastAsia="Calibri"/>
          <w:shd w:val="clear" w:color="auto" w:fill="FFFFFF"/>
        </w:rPr>
        <w:t xml:space="preserve">kehtib </w:t>
      </w:r>
      <w:r w:rsidR="00B43982">
        <w:rPr>
          <w:rFonts w:eastAsia="Calibri"/>
          <w:shd w:val="clear" w:color="auto" w:fill="FFFFFF"/>
        </w:rPr>
        <w:t>ka varjupai</w:t>
      </w:r>
      <w:r w:rsidR="00D71828">
        <w:rPr>
          <w:rFonts w:eastAsia="Calibri"/>
          <w:shd w:val="clear" w:color="auto" w:fill="FFFFFF"/>
        </w:rPr>
        <w:t>ga pidajate</w:t>
      </w:r>
      <w:r w:rsidR="00442195">
        <w:rPr>
          <w:rFonts w:eastAsia="Calibri"/>
          <w:shd w:val="clear" w:color="auto" w:fill="FFFFFF"/>
        </w:rPr>
        <w:t xml:space="preserve"> kohta</w:t>
      </w:r>
      <w:r w:rsidR="00F45B5A">
        <w:rPr>
          <w:rFonts w:eastAsia="Calibri"/>
          <w:shd w:val="clear" w:color="auto" w:fill="FFFFFF"/>
        </w:rPr>
        <w:t>,</w:t>
      </w:r>
      <w:r w:rsidR="00B43982">
        <w:rPr>
          <w:rFonts w:eastAsia="Calibri"/>
          <w:shd w:val="clear" w:color="auto" w:fill="FFFFFF"/>
        </w:rPr>
        <w:t xml:space="preserve"> mistõttu tuleb asjakohastes sätetes</w:t>
      </w:r>
      <w:r w:rsidR="00D71828">
        <w:rPr>
          <w:rFonts w:eastAsia="Calibri"/>
          <w:shd w:val="clear" w:color="auto" w:fill="FFFFFF"/>
        </w:rPr>
        <w:t xml:space="preserve"> (VS</w:t>
      </w:r>
      <w:r w:rsidR="00F45B5A">
        <w:rPr>
          <w:rFonts w:eastAsia="Calibri"/>
          <w:shd w:val="clear" w:color="auto" w:fill="FFFFFF"/>
        </w:rPr>
        <w:t>-i</w:t>
      </w:r>
      <w:r w:rsidR="00D71828">
        <w:rPr>
          <w:rFonts w:eastAsia="Calibri"/>
          <w:shd w:val="clear" w:color="auto" w:fill="FFFFFF"/>
        </w:rPr>
        <w:t xml:space="preserve"> § 36 lõi</w:t>
      </w:r>
      <w:r w:rsidR="00F45B5A">
        <w:rPr>
          <w:rFonts w:eastAsia="Calibri"/>
          <w:shd w:val="clear" w:color="auto" w:fill="FFFFFF"/>
        </w:rPr>
        <w:t>getes</w:t>
      </w:r>
      <w:r w:rsidR="00D71828">
        <w:rPr>
          <w:rFonts w:eastAsia="Calibri"/>
          <w:shd w:val="clear" w:color="auto" w:fill="FFFFFF"/>
        </w:rPr>
        <w:t xml:space="preserve"> 1 ja 5)</w:t>
      </w:r>
      <w:r w:rsidR="00B43982">
        <w:rPr>
          <w:rFonts w:eastAsia="Calibri"/>
          <w:shd w:val="clear" w:color="auto" w:fill="FFFFFF"/>
        </w:rPr>
        <w:t xml:space="preserve"> </w:t>
      </w:r>
      <w:r w:rsidR="00F45B5A">
        <w:rPr>
          <w:rFonts w:eastAsia="Calibri"/>
          <w:shd w:val="clear" w:color="auto" w:fill="FFFFFF"/>
        </w:rPr>
        <w:t>parandada viited</w:t>
      </w:r>
      <w:r w:rsidR="00B43982">
        <w:rPr>
          <w:rFonts w:eastAsia="Calibri"/>
          <w:shd w:val="clear" w:color="auto" w:fill="FFFFFF"/>
        </w:rPr>
        <w:t xml:space="preserve"> ning lisada viide </w:t>
      </w:r>
      <w:r w:rsidR="00F45B5A">
        <w:rPr>
          <w:rFonts w:eastAsia="Calibri"/>
          <w:shd w:val="clear" w:color="auto" w:fill="FFFFFF"/>
        </w:rPr>
        <w:t xml:space="preserve">LoKS-i </w:t>
      </w:r>
      <w:r w:rsidR="00B43982">
        <w:rPr>
          <w:rFonts w:eastAsia="Calibri"/>
          <w:shd w:val="clear" w:color="auto" w:fill="FFFFFF"/>
        </w:rPr>
        <w:t>§ 5</w:t>
      </w:r>
      <w:r w:rsidR="00B43982">
        <w:rPr>
          <w:rFonts w:eastAsia="Calibri"/>
          <w:shd w:val="clear" w:color="auto" w:fill="FFFFFF"/>
          <w:vertAlign w:val="superscript"/>
        </w:rPr>
        <w:t>4</w:t>
      </w:r>
      <w:r w:rsidR="00B43982">
        <w:rPr>
          <w:rFonts w:eastAsia="Calibri"/>
          <w:shd w:val="clear" w:color="auto" w:fill="FFFFFF"/>
        </w:rPr>
        <w:t xml:space="preserve"> lõikes 1 nimetatud tegevusaladele.</w:t>
      </w:r>
      <w:r w:rsidR="00157E30">
        <w:rPr>
          <w:rFonts w:eastAsia="Calibri"/>
          <w:shd w:val="clear" w:color="auto" w:fill="FFFFFF"/>
        </w:rPr>
        <w:t xml:space="preserve"> Bioturvalisuse kava tuleb </w:t>
      </w:r>
      <w:r w:rsidR="00157E30" w:rsidRPr="003E784B">
        <w:rPr>
          <w:rFonts w:eastAsia="Calibri"/>
          <w:shd w:val="clear" w:color="auto" w:fill="FFFFFF"/>
        </w:rPr>
        <w:t>koostada</w:t>
      </w:r>
      <w:r w:rsidR="00D84860" w:rsidRPr="003E784B">
        <w:rPr>
          <w:rFonts w:eastAsia="Calibri"/>
          <w:shd w:val="clear" w:color="auto" w:fill="FFFFFF"/>
        </w:rPr>
        <w:t>,</w:t>
      </w:r>
      <w:r w:rsidR="003E784B">
        <w:rPr>
          <w:rFonts w:eastAsia="Calibri"/>
          <w:shd w:val="clear" w:color="auto" w:fill="FFFFFF"/>
        </w:rPr>
        <w:t xml:space="preserve"> sest varjupaikades peetakse teadmata tervisestaatusega loomi ning on haiguseid, mis esinevad erinevatel loomaliikidel ja võivad ohustada nii inimese kui ka väljaspool varjupaika elavate loomade tervist. Sellisteks haigusteks on näiteks marutaud, toksoplasmoos ja dermatofütoos.</w:t>
      </w:r>
      <w:r w:rsidR="00CF4144">
        <w:rPr>
          <w:rFonts w:eastAsia="Calibri"/>
          <w:shd w:val="clear" w:color="auto" w:fill="FFFFFF"/>
        </w:rPr>
        <w:t xml:space="preserve"> </w:t>
      </w:r>
      <w:r w:rsidR="00157E30">
        <w:rPr>
          <w:rFonts w:eastAsia="Calibri"/>
          <w:shd w:val="clear" w:color="auto" w:fill="FFFFFF"/>
        </w:rPr>
        <w:t>Asjakohaste pidamisviiside ja loomaliikide loetelu kehtestab valdkonna eest vastutav minister määrusega.</w:t>
      </w:r>
    </w:p>
    <w:p w14:paraId="047CE6E9" w14:textId="77777777" w:rsidR="001F0798" w:rsidRPr="00F62A57" w:rsidRDefault="001F0798" w:rsidP="00205C24">
      <w:pPr>
        <w:jc w:val="both"/>
        <w:rPr>
          <w:rFonts w:eastAsia="Calibri"/>
          <w:shd w:val="clear" w:color="auto" w:fill="FFFFFF"/>
        </w:rPr>
      </w:pPr>
    </w:p>
    <w:p w14:paraId="0F34188C" w14:textId="0271FFCA" w:rsidR="007F210B" w:rsidRPr="00F77D7C" w:rsidRDefault="001C30B0" w:rsidP="00205C24">
      <w:pPr>
        <w:jc w:val="both"/>
        <w:rPr>
          <w:rFonts w:eastAsia="Calibri"/>
          <w:shd w:val="clear" w:color="auto" w:fill="FFFFFF"/>
        </w:rPr>
      </w:pPr>
      <w:r w:rsidRPr="007C03C6">
        <w:rPr>
          <w:rFonts w:eastAsia="Calibri"/>
          <w:b/>
          <w:bCs/>
          <w:shd w:val="clear" w:color="auto" w:fill="FFFFFF"/>
        </w:rPr>
        <w:t xml:space="preserve">Eelnõu §-s </w:t>
      </w:r>
      <w:r>
        <w:rPr>
          <w:rFonts w:eastAsia="Calibri"/>
          <w:b/>
          <w:bCs/>
          <w:shd w:val="clear" w:color="auto" w:fill="FFFFFF"/>
        </w:rPr>
        <w:t xml:space="preserve">3 </w:t>
      </w:r>
      <w:r w:rsidR="007F210B" w:rsidRPr="00F77D7C">
        <w:rPr>
          <w:rFonts w:eastAsia="Calibri"/>
          <w:shd w:val="clear" w:color="auto" w:fill="FFFFFF"/>
        </w:rPr>
        <w:t>on sätestatud seaduse jõustumise tähtpäev.</w:t>
      </w:r>
    </w:p>
    <w:p w14:paraId="5C9E6942" w14:textId="2E253AAD" w:rsidR="007F210B" w:rsidRPr="00F77D7C" w:rsidRDefault="007F210B" w:rsidP="00205C24">
      <w:pPr>
        <w:jc w:val="both"/>
        <w:rPr>
          <w:color w:val="202020"/>
          <w:lang w:eastAsia="et-EE"/>
        </w:rPr>
      </w:pPr>
    </w:p>
    <w:p w14:paraId="4438DDDF" w14:textId="72632A6A" w:rsidR="007F210B" w:rsidRPr="00B766B5" w:rsidRDefault="00893962" w:rsidP="00205C24">
      <w:pPr>
        <w:jc w:val="both"/>
      </w:pPr>
      <w:r>
        <w:rPr>
          <w:color w:val="202020"/>
          <w:lang w:eastAsia="et-EE"/>
        </w:rPr>
        <w:t>S</w:t>
      </w:r>
      <w:r w:rsidR="007F210B" w:rsidRPr="00F77D7C">
        <w:rPr>
          <w:color w:val="202020"/>
          <w:lang w:eastAsia="et-EE"/>
        </w:rPr>
        <w:t>eadus</w:t>
      </w:r>
      <w:r>
        <w:rPr>
          <w:color w:val="202020"/>
          <w:lang w:eastAsia="et-EE"/>
        </w:rPr>
        <w:t>e</w:t>
      </w:r>
      <w:r w:rsidR="007F210B" w:rsidRPr="00F77D7C">
        <w:rPr>
          <w:color w:val="202020"/>
          <w:lang w:eastAsia="et-EE"/>
        </w:rPr>
        <w:t xml:space="preserve"> jõustu</w:t>
      </w:r>
      <w:r>
        <w:rPr>
          <w:color w:val="202020"/>
          <w:lang w:eastAsia="et-EE"/>
        </w:rPr>
        <w:t>mine on kavandatud</w:t>
      </w:r>
      <w:r w:rsidR="007F210B" w:rsidRPr="00B172B9">
        <w:rPr>
          <w:color w:val="202020"/>
          <w:lang w:eastAsia="et-EE"/>
        </w:rPr>
        <w:t xml:space="preserve"> </w:t>
      </w:r>
      <w:bookmarkStart w:id="26" w:name="_Hlk196919643"/>
      <w:r w:rsidR="007C03C6" w:rsidRPr="00B172B9">
        <w:rPr>
          <w:color w:val="202020"/>
          <w:lang w:eastAsia="et-EE"/>
        </w:rPr>
        <w:t>2027. aasta 1. jaanuar</w:t>
      </w:r>
      <w:bookmarkEnd w:id="26"/>
      <w:r>
        <w:rPr>
          <w:color w:val="202020"/>
          <w:lang w:eastAsia="et-EE"/>
        </w:rPr>
        <w:t>il</w:t>
      </w:r>
      <w:r w:rsidR="00B766B5" w:rsidRPr="00B172B9">
        <w:rPr>
          <w:i/>
          <w:iCs/>
          <w:color w:val="202020"/>
          <w:lang w:eastAsia="et-EE"/>
        </w:rPr>
        <w:t>.</w:t>
      </w:r>
      <w:r w:rsidR="00B766B5">
        <w:rPr>
          <w:i/>
          <w:iCs/>
          <w:color w:val="202020"/>
          <w:lang w:eastAsia="et-EE"/>
        </w:rPr>
        <w:t xml:space="preserve"> </w:t>
      </w:r>
    </w:p>
    <w:p w14:paraId="54A48622" w14:textId="77777777" w:rsidR="007F210B" w:rsidRPr="00F77D7C" w:rsidRDefault="007F210B" w:rsidP="00205C24">
      <w:pPr>
        <w:jc w:val="both"/>
        <w:rPr>
          <w:b/>
          <w:bCs/>
        </w:rPr>
      </w:pPr>
    </w:p>
    <w:p w14:paraId="46BAA330" w14:textId="77777777" w:rsidR="007F210B" w:rsidRPr="00631D7E" w:rsidRDefault="007F210B" w:rsidP="00205C24">
      <w:pPr>
        <w:jc w:val="both"/>
        <w:rPr>
          <w:b/>
          <w:bCs/>
        </w:rPr>
      </w:pPr>
      <w:r w:rsidRPr="00631D7E">
        <w:rPr>
          <w:b/>
          <w:bCs/>
        </w:rPr>
        <w:t>4. Eelnõu terminoloogia</w:t>
      </w:r>
    </w:p>
    <w:p w14:paraId="0113444E" w14:textId="77777777" w:rsidR="007F210B" w:rsidRPr="00F77D7C" w:rsidRDefault="007F210B" w:rsidP="00205C24">
      <w:pPr>
        <w:jc w:val="both"/>
        <w:rPr>
          <w:b/>
          <w:bCs/>
        </w:rPr>
      </w:pPr>
    </w:p>
    <w:p w14:paraId="7AA95745" w14:textId="48E92542" w:rsidR="00F877CD" w:rsidRDefault="007F210B" w:rsidP="00205C24">
      <w:pPr>
        <w:jc w:val="both"/>
      </w:pPr>
      <w:r w:rsidRPr="00F77D7C">
        <w:t>Eelnõu</w:t>
      </w:r>
      <w:r w:rsidR="00F45B5A">
        <w:t>ga võetakse LoKS-is</w:t>
      </w:r>
      <w:r w:rsidR="00F45B5A" w:rsidRPr="00F77D7C">
        <w:t xml:space="preserve"> </w:t>
      </w:r>
      <w:r w:rsidR="00F45B5A">
        <w:t xml:space="preserve">kasutusele </w:t>
      </w:r>
      <w:r w:rsidR="00FA2DD5">
        <w:t>uu</w:t>
      </w:r>
      <w:r w:rsidR="002C0852">
        <w:t>ed</w:t>
      </w:r>
      <w:r w:rsidR="00FA2DD5">
        <w:t xml:space="preserve"> termin</w:t>
      </w:r>
      <w:r w:rsidR="002C0852">
        <w:t>id</w:t>
      </w:r>
      <w:r w:rsidR="00FA2DD5">
        <w:t xml:space="preserve"> </w:t>
      </w:r>
      <w:r w:rsidR="002C0852">
        <w:t>„</w:t>
      </w:r>
      <w:r w:rsidR="00FA2DD5">
        <w:t>varjupaik</w:t>
      </w:r>
      <w:r w:rsidR="002C0852">
        <w:t>“ ja „varjupaiga pidaja“</w:t>
      </w:r>
      <w:r w:rsidR="00FA2DD5">
        <w:t>.</w:t>
      </w:r>
      <w:r w:rsidR="002C0852">
        <w:t xml:space="preserve"> </w:t>
      </w:r>
      <w:r w:rsidR="006C1B4D">
        <w:t>Uute terminite lisamine on vajalik, sest LoKS-is ei ole varjupaikade tegevust</w:t>
      </w:r>
      <w:r w:rsidR="00F45B5A" w:rsidRPr="00F45B5A">
        <w:t xml:space="preserve"> </w:t>
      </w:r>
      <w:r w:rsidR="00F45B5A">
        <w:t>varem reguleeritud</w:t>
      </w:r>
      <w:r w:rsidR="006C1B4D">
        <w:t xml:space="preserve">. </w:t>
      </w:r>
      <w:r w:rsidR="00326489">
        <w:t>Eelnõu terminoloogia on</w:t>
      </w:r>
      <w:r w:rsidR="002C0852">
        <w:t xml:space="preserve"> kooskõlas </w:t>
      </w:r>
      <w:r w:rsidR="00326489" w:rsidRPr="004723E4">
        <w:t>määrus</w:t>
      </w:r>
      <w:r w:rsidR="00326489">
        <w:t>e</w:t>
      </w:r>
      <w:r w:rsidR="00326489" w:rsidRPr="004723E4">
        <w:t xml:space="preserve"> (EL) 2016/429</w:t>
      </w:r>
      <w:r w:rsidR="00326489">
        <w:t xml:space="preserve"> ja </w:t>
      </w:r>
      <w:r w:rsidR="00326489" w:rsidRPr="00E0242B">
        <w:t>komisjoni delegeeritud määruse (EL) 2019/2035</w:t>
      </w:r>
      <w:r w:rsidR="00326489">
        <w:t xml:space="preserve"> terminoloogiaga.</w:t>
      </w:r>
    </w:p>
    <w:p w14:paraId="5D482CAB" w14:textId="77777777" w:rsidR="007F210B" w:rsidRPr="00F77D7C" w:rsidRDefault="007F210B" w:rsidP="00205C24">
      <w:pPr>
        <w:jc w:val="both"/>
      </w:pPr>
    </w:p>
    <w:p w14:paraId="34E67FED" w14:textId="77777777" w:rsidR="007F210B" w:rsidRPr="00631D7E" w:rsidRDefault="007F210B" w:rsidP="00205C24">
      <w:pPr>
        <w:jc w:val="both"/>
        <w:rPr>
          <w:b/>
          <w:bCs/>
        </w:rPr>
      </w:pPr>
      <w:r w:rsidRPr="00631D7E">
        <w:rPr>
          <w:b/>
          <w:bCs/>
        </w:rPr>
        <w:t>5. Eelnõu vastavus Euroopa Liidu õigusele</w:t>
      </w:r>
    </w:p>
    <w:p w14:paraId="09C67ED8" w14:textId="77777777" w:rsidR="007F210B" w:rsidRPr="00F77D7C" w:rsidRDefault="007F210B" w:rsidP="00205C24">
      <w:pPr>
        <w:jc w:val="both"/>
      </w:pPr>
    </w:p>
    <w:p w14:paraId="65CC4773" w14:textId="0F4D720B" w:rsidR="00BE6FDF" w:rsidRDefault="00BE6FDF" w:rsidP="00BE6FDF">
      <w:pPr>
        <w:jc w:val="both"/>
      </w:pPr>
      <w:r>
        <w:t xml:space="preserve">Eelnõu on kooskõlas </w:t>
      </w:r>
      <w:r w:rsidR="0034126E">
        <w:t xml:space="preserve">EL-i </w:t>
      </w:r>
      <w:r w:rsidR="0034126E" w:rsidRPr="00930E24">
        <w:t xml:space="preserve">õigusega. Eelnõu väljatöötamisel on arvestatud </w:t>
      </w:r>
      <w:r w:rsidRPr="00930E24">
        <w:t>Euroopa Parlamendi ja nõukogu määruse (EL) 2016/429 loomataudide kohta, millega muudetakse teatavaid</w:t>
      </w:r>
      <w:r w:rsidRPr="004723E4">
        <w:t xml:space="preserve"> loomatervise valdkonna õigusakte või tunnistatakse need kehtetuks (loomatervise määrus) (ELT L 84, 31.03.2016, lk 1–208)</w:t>
      </w:r>
      <w:r w:rsidR="00943E8A">
        <w:t>,</w:t>
      </w:r>
      <w:r>
        <w:t xml:space="preserve"> ning </w:t>
      </w:r>
      <w:r w:rsidRPr="00E0242B">
        <w:t>komisjoni delegeeritud määruse (EL) 2019/2035, millega täiendatakse Euroopa Parlamendi ja nõukogu määrust (EL) 2016/429 seoses maismaaloomade pidamise ettevõtteid ja haudejaamu ning teatavate peetavate maismaaloomade ja haudemunade jälgitavust käsitlevate eeskirjadega (ELT L 314, 05.12.2019, lk 115–169)</w:t>
      </w:r>
      <w:r w:rsidR="00943E8A">
        <w:t>,</w:t>
      </w:r>
      <w:r>
        <w:t xml:space="preserve"> nõuetega.</w:t>
      </w:r>
    </w:p>
    <w:p w14:paraId="68CBECC2" w14:textId="77777777" w:rsidR="00A95080" w:rsidRDefault="00A95080" w:rsidP="00BE6FDF">
      <w:pPr>
        <w:jc w:val="both"/>
      </w:pPr>
    </w:p>
    <w:p w14:paraId="58BFA624" w14:textId="30C6DC23" w:rsidR="00A95080" w:rsidRDefault="00A95080" w:rsidP="00A95080">
      <w:pPr>
        <w:jc w:val="both"/>
      </w:pPr>
      <w:r>
        <w:t>Eelnõu on seotud ka Euroopa Parlamendi ja nõukogu määrusega, milles käsitletakse koerte ja kasside heaolu ja nende jälgitavust (COM(2023)0769-C9-0443/2023-2023/0447(COD)) ja mis läbis Euroopa Parlamendis esimese lugemise 19. juunil 2025.</w:t>
      </w:r>
      <w:r w:rsidRPr="00961524">
        <w:rPr>
          <w:vertAlign w:val="superscript"/>
        </w:rPr>
        <w:fldChar w:fldCharType="begin"/>
      </w:r>
      <w:r w:rsidRPr="00961524">
        <w:rPr>
          <w:vertAlign w:val="superscript"/>
        </w:rPr>
        <w:instrText xml:space="preserve"> NOTEREF _Ref203992526 \h </w:instrText>
      </w:r>
      <w:r>
        <w:rPr>
          <w:vertAlign w:val="superscript"/>
        </w:rPr>
        <w:instrText xml:space="preserve"> \* MERGEFORMAT </w:instrText>
      </w:r>
      <w:r w:rsidRPr="00961524">
        <w:rPr>
          <w:vertAlign w:val="superscript"/>
        </w:rPr>
      </w:r>
      <w:r w:rsidRPr="00961524">
        <w:rPr>
          <w:vertAlign w:val="superscript"/>
        </w:rPr>
        <w:fldChar w:fldCharType="separate"/>
      </w:r>
      <w:r w:rsidR="00961524">
        <w:rPr>
          <w:vertAlign w:val="superscript"/>
        </w:rPr>
        <w:t>2</w:t>
      </w:r>
      <w:r w:rsidRPr="00961524">
        <w:rPr>
          <w:vertAlign w:val="superscript"/>
        </w:rPr>
        <w:fldChar w:fldCharType="end"/>
      </w:r>
      <w:r>
        <w:rPr>
          <w:vertAlign w:val="superscript"/>
        </w:rPr>
        <w:t>,</w:t>
      </w:r>
      <w:r w:rsidRPr="00961524">
        <w:rPr>
          <w:vertAlign w:val="superscript"/>
        </w:rPr>
        <w:fldChar w:fldCharType="begin"/>
      </w:r>
      <w:r w:rsidRPr="00961524">
        <w:rPr>
          <w:vertAlign w:val="superscript"/>
        </w:rPr>
        <w:instrText xml:space="preserve"> NOTEREF _Ref202347122 \h </w:instrText>
      </w:r>
      <w:r>
        <w:rPr>
          <w:vertAlign w:val="superscript"/>
        </w:rPr>
        <w:instrText xml:space="preserve"> \* MERGEFORMAT </w:instrText>
      </w:r>
      <w:r w:rsidRPr="00961524">
        <w:rPr>
          <w:vertAlign w:val="superscript"/>
        </w:rPr>
      </w:r>
      <w:r w:rsidRPr="00961524">
        <w:rPr>
          <w:vertAlign w:val="superscript"/>
        </w:rPr>
        <w:fldChar w:fldCharType="separate"/>
      </w:r>
      <w:r w:rsidR="00961524">
        <w:rPr>
          <w:vertAlign w:val="superscript"/>
        </w:rPr>
        <w:t>3</w:t>
      </w:r>
      <w:r w:rsidRPr="00961524">
        <w:rPr>
          <w:vertAlign w:val="superscript"/>
        </w:rPr>
        <w:fldChar w:fldCharType="end"/>
      </w:r>
      <w:r>
        <w:t xml:space="preserve"> Nimetatud </w:t>
      </w:r>
      <w:r w:rsidR="00F45B5A">
        <w:t xml:space="preserve">määruse </w:t>
      </w:r>
      <w:r>
        <w:t>eesmärk on kooskõlas käesoleva eelnõu eesmärkidega: reguleerida loomade varjupaikade tegevust, et taga</w:t>
      </w:r>
      <w:r w:rsidR="00F45B5A">
        <w:t>da</w:t>
      </w:r>
      <w:r>
        <w:t xml:space="preserve"> koerte ja kasside siseturu ladus ja läbipaistev toimimine </w:t>
      </w:r>
      <w:r w:rsidR="008A5131">
        <w:t>ja</w:t>
      </w:r>
      <w:r w:rsidR="00F45B5A">
        <w:t xml:space="preserve"> </w:t>
      </w:r>
      <w:r>
        <w:t xml:space="preserve">loomade heaolu </w:t>
      </w:r>
      <w:r w:rsidR="008A5131">
        <w:t>ning takistada</w:t>
      </w:r>
      <w:r w:rsidR="00930E24">
        <w:t xml:space="preserve"> </w:t>
      </w:r>
      <w:r>
        <w:t>zoonooside tek</w:t>
      </w:r>
      <w:r w:rsidR="008A5131">
        <w:t>et</w:t>
      </w:r>
      <w:r w:rsidR="00930E24">
        <w:t xml:space="preserve"> ja leviku</w:t>
      </w:r>
      <w:r w:rsidR="008A5131">
        <w:t>t</w:t>
      </w:r>
      <w:r>
        <w:t>.</w:t>
      </w:r>
      <w:r w:rsidR="00930E24" w:rsidRPr="00961524">
        <w:rPr>
          <w:vertAlign w:val="superscript"/>
        </w:rPr>
        <w:fldChar w:fldCharType="begin"/>
      </w:r>
      <w:r w:rsidR="00930E24" w:rsidRPr="00961524">
        <w:rPr>
          <w:vertAlign w:val="superscript"/>
        </w:rPr>
        <w:instrText xml:space="preserve"> NOTEREF _Ref203992526 \h </w:instrText>
      </w:r>
      <w:r w:rsidR="00930E24">
        <w:rPr>
          <w:vertAlign w:val="superscript"/>
        </w:rPr>
        <w:instrText xml:space="preserve"> \* MERGEFORMAT </w:instrText>
      </w:r>
      <w:r w:rsidR="00930E24" w:rsidRPr="00961524">
        <w:rPr>
          <w:vertAlign w:val="superscript"/>
        </w:rPr>
      </w:r>
      <w:r w:rsidR="00930E24" w:rsidRPr="00961524">
        <w:rPr>
          <w:vertAlign w:val="superscript"/>
        </w:rPr>
        <w:fldChar w:fldCharType="separate"/>
      </w:r>
      <w:r w:rsidR="00961524">
        <w:rPr>
          <w:vertAlign w:val="superscript"/>
        </w:rPr>
        <w:t>2</w:t>
      </w:r>
      <w:r w:rsidR="00930E24" w:rsidRPr="00961524">
        <w:rPr>
          <w:vertAlign w:val="superscript"/>
        </w:rPr>
        <w:fldChar w:fldCharType="end"/>
      </w:r>
    </w:p>
    <w:p w14:paraId="10293796" w14:textId="77777777" w:rsidR="00BE6FDF" w:rsidRDefault="00BE6FDF" w:rsidP="00BE6FDF">
      <w:pPr>
        <w:jc w:val="both"/>
      </w:pPr>
    </w:p>
    <w:p w14:paraId="55AC944D" w14:textId="57F804C7" w:rsidR="007F210B" w:rsidRPr="00FD353B" w:rsidRDefault="00BE6FDF" w:rsidP="00205C24">
      <w:pPr>
        <w:jc w:val="both"/>
      </w:pPr>
      <w:r>
        <w:t xml:space="preserve">Määruse (EL) 2016/429 artikli 269 lõike 1 punktist d ja sama artikli lõikest 2 tuleneb, et liikmesriigid võivad oma territooriumil kohaldada täiendavaid või LTM-is kehtestatud meetmetest rangemaid meetmeid seoses I jaotise 1. peatükis (artiklid 84–107) sätestatud registreerimise, heakskiitmise, arvestuse pidamise ja registrite nõuetega, kui need riiklikud meetmed järgivad LTM-is kehtestatud eeskirju ega takista loomade ja toodete </w:t>
      </w:r>
      <w:r w:rsidR="008A5131">
        <w:t xml:space="preserve">liikumist </w:t>
      </w:r>
      <w:r>
        <w:t>liikmesriikide vahel ega lähe vastuollu artikli 269 lõikes 1 osutatud eeskirjadega.</w:t>
      </w:r>
    </w:p>
    <w:p w14:paraId="682A40CD" w14:textId="77777777" w:rsidR="00FA2DD5" w:rsidRPr="00F77D7C" w:rsidRDefault="00FA2DD5" w:rsidP="00205C24">
      <w:pPr>
        <w:jc w:val="both"/>
        <w:rPr>
          <w:bCs/>
        </w:rPr>
      </w:pPr>
    </w:p>
    <w:p w14:paraId="2F639B5C" w14:textId="7000D1F1" w:rsidR="007F210B" w:rsidRPr="00F77D7C" w:rsidRDefault="007F210B" w:rsidP="00205C24">
      <w:pPr>
        <w:jc w:val="both"/>
        <w:rPr>
          <w:b/>
          <w:bCs/>
        </w:rPr>
      </w:pPr>
      <w:r w:rsidRPr="00631D7E">
        <w:rPr>
          <w:b/>
          <w:bCs/>
        </w:rPr>
        <w:t>6. Seaduse mõjud</w:t>
      </w:r>
    </w:p>
    <w:p w14:paraId="4206312F" w14:textId="77777777" w:rsidR="00DC31F2" w:rsidRDefault="00DC31F2" w:rsidP="00205C24">
      <w:pPr>
        <w:jc w:val="both"/>
      </w:pPr>
    </w:p>
    <w:p w14:paraId="708710AF" w14:textId="7847AECE" w:rsidR="00DC31F2" w:rsidRDefault="00DC31F2" w:rsidP="00DC31F2">
      <w:pPr>
        <w:jc w:val="both"/>
      </w:pPr>
      <w:r w:rsidRPr="00E607BE">
        <w:t xml:space="preserve">Vabariigi Valitsuse 22. detsembri 2011. a määruse nr 180 „Hea õigusloome ja normitehnika eeskiri” § 46 lõikes 1 </w:t>
      </w:r>
      <w:r w:rsidRPr="00C53E47">
        <w:t>loetletud mõju valdkondadest ei kaasne kavandatud muu</w:t>
      </w:r>
      <w:r w:rsidR="008A5131">
        <w:t>da</w:t>
      </w:r>
      <w:r w:rsidRPr="00C53E47">
        <w:t>tustega olulisi mõjusid riigivalitsemisele, infotehnoloogiale ja infoühiskonnale, riigikaitsele, siseturvalisusele, regionaalarengule, haridusele, kultuurile, spordile, keskkonnale ega sotsiaalvaldkonnale.</w:t>
      </w:r>
      <w:r w:rsidR="004A7C58">
        <w:t xml:space="preserve"> Seaduse mõjudena käsitletakse üksnes regulatiivsete muudatustega kaasnevaid otseseid </w:t>
      </w:r>
      <w:r w:rsidR="00920F4E">
        <w:t xml:space="preserve">sotsiaalseid ja majanduslikke </w:t>
      </w:r>
      <w:r w:rsidR="004A7C58">
        <w:t>mõjusid</w:t>
      </w:r>
      <w:r w:rsidR="00920F4E">
        <w:t>. Kõikide muudatuste</w:t>
      </w:r>
      <w:r w:rsidR="008A5131">
        <w:t xml:space="preserve"> puhu</w:t>
      </w:r>
      <w:r w:rsidR="00920F4E">
        <w:t xml:space="preserve">l on lisaks </w:t>
      </w:r>
      <w:r w:rsidR="00AE5D32">
        <w:t>eraldi välja toodud</w:t>
      </w:r>
      <w:r w:rsidR="00920F4E">
        <w:t xml:space="preserve"> mõjudele ka otsene mõju loomaheaolule.</w:t>
      </w:r>
    </w:p>
    <w:p w14:paraId="65A67403" w14:textId="43364A9F" w:rsidR="00A86D3A" w:rsidRDefault="00A86D3A" w:rsidP="00205C24">
      <w:pPr>
        <w:jc w:val="both"/>
      </w:pPr>
    </w:p>
    <w:p w14:paraId="44720A74" w14:textId="4F15F763" w:rsidR="00A86D3A" w:rsidRPr="007B79D9" w:rsidRDefault="008A5131" w:rsidP="00205C24">
      <w:pPr>
        <w:jc w:val="both"/>
      </w:pPr>
      <w:r>
        <w:rPr>
          <w:rFonts w:eastAsia="Calibri"/>
          <w:shd w:val="clear" w:color="auto" w:fill="FFFFFF"/>
        </w:rPr>
        <w:t>Eelnõu § 1 punktis 7 tehtud muudatus, mille eesmärk on viia LoKS kooskõlla b</w:t>
      </w:r>
      <w:r w:rsidR="00A86D3A">
        <w:rPr>
          <w:rFonts w:eastAsia="Calibri"/>
          <w:shd w:val="clear" w:color="auto" w:fill="FFFFFF"/>
        </w:rPr>
        <w:t>iotsiidi</w:t>
      </w:r>
      <w:r w:rsidR="00B67007">
        <w:rPr>
          <w:rFonts w:eastAsia="Calibri"/>
          <w:shd w:val="clear" w:color="auto" w:fill="FFFFFF"/>
        </w:rPr>
        <w:t>seadusega</w:t>
      </w:r>
      <w:r>
        <w:rPr>
          <w:rFonts w:eastAsia="Calibri"/>
          <w:shd w:val="clear" w:color="auto" w:fill="FFFFFF"/>
        </w:rPr>
        <w:t>,</w:t>
      </w:r>
      <w:r w:rsidR="00B67007">
        <w:rPr>
          <w:rFonts w:eastAsia="Calibri"/>
          <w:shd w:val="clear" w:color="auto" w:fill="FFFFFF"/>
        </w:rPr>
        <w:t xml:space="preserve"> </w:t>
      </w:r>
      <w:r w:rsidR="00A86D3A">
        <w:rPr>
          <w:rFonts w:eastAsia="Calibri"/>
          <w:shd w:val="clear" w:color="auto" w:fill="FFFFFF"/>
        </w:rPr>
        <w:t xml:space="preserve">on tehnilist laadi ja </w:t>
      </w:r>
      <w:r>
        <w:rPr>
          <w:rFonts w:eastAsia="Calibri"/>
          <w:shd w:val="clear" w:color="auto" w:fill="FFFFFF"/>
        </w:rPr>
        <w:t xml:space="preserve">sellel puudub </w:t>
      </w:r>
      <w:r w:rsidR="00A86D3A" w:rsidRPr="00E607BE">
        <w:t xml:space="preserve">Vabariigi Valitsuse 22. detsembri 2011. a määruse nr 180 „Hea õigusloome ja normitehnika eeskiri” § 46 lõikes 1 </w:t>
      </w:r>
      <w:r w:rsidR="00A86D3A" w:rsidRPr="00C53E47">
        <w:t>loetletud mõju</w:t>
      </w:r>
      <w:r w:rsidR="00A86D3A">
        <w:t>.</w:t>
      </w:r>
    </w:p>
    <w:p w14:paraId="2054411B" w14:textId="77777777" w:rsidR="007F210B" w:rsidRDefault="007F210B" w:rsidP="00205C24">
      <w:pPr>
        <w:jc w:val="both"/>
      </w:pPr>
    </w:p>
    <w:p w14:paraId="51A4C747" w14:textId="3C0B6161" w:rsidR="00B94EAD" w:rsidRPr="003F5244" w:rsidRDefault="00B94EAD" w:rsidP="00B94EAD">
      <w:pPr>
        <w:jc w:val="both"/>
        <w:rPr>
          <w:rFonts w:eastAsia="Calibri"/>
          <w:b/>
          <w:bCs/>
          <w:shd w:val="clear" w:color="auto" w:fill="FFFFFF"/>
        </w:rPr>
      </w:pPr>
      <w:r w:rsidRPr="00B94EAD">
        <w:rPr>
          <w:rFonts w:eastAsia="Calibri"/>
          <w:b/>
          <w:bCs/>
          <w:kern w:val="2"/>
          <w:shd w:val="clear" w:color="auto" w:fill="FFFFFF"/>
          <w14:ligatures w14:val="standardContextual"/>
        </w:rPr>
        <w:t>6.1</w:t>
      </w:r>
      <w:r w:rsidRPr="003F5244">
        <w:rPr>
          <w:rFonts w:eastAsia="Calibri"/>
          <w:b/>
          <w:bCs/>
          <w:shd w:val="clear" w:color="auto" w:fill="FFFFFF"/>
        </w:rPr>
        <w:t xml:space="preserve"> Loomaga suguühtesse astumi</w:t>
      </w:r>
      <w:r w:rsidR="00B67007">
        <w:rPr>
          <w:rFonts w:eastAsia="Calibri"/>
          <w:b/>
          <w:bCs/>
          <w:shd w:val="clear" w:color="auto" w:fill="FFFFFF"/>
        </w:rPr>
        <w:t>s</w:t>
      </w:r>
      <w:r w:rsidRPr="003F5244">
        <w:rPr>
          <w:rFonts w:eastAsia="Calibri"/>
          <w:b/>
          <w:bCs/>
          <w:shd w:val="clear" w:color="auto" w:fill="FFFFFF"/>
        </w:rPr>
        <w:t xml:space="preserve">e ja muu sugulise iseloomuga teo toimepanemise </w:t>
      </w:r>
      <w:r w:rsidR="00B74034">
        <w:rPr>
          <w:rFonts w:eastAsia="Calibri"/>
          <w:b/>
          <w:bCs/>
          <w:shd w:val="clear" w:color="auto" w:fill="FFFFFF"/>
        </w:rPr>
        <w:t>ning</w:t>
      </w:r>
      <w:r w:rsidRPr="003F5244">
        <w:rPr>
          <w:rFonts w:eastAsia="Calibri"/>
          <w:b/>
          <w:bCs/>
          <w:shd w:val="clear" w:color="auto" w:fill="FFFFFF"/>
        </w:rPr>
        <w:t xml:space="preserve"> sellist materjali sisaldava foto või videosalvestise omami</w:t>
      </w:r>
      <w:r w:rsidR="00B74034">
        <w:rPr>
          <w:rFonts w:eastAsia="Calibri"/>
          <w:b/>
          <w:bCs/>
          <w:shd w:val="clear" w:color="auto" w:fill="FFFFFF"/>
        </w:rPr>
        <w:t>s</w:t>
      </w:r>
      <w:r w:rsidRPr="003F5244">
        <w:rPr>
          <w:rFonts w:eastAsia="Calibri"/>
          <w:b/>
          <w:bCs/>
          <w:shd w:val="clear" w:color="auto" w:fill="FFFFFF"/>
        </w:rPr>
        <w:t>e ja hoidmi</w:t>
      </w:r>
      <w:r w:rsidR="00B74034">
        <w:rPr>
          <w:rFonts w:eastAsia="Calibri"/>
          <w:b/>
          <w:bCs/>
          <w:shd w:val="clear" w:color="auto" w:fill="FFFFFF"/>
        </w:rPr>
        <w:t>s</w:t>
      </w:r>
      <w:r w:rsidRPr="003F5244">
        <w:rPr>
          <w:rFonts w:eastAsia="Calibri"/>
          <w:b/>
          <w:bCs/>
          <w:shd w:val="clear" w:color="auto" w:fill="FFFFFF"/>
        </w:rPr>
        <w:t>e ning teisele isikule üleandmi</w:t>
      </w:r>
      <w:r w:rsidR="00B74034">
        <w:rPr>
          <w:rFonts w:eastAsia="Calibri"/>
          <w:b/>
          <w:bCs/>
          <w:shd w:val="clear" w:color="auto" w:fill="FFFFFF"/>
        </w:rPr>
        <w:t>s</w:t>
      </w:r>
      <w:r w:rsidRPr="003F5244">
        <w:rPr>
          <w:rFonts w:eastAsia="Calibri"/>
          <w:b/>
          <w:bCs/>
          <w:shd w:val="clear" w:color="auto" w:fill="FFFFFF"/>
        </w:rPr>
        <w:t>e, näitami</w:t>
      </w:r>
      <w:r w:rsidR="00B74034">
        <w:rPr>
          <w:rFonts w:eastAsia="Calibri"/>
          <w:b/>
          <w:bCs/>
          <w:shd w:val="clear" w:color="auto" w:fill="FFFFFF"/>
        </w:rPr>
        <w:t>s</w:t>
      </w:r>
      <w:r w:rsidRPr="003F5244">
        <w:rPr>
          <w:rFonts w:eastAsia="Calibri"/>
          <w:b/>
          <w:bCs/>
          <w:shd w:val="clear" w:color="auto" w:fill="FFFFFF"/>
        </w:rPr>
        <w:t xml:space="preserve">e või muul viisil kättesaadavaks tegemise </w:t>
      </w:r>
      <w:r w:rsidR="004F0CE6">
        <w:rPr>
          <w:rFonts w:eastAsia="Calibri"/>
          <w:b/>
          <w:bCs/>
          <w:shd w:val="clear" w:color="auto" w:fill="FFFFFF"/>
        </w:rPr>
        <w:t xml:space="preserve"> lisamine </w:t>
      </w:r>
      <w:r w:rsidR="00B74034">
        <w:rPr>
          <w:rFonts w:eastAsia="Calibri"/>
          <w:b/>
          <w:bCs/>
          <w:shd w:val="clear" w:color="auto" w:fill="FFFFFF"/>
        </w:rPr>
        <w:t xml:space="preserve">looma suhtes </w:t>
      </w:r>
      <w:r w:rsidRPr="003F5244">
        <w:rPr>
          <w:rFonts w:eastAsia="Calibri"/>
          <w:b/>
          <w:bCs/>
          <w:shd w:val="clear" w:color="auto" w:fill="FFFFFF"/>
        </w:rPr>
        <w:t>lubamatute tegude l</w:t>
      </w:r>
      <w:r w:rsidR="00B74034">
        <w:rPr>
          <w:rFonts w:eastAsia="Calibri"/>
          <w:b/>
          <w:bCs/>
          <w:shd w:val="clear" w:color="auto" w:fill="FFFFFF"/>
        </w:rPr>
        <w:t>oetellu</w:t>
      </w:r>
      <w:r w:rsidRPr="003F5244">
        <w:rPr>
          <w:rFonts w:eastAsia="Calibri"/>
          <w:b/>
          <w:bCs/>
          <w:shd w:val="clear" w:color="auto" w:fill="FFFFFF"/>
        </w:rPr>
        <w:t xml:space="preserve"> </w:t>
      </w:r>
      <w:r w:rsidR="00B74034" w:rsidRPr="006A1278">
        <w:rPr>
          <w:rFonts w:eastAsia="Calibri"/>
          <w:shd w:val="clear" w:color="auto" w:fill="FFFFFF"/>
        </w:rPr>
        <w:t>(eelnõu § 1 punktid 1 ja 2)</w:t>
      </w:r>
    </w:p>
    <w:p w14:paraId="65FAB4E9" w14:textId="77777777" w:rsidR="00B94EAD" w:rsidRDefault="00B94EAD" w:rsidP="00B94EAD">
      <w:pPr>
        <w:jc w:val="both"/>
        <w:rPr>
          <w:rFonts w:eastAsia="Calibri"/>
          <w:shd w:val="clear" w:color="auto" w:fill="FFFFFF"/>
        </w:rPr>
      </w:pPr>
    </w:p>
    <w:p w14:paraId="3357E1DE" w14:textId="1BA39F68" w:rsidR="00BF5D21" w:rsidRDefault="00BF5D21" w:rsidP="00BF5D21">
      <w:pPr>
        <w:jc w:val="both"/>
        <w:rPr>
          <w:rFonts w:eastAsia="Calibri"/>
          <w:u w:val="single"/>
          <w:shd w:val="clear" w:color="auto" w:fill="FFFFFF"/>
        </w:rPr>
      </w:pPr>
      <w:r>
        <w:rPr>
          <w:rFonts w:eastAsia="Calibri"/>
          <w:u w:val="single"/>
          <w:shd w:val="clear" w:color="auto" w:fill="FFFFFF"/>
        </w:rPr>
        <w:t>Mõju valdkond:</w:t>
      </w:r>
      <w:r w:rsidRPr="00F14D7E">
        <w:rPr>
          <w:rFonts w:eastAsia="Calibri"/>
          <w:shd w:val="clear" w:color="auto" w:fill="FFFFFF"/>
        </w:rPr>
        <w:t xml:space="preserve"> </w:t>
      </w:r>
      <w:r w:rsidRPr="00BE7AC3">
        <w:rPr>
          <w:rFonts w:eastAsia="Calibri"/>
          <w:shd w:val="clear" w:color="auto" w:fill="FFFFFF"/>
        </w:rPr>
        <w:t>sotsiaal</w:t>
      </w:r>
      <w:r w:rsidR="004F0CE6">
        <w:rPr>
          <w:rFonts w:eastAsia="Calibri"/>
          <w:shd w:val="clear" w:color="auto" w:fill="FFFFFF"/>
        </w:rPr>
        <w:t>valdkond</w:t>
      </w:r>
    </w:p>
    <w:p w14:paraId="5C74C660" w14:textId="77777777" w:rsidR="00BF5D21" w:rsidRDefault="00BF5D21" w:rsidP="00B94EAD">
      <w:pPr>
        <w:jc w:val="both"/>
        <w:rPr>
          <w:rFonts w:eastAsia="Calibri"/>
          <w:shd w:val="clear" w:color="auto" w:fill="FFFFFF"/>
        </w:rPr>
      </w:pPr>
    </w:p>
    <w:p w14:paraId="69845A24" w14:textId="6F271219" w:rsidR="00D60106" w:rsidRDefault="00D60106" w:rsidP="00B94EAD">
      <w:pPr>
        <w:jc w:val="both"/>
        <w:rPr>
          <w:rFonts w:eastAsia="Calibri"/>
          <w:shd w:val="clear" w:color="auto" w:fill="FFFFFF"/>
        </w:rPr>
      </w:pPr>
      <w:r>
        <w:rPr>
          <w:rFonts w:eastAsia="Calibri"/>
          <w:u w:val="single"/>
          <w:shd w:val="clear" w:color="auto" w:fill="FFFFFF"/>
        </w:rPr>
        <w:t>Mõju sihtrühm:</w:t>
      </w:r>
      <w:r>
        <w:rPr>
          <w:rFonts w:eastAsia="Calibri"/>
          <w:shd w:val="clear" w:color="auto" w:fill="FFFFFF"/>
        </w:rPr>
        <w:t xml:space="preserve"> </w:t>
      </w:r>
      <w:commentRangeStart w:id="27"/>
      <w:r>
        <w:rPr>
          <w:rFonts w:eastAsia="Calibri"/>
          <w:shd w:val="clear" w:color="auto" w:fill="FFFFFF"/>
        </w:rPr>
        <w:t>elanikkond, eelkõige võimalikud õigusrikkujad</w:t>
      </w:r>
      <w:commentRangeEnd w:id="27"/>
      <w:r w:rsidR="00D344A8">
        <w:rPr>
          <w:rStyle w:val="Kommentaariviide"/>
        </w:rPr>
        <w:commentReference w:id="27"/>
      </w:r>
    </w:p>
    <w:p w14:paraId="1DB3DD77" w14:textId="77777777" w:rsidR="00D60106" w:rsidRPr="00D60106" w:rsidRDefault="00D60106" w:rsidP="00B94EAD">
      <w:pPr>
        <w:jc w:val="both"/>
        <w:rPr>
          <w:rFonts w:eastAsia="Calibri"/>
          <w:shd w:val="clear" w:color="auto" w:fill="FFFFFF"/>
        </w:rPr>
      </w:pPr>
    </w:p>
    <w:p w14:paraId="03F5D124" w14:textId="48EE4790" w:rsidR="00BF5D21" w:rsidRPr="00BF5D21" w:rsidRDefault="00BF5D21" w:rsidP="00B94EAD">
      <w:pPr>
        <w:jc w:val="both"/>
        <w:rPr>
          <w:rFonts w:eastAsia="Calibri"/>
          <w:u w:val="single"/>
          <w:shd w:val="clear" w:color="auto" w:fill="FFFFFF"/>
        </w:rPr>
      </w:pPr>
      <w:r>
        <w:rPr>
          <w:rFonts w:eastAsia="Calibri"/>
          <w:u w:val="single"/>
          <w:shd w:val="clear" w:color="auto" w:fill="FFFFFF"/>
        </w:rPr>
        <w:t>Avalduv mõju, selle ulatus ja sagedus</w:t>
      </w:r>
    </w:p>
    <w:p w14:paraId="2522864F" w14:textId="77777777" w:rsidR="00BF5D21" w:rsidRDefault="00BF5D21" w:rsidP="00B94EAD">
      <w:pPr>
        <w:jc w:val="both"/>
        <w:rPr>
          <w:rFonts w:eastAsia="Calibri"/>
          <w:shd w:val="clear" w:color="auto" w:fill="FFFFFF"/>
        </w:rPr>
      </w:pPr>
    </w:p>
    <w:p w14:paraId="53F3C750" w14:textId="1D519CF9" w:rsidR="00A86D3A" w:rsidRDefault="00965A6B" w:rsidP="00B94EAD">
      <w:pPr>
        <w:jc w:val="both"/>
        <w:rPr>
          <w:rFonts w:eastAsia="Calibri"/>
          <w:shd w:val="clear" w:color="auto" w:fill="FFFFFF"/>
        </w:rPr>
      </w:pPr>
      <w:r>
        <w:rPr>
          <w:rFonts w:eastAsia="Calibri"/>
          <w:shd w:val="clear" w:color="auto" w:fill="FFFFFF"/>
        </w:rPr>
        <w:t>Zoofiilia keelustamise mõju on Eesti ühiskonnas väheoluli</w:t>
      </w:r>
      <w:r w:rsidR="004F0CE6">
        <w:rPr>
          <w:rFonts w:eastAsia="Calibri"/>
          <w:shd w:val="clear" w:color="auto" w:fill="FFFFFF"/>
        </w:rPr>
        <w:t>ne,</w:t>
      </w:r>
      <w:r>
        <w:rPr>
          <w:rFonts w:eastAsia="Calibri"/>
          <w:shd w:val="clear" w:color="auto" w:fill="FFFFFF"/>
        </w:rPr>
        <w:t xml:space="preserve"> kuna </w:t>
      </w:r>
      <w:r w:rsidR="004F0CE6">
        <w:rPr>
          <w:rFonts w:eastAsia="Calibri"/>
          <w:shd w:val="clear" w:color="auto" w:fill="FFFFFF"/>
        </w:rPr>
        <w:t xml:space="preserve">zoofiilia </w:t>
      </w:r>
      <w:r>
        <w:rPr>
          <w:rFonts w:eastAsia="Calibri"/>
          <w:shd w:val="clear" w:color="auto" w:fill="FFFFFF"/>
        </w:rPr>
        <w:t>on seksuaal</w:t>
      </w:r>
      <w:r w:rsidR="004F0CE6">
        <w:rPr>
          <w:rFonts w:eastAsia="Calibri"/>
          <w:shd w:val="clear" w:color="auto" w:fill="FFFFFF"/>
        </w:rPr>
        <w:t>n</w:t>
      </w:r>
      <w:r>
        <w:rPr>
          <w:rFonts w:eastAsia="Calibri"/>
          <w:shd w:val="clear" w:color="auto" w:fill="FFFFFF"/>
        </w:rPr>
        <w:t>e kõrvalekal</w:t>
      </w:r>
      <w:r w:rsidR="004F0CE6">
        <w:rPr>
          <w:rFonts w:eastAsia="Calibri"/>
          <w:shd w:val="clear" w:color="auto" w:fill="FFFFFF"/>
        </w:rPr>
        <w:t>le</w:t>
      </w:r>
      <w:r>
        <w:rPr>
          <w:rFonts w:eastAsia="Calibri"/>
          <w:shd w:val="clear" w:color="auto" w:fill="FFFFFF"/>
        </w:rPr>
        <w:t xml:space="preserve">, mida esineb vähe. Suurem mõju on sõnumil, mis mõistab üheselt ja arusaadavalt sellise kõrvalekalde hukka. Kuna mõju ulatus ja sagedus on väiksed, ei kaasne muudatusega olulisi riske ega negatiivseid kõrvalmõjusid. </w:t>
      </w:r>
    </w:p>
    <w:p w14:paraId="6A9F7543" w14:textId="77777777" w:rsidR="003B0309" w:rsidRDefault="003B0309" w:rsidP="00B94EAD">
      <w:pPr>
        <w:jc w:val="both"/>
        <w:rPr>
          <w:rFonts w:eastAsia="Calibri"/>
          <w:shd w:val="clear" w:color="auto" w:fill="FFFFFF"/>
        </w:rPr>
      </w:pPr>
    </w:p>
    <w:p w14:paraId="1215EAE2" w14:textId="5EFFB0AE" w:rsidR="00B03926" w:rsidRDefault="00B03926" w:rsidP="00B94EAD">
      <w:pPr>
        <w:jc w:val="both"/>
        <w:rPr>
          <w:rFonts w:eastAsia="Calibri"/>
          <w:shd w:val="clear" w:color="auto" w:fill="FFFFFF"/>
        </w:rPr>
      </w:pPr>
      <w:r w:rsidRPr="004F0CE6">
        <w:rPr>
          <w:rFonts w:eastAsia="Calibri"/>
          <w:u w:val="single"/>
          <w:shd w:val="clear" w:color="auto" w:fill="FFFFFF"/>
        </w:rPr>
        <w:t>Ebasoovitavate mõjude kaasnemise risk</w:t>
      </w:r>
      <w:r>
        <w:rPr>
          <w:rFonts w:eastAsia="Calibri"/>
          <w:u w:val="single"/>
          <w:shd w:val="clear" w:color="auto" w:fill="FFFFFF"/>
        </w:rPr>
        <w:t>:</w:t>
      </w:r>
      <w:r>
        <w:rPr>
          <w:rFonts w:eastAsia="Calibri"/>
          <w:shd w:val="clear" w:color="auto" w:fill="FFFFFF"/>
        </w:rPr>
        <w:t xml:space="preserve"> ebasoovitavate mõjude risk on väike, kuna negatiivne mõju puudub.</w:t>
      </w:r>
    </w:p>
    <w:p w14:paraId="253132E9" w14:textId="77777777" w:rsidR="00B03926" w:rsidRDefault="00B03926" w:rsidP="00B94EAD">
      <w:pPr>
        <w:jc w:val="both"/>
        <w:rPr>
          <w:rFonts w:eastAsia="Calibri"/>
          <w:shd w:val="clear" w:color="auto" w:fill="FFFFFF"/>
        </w:rPr>
      </w:pPr>
    </w:p>
    <w:p w14:paraId="6DA6A045" w14:textId="04CF4990" w:rsidR="003B0309" w:rsidRPr="003B0309" w:rsidRDefault="003B0309" w:rsidP="00B94EAD">
      <w:pPr>
        <w:jc w:val="both"/>
        <w:rPr>
          <w:rFonts w:eastAsia="Calibri"/>
          <w:u w:val="single"/>
          <w:shd w:val="clear" w:color="auto" w:fill="FFFFFF"/>
        </w:rPr>
      </w:pPr>
      <w:r w:rsidRPr="003B0309">
        <w:rPr>
          <w:rFonts w:eastAsia="Calibri"/>
          <w:u w:val="single"/>
          <w:shd w:val="clear" w:color="auto" w:fill="FFFFFF"/>
        </w:rPr>
        <w:t>Järeldus mõju olulisuse kohta:</w:t>
      </w:r>
      <w:r>
        <w:rPr>
          <w:rFonts w:eastAsia="Calibri"/>
          <w:shd w:val="clear" w:color="auto" w:fill="FFFFFF"/>
        </w:rPr>
        <w:t xml:space="preserve"> </w:t>
      </w:r>
      <w:r w:rsidRPr="003B0309">
        <w:rPr>
          <w:rFonts w:eastAsia="Calibri"/>
          <w:shd w:val="clear" w:color="auto" w:fill="FFFFFF"/>
        </w:rPr>
        <w:t>oluline mõju puudub.</w:t>
      </w:r>
    </w:p>
    <w:p w14:paraId="770DEAE2" w14:textId="77777777" w:rsidR="00965A6B" w:rsidRPr="00965A6B" w:rsidRDefault="00965A6B" w:rsidP="00B94EAD">
      <w:pPr>
        <w:jc w:val="both"/>
        <w:rPr>
          <w:rFonts w:eastAsia="Calibri"/>
          <w:shd w:val="clear" w:color="auto" w:fill="FFFFFF"/>
        </w:rPr>
      </w:pPr>
    </w:p>
    <w:p w14:paraId="66BD2722" w14:textId="06EAECA9" w:rsidR="00B94EAD" w:rsidRDefault="00B94EAD" w:rsidP="00B94EAD">
      <w:pPr>
        <w:jc w:val="both"/>
        <w:rPr>
          <w:rFonts w:eastAsia="Calibri"/>
          <w:b/>
          <w:bCs/>
          <w:shd w:val="clear" w:color="auto" w:fill="FFFFFF"/>
        </w:rPr>
      </w:pPr>
      <w:r>
        <w:rPr>
          <w:rFonts w:eastAsia="Calibri"/>
          <w:b/>
          <w:bCs/>
          <w:shd w:val="clear" w:color="auto" w:fill="FFFFFF"/>
        </w:rPr>
        <w:t>6.2 Koera ketis pidamise keelamine</w:t>
      </w:r>
      <w:r w:rsidR="00B03926" w:rsidRPr="006A1278">
        <w:rPr>
          <w:rFonts w:eastAsia="Calibri"/>
          <w:shd w:val="clear" w:color="auto" w:fill="FFFFFF"/>
        </w:rPr>
        <w:t xml:space="preserve"> (eelnõu § 1 p</w:t>
      </w:r>
      <w:r w:rsidR="004F0CE6">
        <w:rPr>
          <w:rFonts w:eastAsia="Calibri"/>
          <w:shd w:val="clear" w:color="auto" w:fill="FFFFFF"/>
        </w:rPr>
        <w:t>unkt</w:t>
      </w:r>
      <w:r w:rsidR="00B03926" w:rsidRPr="006A1278">
        <w:rPr>
          <w:rFonts w:eastAsia="Calibri"/>
          <w:shd w:val="clear" w:color="auto" w:fill="FFFFFF"/>
        </w:rPr>
        <w:t xml:space="preserve"> 3)</w:t>
      </w:r>
    </w:p>
    <w:p w14:paraId="53EA8428" w14:textId="77777777" w:rsidR="00965A6B" w:rsidRDefault="00965A6B" w:rsidP="00B94EAD">
      <w:pPr>
        <w:jc w:val="both"/>
        <w:rPr>
          <w:rFonts w:eastAsia="Calibri"/>
          <w:b/>
          <w:bCs/>
          <w:shd w:val="clear" w:color="auto" w:fill="FFFFFF"/>
        </w:rPr>
      </w:pPr>
    </w:p>
    <w:p w14:paraId="6D6E0C20" w14:textId="2CBBB613" w:rsidR="00965A6B" w:rsidRDefault="00E1255D" w:rsidP="00B94EAD">
      <w:pPr>
        <w:jc w:val="both"/>
        <w:rPr>
          <w:rFonts w:eastAsia="Calibri"/>
          <w:shd w:val="clear" w:color="auto" w:fill="FFFFFF"/>
        </w:rPr>
      </w:pPr>
      <w:r>
        <w:rPr>
          <w:rFonts w:eastAsia="Calibri"/>
          <w:shd w:val="clear" w:color="auto" w:fill="FFFFFF"/>
        </w:rPr>
        <w:t>Koera on edaspidi lubatud ketis hoida vaid ajutiselt meditsiinilise</w:t>
      </w:r>
      <w:r w:rsidR="004F0CE6">
        <w:rPr>
          <w:rFonts w:eastAsia="Calibri"/>
          <w:shd w:val="clear" w:color="auto" w:fill="FFFFFF"/>
        </w:rPr>
        <w:t>l</w:t>
      </w:r>
      <w:r>
        <w:rPr>
          <w:rFonts w:eastAsia="Calibri"/>
          <w:shd w:val="clear" w:color="auto" w:fill="FFFFFF"/>
        </w:rPr>
        <w:t xml:space="preserve"> näidustuse</w:t>
      </w:r>
      <w:r w:rsidR="004F0CE6">
        <w:rPr>
          <w:rFonts w:eastAsia="Calibri"/>
          <w:shd w:val="clear" w:color="auto" w:fill="FFFFFF"/>
        </w:rPr>
        <w:t>l</w:t>
      </w:r>
      <w:r>
        <w:rPr>
          <w:rFonts w:eastAsia="Calibri"/>
          <w:shd w:val="clear" w:color="auto" w:fill="FFFFFF"/>
        </w:rPr>
        <w:t xml:space="preserve">, looma turvalisuse kaalutlustel või juhul, kui täiskasvanud loom on agressiivne või ohtlik teisele loomale või inimesele. </w:t>
      </w:r>
      <w:r w:rsidR="004A7C58" w:rsidRPr="00E1255D">
        <w:rPr>
          <w:rFonts w:eastAsia="Calibri"/>
          <w:shd w:val="clear" w:color="auto" w:fill="FFFFFF"/>
        </w:rPr>
        <w:t>Muudatus mõjutab koeraoman</w:t>
      </w:r>
      <w:r w:rsidR="003F5244" w:rsidRPr="00E1255D">
        <w:rPr>
          <w:rFonts w:eastAsia="Calibri"/>
          <w:shd w:val="clear" w:color="auto" w:fill="FFFFFF"/>
        </w:rPr>
        <w:t>ikke, kes võtavad endale koera, kes on sündinud hiljem kui 1. jaanuar</w:t>
      </w:r>
      <w:r w:rsidR="009152AC">
        <w:rPr>
          <w:rFonts w:eastAsia="Calibri"/>
          <w:shd w:val="clear" w:color="auto" w:fill="FFFFFF"/>
        </w:rPr>
        <w:t>il</w:t>
      </w:r>
      <w:r w:rsidR="003F5244" w:rsidRPr="00E1255D">
        <w:rPr>
          <w:rFonts w:eastAsia="Calibri"/>
          <w:shd w:val="clear" w:color="auto" w:fill="FFFFFF"/>
        </w:rPr>
        <w:t xml:space="preserve"> 2027.</w:t>
      </w:r>
      <w:r w:rsidR="003F5244">
        <w:rPr>
          <w:rFonts w:eastAsia="Calibri"/>
          <w:shd w:val="clear" w:color="auto" w:fill="FFFFFF"/>
        </w:rPr>
        <w:t xml:space="preserve"> </w:t>
      </w:r>
      <w:r w:rsidR="009152AC">
        <w:rPr>
          <w:rFonts w:eastAsia="Calibri"/>
          <w:shd w:val="clear" w:color="auto" w:fill="FFFFFF"/>
        </w:rPr>
        <w:t>Seaduse jõustumise ajal</w:t>
      </w:r>
      <w:r w:rsidR="00AB3444">
        <w:rPr>
          <w:rFonts w:eastAsia="Calibri"/>
          <w:shd w:val="clear" w:color="auto" w:fill="FFFFFF"/>
        </w:rPr>
        <w:t xml:space="preserve"> ketis peetavat koera</w:t>
      </w:r>
      <w:r w:rsidR="00806963" w:rsidRPr="00992A6A">
        <w:rPr>
          <w:bCs/>
          <w:bdr w:val="none" w:sz="0" w:space="0" w:color="auto" w:frame="1"/>
          <w:lang w:eastAsia="et-EE"/>
        </w:rPr>
        <w:t>, kes on sündinud enne 2027. aasta 1. jaanuari ning kes võib teistsuguse pidamisviisi korral olla agressiivne või ohtlik iseendale või teisele loomale või inimesele,</w:t>
      </w:r>
      <w:r w:rsidR="00AB3444">
        <w:rPr>
          <w:rFonts w:eastAsia="Calibri"/>
          <w:shd w:val="clear" w:color="auto" w:fill="FFFFFF"/>
        </w:rPr>
        <w:t xml:space="preserve"> võib ketis pidada </w:t>
      </w:r>
      <w:r w:rsidR="009152AC">
        <w:rPr>
          <w:rFonts w:eastAsia="Calibri"/>
          <w:shd w:val="clear" w:color="auto" w:fill="FFFFFF"/>
        </w:rPr>
        <w:t xml:space="preserve">2037. aasta 1. jaanuarini või </w:t>
      </w:r>
      <w:r w:rsidR="004F0CE6">
        <w:rPr>
          <w:rFonts w:eastAsia="Calibri"/>
          <w:shd w:val="clear" w:color="auto" w:fill="FFFFFF"/>
        </w:rPr>
        <w:t xml:space="preserve">looma </w:t>
      </w:r>
      <w:r w:rsidR="00AB3444">
        <w:rPr>
          <w:rFonts w:eastAsia="Calibri"/>
          <w:shd w:val="clear" w:color="auto" w:fill="FFFFFF"/>
        </w:rPr>
        <w:t>elu lõpuni.</w:t>
      </w:r>
    </w:p>
    <w:p w14:paraId="481EBA18" w14:textId="77777777" w:rsidR="003F5244" w:rsidRDefault="003F5244" w:rsidP="00B94EAD">
      <w:pPr>
        <w:jc w:val="both"/>
        <w:rPr>
          <w:rFonts w:eastAsia="Calibri"/>
          <w:shd w:val="clear" w:color="auto" w:fill="FFFFFF"/>
        </w:rPr>
      </w:pPr>
    </w:p>
    <w:p w14:paraId="7E52CF01" w14:textId="7DFA2671" w:rsidR="00F14D7E" w:rsidRDefault="00F14D7E" w:rsidP="00B94EAD">
      <w:pPr>
        <w:jc w:val="both"/>
        <w:rPr>
          <w:rFonts w:eastAsia="Calibri"/>
          <w:u w:val="single"/>
          <w:shd w:val="clear" w:color="auto" w:fill="FFFFFF"/>
        </w:rPr>
      </w:pPr>
      <w:r>
        <w:rPr>
          <w:rFonts w:eastAsia="Calibri"/>
          <w:u w:val="single"/>
          <w:shd w:val="clear" w:color="auto" w:fill="FFFFFF"/>
        </w:rPr>
        <w:t>Mõju valdkond:</w:t>
      </w:r>
      <w:r w:rsidR="00E153BC">
        <w:rPr>
          <w:rFonts w:eastAsia="Calibri"/>
          <w:shd w:val="clear" w:color="auto" w:fill="FFFFFF"/>
        </w:rPr>
        <w:t xml:space="preserve"> majandus, </w:t>
      </w:r>
      <w:r w:rsidR="00E153BC" w:rsidRPr="00BE7AC3">
        <w:rPr>
          <w:rFonts w:eastAsia="Calibri"/>
          <w:shd w:val="clear" w:color="auto" w:fill="FFFFFF"/>
        </w:rPr>
        <w:t>sotsiaal</w:t>
      </w:r>
      <w:r w:rsidR="00E153BC">
        <w:rPr>
          <w:rFonts w:eastAsia="Calibri"/>
          <w:shd w:val="clear" w:color="auto" w:fill="FFFFFF"/>
        </w:rPr>
        <w:t>valdkond ja riigivalitsemine</w:t>
      </w:r>
    </w:p>
    <w:p w14:paraId="77C0B871" w14:textId="77777777" w:rsidR="00F14D7E" w:rsidRDefault="00F14D7E" w:rsidP="00B94EAD">
      <w:pPr>
        <w:jc w:val="both"/>
        <w:rPr>
          <w:rFonts w:eastAsia="Calibri"/>
          <w:u w:val="single"/>
          <w:shd w:val="clear" w:color="auto" w:fill="FFFFFF"/>
        </w:rPr>
      </w:pPr>
    </w:p>
    <w:p w14:paraId="07AFB120" w14:textId="7650D963" w:rsidR="00F14D7E" w:rsidRDefault="00F14D7E" w:rsidP="00F14D7E">
      <w:pPr>
        <w:jc w:val="both"/>
        <w:rPr>
          <w:rFonts w:eastAsia="Calibri"/>
          <w:b/>
          <w:bCs/>
          <w:shd w:val="clear" w:color="auto" w:fill="FFFFFF"/>
        </w:rPr>
      </w:pPr>
      <w:r>
        <w:rPr>
          <w:rFonts w:eastAsia="Calibri"/>
          <w:b/>
          <w:bCs/>
          <w:shd w:val="clear" w:color="auto" w:fill="FFFFFF"/>
        </w:rPr>
        <w:t>Majanduslik mõju</w:t>
      </w:r>
    </w:p>
    <w:p w14:paraId="7A2ACFB2" w14:textId="7760AB00" w:rsidR="00F14D7E" w:rsidRDefault="00F14D7E" w:rsidP="00F14D7E">
      <w:pPr>
        <w:jc w:val="both"/>
        <w:rPr>
          <w:rFonts w:eastAsia="Calibri"/>
          <w:shd w:val="clear" w:color="auto" w:fill="FFFFFF"/>
        </w:rPr>
      </w:pPr>
      <w:r>
        <w:rPr>
          <w:rFonts w:eastAsia="Calibri"/>
          <w:shd w:val="clear" w:color="auto" w:fill="FFFFFF"/>
        </w:rPr>
        <w:t>Loomaomanikele, kes soovivad edaspidi koera pidada, võib seadus</w:t>
      </w:r>
      <w:r w:rsidR="00E153BC">
        <w:rPr>
          <w:rFonts w:eastAsia="Calibri"/>
          <w:shd w:val="clear" w:color="auto" w:fill="FFFFFF"/>
        </w:rPr>
        <w:t>e</w:t>
      </w:r>
      <w:r>
        <w:rPr>
          <w:rFonts w:eastAsia="Calibri"/>
          <w:shd w:val="clear" w:color="auto" w:fill="FFFFFF"/>
        </w:rPr>
        <w:t>muudatus tuua kaasa ühekordse kulu aediku ehitamise</w:t>
      </w:r>
      <w:r w:rsidR="00E153BC">
        <w:rPr>
          <w:rFonts w:eastAsia="Calibri"/>
          <w:shd w:val="clear" w:color="auto" w:fill="FFFFFF"/>
        </w:rPr>
        <w:t>ks</w:t>
      </w:r>
      <w:r>
        <w:rPr>
          <w:rFonts w:eastAsia="Calibri"/>
          <w:shd w:val="clear" w:color="auto" w:fill="FFFFFF"/>
        </w:rPr>
        <w:t xml:space="preserve">. Arvestades loomapidamisega seotud </w:t>
      </w:r>
      <w:r w:rsidR="00FC7A9F">
        <w:rPr>
          <w:rFonts w:eastAsia="Calibri"/>
          <w:shd w:val="clear" w:color="auto" w:fill="FFFFFF"/>
        </w:rPr>
        <w:t>kogu</w:t>
      </w:r>
      <w:r>
        <w:rPr>
          <w:rFonts w:eastAsia="Calibri"/>
          <w:shd w:val="clear" w:color="auto" w:fill="FFFFFF"/>
        </w:rPr>
        <w:t xml:space="preserve">kulusid, on selline ühekordne kulu </w:t>
      </w:r>
      <w:r w:rsidR="00FC7A9F">
        <w:rPr>
          <w:rFonts w:eastAsia="Calibri"/>
          <w:shd w:val="clear" w:color="auto" w:fill="FFFFFF"/>
        </w:rPr>
        <w:t>siiski suhteliselt</w:t>
      </w:r>
      <w:r>
        <w:rPr>
          <w:rFonts w:eastAsia="Calibri"/>
          <w:shd w:val="clear" w:color="auto" w:fill="FFFFFF"/>
        </w:rPr>
        <w:t xml:space="preserve"> väike. </w:t>
      </w:r>
    </w:p>
    <w:p w14:paraId="04D11D98" w14:textId="77777777" w:rsidR="00BE7AC3" w:rsidRDefault="00BE7AC3" w:rsidP="00F14D7E">
      <w:pPr>
        <w:jc w:val="both"/>
        <w:rPr>
          <w:rFonts w:eastAsia="Calibri"/>
          <w:shd w:val="clear" w:color="auto" w:fill="FFFFFF"/>
        </w:rPr>
      </w:pPr>
    </w:p>
    <w:p w14:paraId="74BE33C3" w14:textId="6C7D007E" w:rsidR="00BE7AC3" w:rsidRDefault="00BE7AC3" w:rsidP="00F14D7E">
      <w:pPr>
        <w:jc w:val="both"/>
        <w:rPr>
          <w:rFonts w:eastAsia="Calibri"/>
          <w:b/>
          <w:bCs/>
          <w:shd w:val="clear" w:color="auto" w:fill="FFFFFF"/>
        </w:rPr>
      </w:pPr>
      <w:r>
        <w:rPr>
          <w:rFonts w:eastAsia="Calibri"/>
          <w:b/>
          <w:bCs/>
          <w:shd w:val="clear" w:color="auto" w:fill="FFFFFF"/>
        </w:rPr>
        <w:t>Sotsiaalne mõju</w:t>
      </w:r>
    </w:p>
    <w:p w14:paraId="4AEDF1D5" w14:textId="12B1CD80" w:rsidR="00F14D7E" w:rsidRDefault="00E1255D" w:rsidP="00B94EAD">
      <w:pPr>
        <w:jc w:val="both"/>
      </w:pPr>
      <w:r>
        <w:rPr>
          <w:rFonts w:eastAsia="Calibri"/>
          <w:shd w:val="clear" w:color="auto" w:fill="FFFFFF"/>
        </w:rPr>
        <w:t>Koera ajutiselt ketis hoidmise lubamine mõjutab i</w:t>
      </w:r>
      <w:r w:rsidR="00D60106">
        <w:t>nimeste heaolu ja elukeskkond</w:t>
      </w:r>
      <w:r>
        <w:t xml:space="preserve">a </w:t>
      </w:r>
      <w:r w:rsidR="00FC7A9F">
        <w:t>ning</w:t>
      </w:r>
      <w:r>
        <w:t xml:space="preserve"> tõstab hoolivust loomade suhtes. </w:t>
      </w:r>
      <w:r w:rsidR="00D60106">
        <w:t xml:space="preserve">Kuigi ketis koer on justkui inimesest eraldatud, on teadusuuringud näidanud, et alaline koera ketis pidamine viib </w:t>
      </w:r>
      <w:r w:rsidR="00E153BC">
        <w:t xml:space="preserve">looma </w:t>
      </w:r>
      <w:r w:rsidR="00D60106">
        <w:t>käitumisprobleemideni</w:t>
      </w:r>
      <w:r w:rsidR="00E153BC">
        <w:t>,</w:t>
      </w:r>
      <w:r w:rsidR="00D60106">
        <w:t xml:space="preserve"> s</w:t>
      </w:r>
      <w:r w:rsidR="00E153BC">
        <w:t>eal</w:t>
      </w:r>
      <w:r w:rsidR="00D60106">
        <w:t>h</w:t>
      </w:r>
      <w:r w:rsidR="00E153BC">
        <w:t>ulgas</w:t>
      </w:r>
      <w:r w:rsidR="00D60106">
        <w:t xml:space="preserve"> inimese ründamiseni, mis või</w:t>
      </w:r>
      <w:r w:rsidR="00E153BC">
        <w:t>b</w:t>
      </w:r>
      <w:r w:rsidR="00D60106">
        <w:t xml:space="preserve"> lõppeda vigastuste ja isegi surmaga. </w:t>
      </w:r>
      <w:r>
        <w:t xml:space="preserve">Muudatusega, et koera võib ainult ajutiselt ketis hoida, peaks </w:t>
      </w:r>
      <w:r w:rsidR="00E153BC">
        <w:t xml:space="preserve">ühiskonnas </w:t>
      </w:r>
      <w:r>
        <w:t>vähenema agressiivsete loomade osakaal ja l</w:t>
      </w:r>
      <w:r w:rsidR="00D60106">
        <w:t xml:space="preserve">oodetavasti väheneb märkimisväärselt </w:t>
      </w:r>
      <w:r w:rsidR="00E153BC">
        <w:t xml:space="preserve">ka </w:t>
      </w:r>
      <w:r w:rsidR="00D60106">
        <w:t xml:space="preserve">inimestele tekitatud vaimne- ja füüsiline kahju, mis on </w:t>
      </w:r>
      <w:r w:rsidR="00E153BC">
        <w:t xml:space="preserve">tingitud nii  </w:t>
      </w:r>
      <w:r w:rsidR="00D60106">
        <w:t>koerte rünnaku</w:t>
      </w:r>
      <w:r w:rsidR="00E153BC">
        <w:t>test</w:t>
      </w:r>
      <w:r>
        <w:t xml:space="preserve"> kui ka valede</w:t>
      </w:r>
      <w:r w:rsidR="00E153BC">
        <w:t>st</w:t>
      </w:r>
      <w:r>
        <w:t xml:space="preserve"> pidamistingim</w:t>
      </w:r>
      <w:r w:rsidR="00FC7A9F">
        <w:t>u</w:t>
      </w:r>
      <w:r>
        <w:t>ste</w:t>
      </w:r>
      <w:r w:rsidR="00E153BC">
        <w:t>st</w:t>
      </w:r>
      <w:r w:rsidR="00D60106">
        <w:t>.</w:t>
      </w:r>
    </w:p>
    <w:p w14:paraId="58AB5DC4" w14:textId="77777777" w:rsidR="00AB3444" w:rsidRDefault="00AB3444" w:rsidP="00B94EAD">
      <w:pPr>
        <w:jc w:val="both"/>
      </w:pPr>
    </w:p>
    <w:p w14:paraId="56B47F7F" w14:textId="0701A4D1" w:rsidR="00AB3444" w:rsidRDefault="00AB3444" w:rsidP="00B94EAD">
      <w:pPr>
        <w:jc w:val="both"/>
        <w:rPr>
          <w:b/>
          <w:bCs/>
        </w:rPr>
      </w:pPr>
      <w:r>
        <w:rPr>
          <w:b/>
          <w:bCs/>
        </w:rPr>
        <w:t>Mõju riigiasutusele</w:t>
      </w:r>
    </w:p>
    <w:p w14:paraId="60CDAE5A" w14:textId="00F227CD" w:rsidR="00AB3444" w:rsidRDefault="00AB3444" w:rsidP="00B94EAD">
      <w:pPr>
        <w:jc w:val="both"/>
      </w:pPr>
      <w:r>
        <w:t xml:space="preserve">Mõju riigiasutusele on väike, kuna koerte ketis pidamine on ühiskonnas saanud negatiivset tähelepanu ja seetõttu peetakse koera ketis järjest vähem. Teisalt on oluline, et PTA saab selgesõnalise õigusliku aluse </w:t>
      </w:r>
      <w:r w:rsidR="00E153BC">
        <w:t xml:space="preserve">teha </w:t>
      </w:r>
      <w:r>
        <w:t xml:space="preserve">tulevikus ettekirjutus loomaomanikule, kes peab oma koera ketis </w:t>
      </w:r>
      <w:r w:rsidR="00E153BC">
        <w:t xml:space="preserve">ega </w:t>
      </w:r>
      <w:r>
        <w:t xml:space="preserve">täida </w:t>
      </w:r>
      <w:r w:rsidR="00E153BC">
        <w:t xml:space="preserve">seetõttu </w:t>
      </w:r>
      <w:r>
        <w:t>loomapidamisnõudeid.</w:t>
      </w:r>
    </w:p>
    <w:p w14:paraId="00AF1D96" w14:textId="77777777" w:rsidR="00AB3444" w:rsidRPr="00AB3444" w:rsidRDefault="00AB3444" w:rsidP="00B94EAD">
      <w:pPr>
        <w:jc w:val="both"/>
        <w:rPr>
          <w:rFonts w:eastAsia="Calibri"/>
          <w:shd w:val="clear" w:color="auto" w:fill="FFFFFF"/>
        </w:rPr>
      </w:pPr>
    </w:p>
    <w:p w14:paraId="29858881" w14:textId="797518BA" w:rsidR="003F5244" w:rsidRPr="003B0309" w:rsidRDefault="002B4284" w:rsidP="00B94EAD">
      <w:pPr>
        <w:jc w:val="both"/>
        <w:rPr>
          <w:rFonts w:eastAsia="Calibri"/>
          <w:u w:val="single"/>
          <w:shd w:val="clear" w:color="auto" w:fill="FFFFFF"/>
        </w:rPr>
      </w:pPr>
      <w:r>
        <w:rPr>
          <w:rFonts w:eastAsia="Calibri"/>
          <w:u w:val="single"/>
          <w:shd w:val="clear" w:color="auto" w:fill="FFFFFF"/>
        </w:rPr>
        <w:t>Mõju s</w:t>
      </w:r>
      <w:r w:rsidR="003F5244" w:rsidRPr="003B0309">
        <w:rPr>
          <w:rFonts w:eastAsia="Calibri"/>
          <w:u w:val="single"/>
          <w:shd w:val="clear" w:color="auto" w:fill="FFFFFF"/>
        </w:rPr>
        <w:t>ihtrühm</w:t>
      </w:r>
      <w:r>
        <w:rPr>
          <w:rFonts w:eastAsia="Calibri"/>
          <w:u w:val="single"/>
          <w:shd w:val="clear" w:color="auto" w:fill="FFFFFF"/>
        </w:rPr>
        <w:t>:</w:t>
      </w:r>
      <w:r w:rsidR="003F5244" w:rsidRPr="003B0309">
        <w:rPr>
          <w:rFonts w:eastAsia="Calibri"/>
          <w:u w:val="single"/>
          <w:shd w:val="clear" w:color="auto" w:fill="FFFFFF"/>
        </w:rPr>
        <w:t xml:space="preserve"> </w:t>
      </w:r>
      <w:commentRangeStart w:id="28"/>
      <w:r w:rsidR="003F5244" w:rsidRPr="00F14D7E">
        <w:rPr>
          <w:rFonts w:eastAsia="Calibri"/>
          <w:shd w:val="clear" w:color="auto" w:fill="FFFFFF"/>
        </w:rPr>
        <w:t>loomaomanikud</w:t>
      </w:r>
      <w:commentRangeEnd w:id="28"/>
      <w:r w:rsidR="00982916">
        <w:rPr>
          <w:rStyle w:val="Kommentaariviide"/>
        </w:rPr>
        <w:commentReference w:id="28"/>
      </w:r>
      <w:r w:rsidRPr="00F14D7E">
        <w:rPr>
          <w:rFonts w:eastAsia="Calibri"/>
          <w:shd w:val="clear" w:color="auto" w:fill="FFFFFF"/>
        </w:rPr>
        <w:t xml:space="preserve"> ja PTA</w:t>
      </w:r>
    </w:p>
    <w:p w14:paraId="75E1805B" w14:textId="77777777" w:rsidR="003F5244" w:rsidRDefault="003F5244" w:rsidP="00B94EAD">
      <w:pPr>
        <w:jc w:val="both"/>
        <w:rPr>
          <w:rFonts w:eastAsia="Calibri"/>
          <w:b/>
          <w:bCs/>
          <w:u w:val="single"/>
          <w:shd w:val="clear" w:color="auto" w:fill="FFFFFF"/>
        </w:rPr>
      </w:pPr>
    </w:p>
    <w:p w14:paraId="18B96E2D" w14:textId="64ED9A18" w:rsidR="002B4284" w:rsidRDefault="002B4284" w:rsidP="00B94EAD">
      <w:pPr>
        <w:jc w:val="both"/>
        <w:rPr>
          <w:rFonts w:eastAsia="Calibri"/>
          <w:u w:val="single"/>
          <w:shd w:val="clear" w:color="auto" w:fill="FFFFFF"/>
        </w:rPr>
      </w:pPr>
      <w:r w:rsidRPr="009035DB">
        <w:rPr>
          <w:rFonts w:eastAsia="Calibri"/>
          <w:u w:val="single"/>
          <w:shd w:val="clear" w:color="auto" w:fill="FFFFFF"/>
        </w:rPr>
        <w:t>Avalduv mõju, sell</w:t>
      </w:r>
      <w:r>
        <w:rPr>
          <w:rFonts w:eastAsia="Calibri"/>
          <w:u w:val="single"/>
          <w:shd w:val="clear" w:color="auto" w:fill="FFFFFF"/>
        </w:rPr>
        <w:t>e ulatus ja sagedus</w:t>
      </w:r>
      <w:r w:rsidR="00F14D7E">
        <w:rPr>
          <w:rFonts w:eastAsia="Calibri"/>
          <w:u w:val="single"/>
          <w:shd w:val="clear" w:color="auto" w:fill="FFFFFF"/>
        </w:rPr>
        <w:t xml:space="preserve"> </w:t>
      </w:r>
    </w:p>
    <w:p w14:paraId="377638FE" w14:textId="77777777" w:rsidR="002B4284" w:rsidRDefault="002B4284" w:rsidP="00B94EAD">
      <w:pPr>
        <w:jc w:val="both"/>
        <w:rPr>
          <w:rFonts w:eastAsia="Calibri"/>
          <w:u w:val="single"/>
          <w:shd w:val="clear" w:color="auto" w:fill="FFFFFF"/>
        </w:rPr>
      </w:pPr>
    </w:p>
    <w:p w14:paraId="1EEA4E83" w14:textId="2AC34C3E" w:rsidR="002B4284" w:rsidRPr="002B4284" w:rsidRDefault="009F29BA" w:rsidP="00B94EAD">
      <w:pPr>
        <w:jc w:val="both"/>
        <w:rPr>
          <w:rFonts w:eastAsia="Calibri"/>
          <w:shd w:val="clear" w:color="auto" w:fill="FFFFFF"/>
        </w:rPr>
      </w:pPr>
      <w:r>
        <w:rPr>
          <w:rFonts w:eastAsia="Calibri"/>
          <w:shd w:val="clear" w:color="auto" w:fill="FFFFFF"/>
        </w:rPr>
        <w:t>M</w:t>
      </w:r>
      <w:r w:rsidR="002B4284">
        <w:rPr>
          <w:rFonts w:eastAsia="Calibri"/>
          <w:shd w:val="clear" w:color="auto" w:fill="FFFFFF"/>
        </w:rPr>
        <w:t xml:space="preserve">õju loomaomanikele on väike, sest juba praegu on paljudel loomaomanikel </w:t>
      </w:r>
      <w:r w:rsidR="00FC7A9F">
        <w:rPr>
          <w:rFonts w:eastAsia="Calibri"/>
          <w:shd w:val="clear" w:color="auto" w:fill="FFFFFF"/>
        </w:rPr>
        <w:t>koer</w:t>
      </w:r>
      <w:r>
        <w:rPr>
          <w:rFonts w:eastAsia="Calibri"/>
          <w:shd w:val="clear" w:color="auto" w:fill="FFFFFF"/>
        </w:rPr>
        <w:t>a</w:t>
      </w:r>
      <w:r w:rsidR="00FC7A9F">
        <w:rPr>
          <w:rFonts w:eastAsia="Calibri"/>
          <w:shd w:val="clear" w:color="auto" w:fill="FFFFFF"/>
        </w:rPr>
        <w:t xml:space="preserve"> pidamiseks </w:t>
      </w:r>
      <w:r w:rsidR="002B4284">
        <w:rPr>
          <w:rFonts w:eastAsia="Calibri"/>
          <w:shd w:val="clear" w:color="auto" w:fill="FFFFFF"/>
        </w:rPr>
        <w:t xml:space="preserve">aedik või </w:t>
      </w:r>
      <w:r>
        <w:rPr>
          <w:rFonts w:eastAsia="Calibri"/>
          <w:shd w:val="clear" w:color="auto" w:fill="FFFFFF"/>
        </w:rPr>
        <w:t xml:space="preserve">peetakse </w:t>
      </w:r>
      <w:r w:rsidR="002B4284">
        <w:rPr>
          <w:rFonts w:eastAsia="Calibri"/>
          <w:shd w:val="clear" w:color="auto" w:fill="FFFFFF"/>
        </w:rPr>
        <w:t>loom</w:t>
      </w:r>
      <w:r>
        <w:rPr>
          <w:rFonts w:eastAsia="Calibri"/>
          <w:shd w:val="clear" w:color="auto" w:fill="FFFFFF"/>
        </w:rPr>
        <w:t>a</w:t>
      </w:r>
      <w:r w:rsidR="002B4284">
        <w:rPr>
          <w:rFonts w:eastAsia="Calibri"/>
          <w:shd w:val="clear" w:color="auto" w:fill="FFFFFF"/>
        </w:rPr>
        <w:t xml:space="preserve"> siseruumides ning </w:t>
      </w:r>
      <w:r>
        <w:rPr>
          <w:rFonts w:eastAsia="Calibri"/>
          <w:shd w:val="clear" w:color="auto" w:fill="FFFFFF"/>
        </w:rPr>
        <w:t xml:space="preserve">loomaga </w:t>
      </w:r>
      <w:r w:rsidR="002B4284">
        <w:rPr>
          <w:rFonts w:eastAsia="Calibri"/>
          <w:shd w:val="clear" w:color="auto" w:fill="FFFFFF"/>
        </w:rPr>
        <w:t>jaluta</w:t>
      </w:r>
      <w:r w:rsidR="009035DB">
        <w:rPr>
          <w:rFonts w:eastAsia="Calibri"/>
          <w:shd w:val="clear" w:color="auto" w:fill="FFFFFF"/>
        </w:rPr>
        <w:t>takse regulaarselt</w:t>
      </w:r>
      <w:r w:rsidR="002B4284">
        <w:rPr>
          <w:rFonts w:eastAsia="Calibri"/>
          <w:shd w:val="clear" w:color="auto" w:fill="FFFFFF"/>
        </w:rPr>
        <w:t>. Mõju ulatus on suurem maapiirkon</w:t>
      </w:r>
      <w:r>
        <w:rPr>
          <w:rFonts w:eastAsia="Calibri"/>
          <w:shd w:val="clear" w:color="auto" w:fill="FFFFFF"/>
        </w:rPr>
        <w:t>nas</w:t>
      </w:r>
      <w:r w:rsidR="002B4284">
        <w:rPr>
          <w:rFonts w:eastAsia="Calibri"/>
          <w:shd w:val="clear" w:color="auto" w:fill="FFFFFF"/>
        </w:rPr>
        <w:t xml:space="preserve">, </w:t>
      </w:r>
      <w:r w:rsidR="00F14D7E">
        <w:rPr>
          <w:rFonts w:eastAsia="Calibri"/>
          <w:shd w:val="clear" w:color="auto" w:fill="FFFFFF"/>
        </w:rPr>
        <w:t xml:space="preserve">kus loomi peetakse rohkem õues, aga </w:t>
      </w:r>
      <w:r>
        <w:rPr>
          <w:rFonts w:eastAsia="Calibri"/>
          <w:shd w:val="clear" w:color="auto" w:fill="FFFFFF"/>
        </w:rPr>
        <w:t xml:space="preserve">juba </w:t>
      </w:r>
      <w:r w:rsidR="00F14D7E">
        <w:rPr>
          <w:rFonts w:eastAsia="Calibri"/>
          <w:shd w:val="clear" w:color="auto" w:fill="FFFFFF"/>
        </w:rPr>
        <w:t xml:space="preserve">praegu on paljud loomapidajad läinud üle aedikus pidamisele. </w:t>
      </w:r>
    </w:p>
    <w:p w14:paraId="00D93A8C" w14:textId="337F34B1" w:rsidR="009035DB" w:rsidRDefault="009035DB" w:rsidP="00B94EAD">
      <w:pPr>
        <w:jc w:val="both"/>
        <w:rPr>
          <w:rFonts w:eastAsia="Calibri"/>
          <w:shd w:val="clear" w:color="auto" w:fill="FFFFFF"/>
        </w:rPr>
      </w:pPr>
      <w:r>
        <w:rPr>
          <w:rFonts w:eastAsia="Calibri"/>
          <w:shd w:val="clear" w:color="auto" w:fill="FFFFFF"/>
        </w:rPr>
        <w:t>M</w:t>
      </w:r>
      <w:r w:rsidR="009F29BA">
        <w:rPr>
          <w:rFonts w:eastAsia="Calibri"/>
          <w:shd w:val="clear" w:color="auto" w:fill="FFFFFF"/>
        </w:rPr>
        <w:t xml:space="preserve">uudatus mõjutab isikut, kes kavatseb tulevikus koera võtta ning peab seega olema teadlik, </w:t>
      </w:r>
      <w:r w:rsidR="00B17912">
        <w:rPr>
          <w:rFonts w:eastAsia="Calibri"/>
          <w:shd w:val="clear" w:color="auto" w:fill="FFFFFF"/>
        </w:rPr>
        <w:t xml:space="preserve">et </w:t>
      </w:r>
      <w:r>
        <w:rPr>
          <w:rFonts w:eastAsia="Calibri"/>
          <w:shd w:val="clear" w:color="auto" w:fill="FFFFFF"/>
        </w:rPr>
        <w:t xml:space="preserve">looma heaolust </w:t>
      </w:r>
      <w:r w:rsidR="009F29BA">
        <w:rPr>
          <w:rFonts w:eastAsia="Calibri"/>
          <w:shd w:val="clear" w:color="auto" w:fill="FFFFFF"/>
        </w:rPr>
        <w:t xml:space="preserve">lähtudes </w:t>
      </w:r>
      <w:r>
        <w:rPr>
          <w:rFonts w:eastAsia="Calibri"/>
          <w:shd w:val="clear" w:color="auto" w:fill="FFFFFF"/>
        </w:rPr>
        <w:t>ei ole lubatud teda enam ketis pidada</w:t>
      </w:r>
      <w:r w:rsidR="00B17912">
        <w:rPr>
          <w:rFonts w:eastAsia="Calibri"/>
          <w:shd w:val="clear" w:color="auto" w:fill="FFFFFF"/>
        </w:rPr>
        <w:t xml:space="preserve">. </w:t>
      </w:r>
      <w:r w:rsidR="009F29BA">
        <w:rPr>
          <w:rFonts w:eastAsia="Calibri"/>
          <w:shd w:val="clear" w:color="auto" w:fill="FFFFFF"/>
        </w:rPr>
        <w:t>Loomaomanikule on see</w:t>
      </w:r>
      <w:r>
        <w:rPr>
          <w:rFonts w:eastAsia="Calibri"/>
          <w:shd w:val="clear" w:color="auto" w:fill="FFFFFF"/>
        </w:rPr>
        <w:t xml:space="preserve"> ühekordne investeering korralikku aedikusse või näiteks õigetes mõõtmetes koerapuuri, et koera saaks ajutiselt toas puuris pidada.</w:t>
      </w:r>
    </w:p>
    <w:p w14:paraId="09F1E0D9" w14:textId="77777777" w:rsidR="009035DB" w:rsidRDefault="009035DB" w:rsidP="00B94EAD">
      <w:pPr>
        <w:jc w:val="both"/>
        <w:rPr>
          <w:rFonts w:eastAsia="Calibri"/>
          <w:shd w:val="clear" w:color="auto" w:fill="FFFFFF"/>
        </w:rPr>
      </w:pPr>
    </w:p>
    <w:p w14:paraId="6A28CD45" w14:textId="3215444A" w:rsidR="005875BD" w:rsidRDefault="009035DB" w:rsidP="00B94EAD">
      <w:pPr>
        <w:jc w:val="both"/>
        <w:rPr>
          <w:rFonts w:eastAsia="Calibri"/>
          <w:shd w:val="clear" w:color="auto" w:fill="FFFFFF"/>
        </w:rPr>
      </w:pPr>
      <w:r>
        <w:rPr>
          <w:rFonts w:eastAsia="Calibri"/>
          <w:u w:val="single"/>
          <w:shd w:val="clear" w:color="auto" w:fill="FFFFFF"/>
        </w:rPr>
        <w:t>Ebasoovitatavate mõjude kaasnemise risk</w:t>
      </w:r>
    </w:p>
    <w:p w14:paraId="5B8C368A" w14:textId="77777777" w:rsidR="005875BD" w:rsidRDefault="005875BD" w:rsidP="00B94EAD">
      <w:pPr>
        <w:jc w:val="both"/>
        <w:rPr>
          <w:rFonts w:eastAsia="Calibri"/>
          <w:shd w:val="clear" w:color="auto" w:fill="FFFFFF"/>
        </w:rPr>
      </w:pPr>
    </w:p>
    <w:p w14:paraId="5C99608A" w14:textId="247390CD" w:rsidR="009035DB" w:rsidRPr="009035DB" w:rsidRDefault="005875BD" w:rsidP="00B94EAD">
      <w:pPr>
        <w:jc w:val="both"/>
        <w:rPr>
          <w:rFonts w:eastAsia="Calibri"/>
          <w:shd w:val="clear" w:color="auto" w:fill="FFFFFF"/>
        </w:rPr>
      </w:pPr>
      <w:r>
        <w:rPr>
          <w:rFonts w:eastAsia="Calibri"/>
          <w:shd w:val="clear" w:color="auto" w:fill="FFFFFF"/>
        </w:rPr>
        <w:t>E</w:t>
      </w:r>
      <w:r w:rsidR="002714D3">
        <w:rPr>
          <w:rFonts w:eastAsia="Calibri"/>
          <w:shd w:val="clear" w:color="auto" w:fill="FFFFFF"/>
        </w:rPr>
        <w:t>sineb risk, e</w:t>
      </w:r>
      <w:r>
        <w:rPr>
          <w:rFonts w:eastAsia="Calibri"/>
          <w:shd w:val="clear" w:color="auto" w:fill="FFFFFF"/>
        </w:rPr>
        <w:t>t kõik inimesed ei mõista sõna „ajutine“ üht</w:t>
      </w:r>
      <w:r w:rsidR="00FC7A9F">
        <w:rPr>
          <w:rFonts w:eastAsia="Calibri"/>
          <w:shd w:val="clear" w:color="auto" w:fill="FFFFFF"/>
        </w:rPr>
        <w:t>moodi</w:t>
      </w:r>
      <w:r>
        <w:rPr>
          <w:rFonts w:eastAsia="Calibri"/>
          <w:shd w:val="clear" w:color="auto" w:fill="FFFFFF"/>
        </w:rPr>
        <w:t xml:space="preserve">. Selle vältimiseks on eelnõu </w:t>
      </w:r>
      <w:r w:rsidR="00231494">
        <w:rPr>
          <w:rFonts w:eastAsia="Calibri"/>
          <w:shd w:val="clear" w:color="auto" w:fill="FFFFFF"/>
        </w:rPr>
        <w:t>seletuskirjas toodud</w:t>
      </w:r>
      <w:r>
        <w:rPr>
          <w:rFonts w:eastAsia="Calibri"/>
          <w:shd w:val="clear" w:color="auto" w:fill="FFFFFF"/>
        </w:rPr>
        <w:t xml:space="preserve"> mitmeid </w:t>
      </w:r>
      <w:r w:rsidR="009F29BA">
        <w:rPr>
          <w:rFonts w:eastAsia="Calibri"/>
          <w:shd w:val="clear" w:color="auto" w:fill="FFFFFF"/>
        </w:rPr>
        <w:t xml:space="preserve">nii </w:t>
      </w:r>
      <w:r>
        <w:rPr>
          <w:rFonts w:eastAsia="Calibri"/>
          <w:shd w:val="clear" w:color="auto" w:fill="FFFFFF"/>
        </w:rPr>
        <w:t>positiivseid kui ka negatiivseid näiteid, mis aita</w:t>
      </w:r>
      <w:r w:rsidR="00231494">
        <w:rPr>
          <w:rFonts w:eastAsia="Calibri"/>
          <w:shd w:val="clear" w:color="auto" w:fill="FFFFFF"/>
        </w:rPr>
        <w:t>vad</w:t>
      </w:r>
      <w:r>
        <w:rPr>
          <w:rFonts w:eastAsia="Calibri"/>
          <w:shd w:val="clear" w:color="auto" w:fill="FFFFFF"/>
        </w:rPr>
        <w:t xml:space="preserve"> nii loomapidajal kui </w:t>
      </w:r>
      <w:r w:rsidR="009F29BA">
        <w:rPr>
          <w:rFonts w:eastAsia="Calibri"/>
          <w:shd w:val="clear" w:color="auto" w:fill="FFFFFF"/>
        </w:rPr>
        <w:t xml:space="preserve">ka </w:t>
      </w:r>
      <w:r>
        <w:rPr>
          <w:rFonts w:eastAsia="Calibri"/>
          <w:shd w:val="clear" w:color="auto" w:fill="FFFFFF"/>
        </w:rPr>
        <w:t xml:space="preserve">PTA-l </w:t>
      </w:r>
      <w:r w:rsidR="009F29BA">
        <w:rPr>
          <w:rFonts w:eastAsia="Calibri"/>
          <w:shd w:val="clear" w:color="auto" w:fill="FFFFFF"/>
        </w:rPr>
        <w:t xml:space="preserve">olenevalt </w:t>
      </w:r>
      <w:r>
        <w:rPr>
          <w:rFonts w:eastAsia="Calibri"/>
          <w:shd w:val="clear" w:color="auto" w:fill="FFFFFF"/>
        </w:rPr>
        <w:t>olukorra</w:t>
      </w:r>
      <w:r w:rsidR="009F29BA">
        <w:rPr>
          <w:rFonts w:eastAsia="Calibri"/>
          <w:shd w:val="clear" w:color="auto" w:fill="FFFFFF"/>
        </w:rPr>
        <w:t>st</w:t>
      </w:r>
      <w:r w:rsidR="009F29BA" w:rsidRPr="009F29BA">
        <w:rPr>
          <w:rFonts w:eastAsia="Calibri"/>
          <w:shd w:val="clear" w:color="auto" w:fill="FFFFFF"/>
        </w:rPr>
        <w:t xml:space="preserve"> </w:t>
      </w:r>
      <w:r w:rsidR="009F29BA">
        <w:rPr>
          <w:rFonts w:eastAsia="Calibri"/>
          <w:shd w:val="clear" w:color="auto" w:fill="FFFFFF"/>
        </w:rPr>
        <w:t xml:space="preserve">otsustada </w:t>
      </w:r>
      <w:r>
        <w:rPr>
          <w:rFonts w:eastAsia="Calibri"/>
          <w:shd w:val="clear" w:color="auto" w:fill="FFFFFF"/>
        </w:rPr>
        <w:t xml:space="preserve">, kas looma hoidmine ketis on ajutine või mitte. Teine risk on praegusel alaliselt ketis peetavate koerte äkiline pidamistingimuste muutmine, mis võib endaga kaasa </w:t>
      </w:r>
      <w:r w:rsidR="009F29BA">
        <w:rPr>
          <w:rFonts w:eastAsia="Calibri"/>
          <w:shd w:val="clear" w:color="auto" w:fill="FFFFFF"/>
        </w:rPr>
        <w:t>tuua lisa</w:t>
      </w:r>
      <w:r>
        <w:rPr>
          <w:rFonts w:eastAsia="Calibri"/>
          <w:shd w:val="clear" w:color="auto" w:fill="FFFFFF"/>
        </w:rPr>
        <w:t xml:space="preserve">probleeme. Selle riski vältimiseks on kehtestatud </w:t>
      </w:r>
      <w:r w:rsidR="00231494">
        <w:rPr>
          <w:rFonts w:eastAsia="Calibri"/>
          <w:shd w:val="clear" w:color="auto" w:fill="FFFFFF"/>
        </w:rPr>
        <w:t>ülemineku</w:t>
      </w:r>
      <w:r>
        <w:rPr>
          <w:rFonts w:eastAsia="Calibri"/>
          <w:shd w:val="clear" w:color="auto" w:fill="FFFFFF"/>
        </w:rPr>
        <w:t>säte, mi</w:t>
      </w:r>
      <w:r w:rsidR="009F29BA">
        <w:rPr>
          <w:rFonts w:eastAsia="Calibri"/>
          <w:shd w:val="clear" w:color="auto" w:fill="FFFFFF"/>
        </w:rPr>
        <w:t>lle kohaselt</w:t>
      </w:r>
      <w:r>
        <w:rPr>
          <w:rFonts w:eastAsia="Calibri"/>
          <w:shd w:val="clear" w:color="auto" w:fill="FFFFFF"/>
        </w:rPr>
        <w:t xml:space="preserve"> võimalda</w:t>
      </w:r>
      <w:r w:rsidR="009F29BA">
        <w:rPr>
          <w:rFonts w:eastAsia="Calibri"/>
          <w:shd w:val="clear" w:color="auto" w:fill="FFFFFF"/>
        </w:rPr>
        <w:t>takse</w:t>
      </w:r>
      <w:r>
        <w:rPr>
          <w:rFonts w:eastAsia="Calibri"/>
          <w:shd w:val="clear" w:color="auto" w:fill="FFFFFF"/>
        </w:rPr>
        <w:t xml:space="preserve"> </w:t>
      </w:r>
      <w:r w:rsidR="00231494">
        <w:rPr>
          <w:rFonts w:eastAsia="Calibri"/>
          <w:shd w:val="clear" w:color="auto" w:fill="FFFFFF"/>
        </w:rPr>
        <w:t>enne 2027. aasta 1. jaanuari sündinud</w:t>
      </w:r>
      <w:r>
        <w:rPr>
          <w:rFonts w:eastAsia="Calibri"/>
          <w:shd w:val="clear" w:color="auto" w:fill="FFFFFF"/>
        </w:rPr>
        <w:t xml:space="preserve"> ketis peetava</w:t>
      </w:r>
      <w:r w:rsidR="00231494">
        <w:rPr>
          <w:rFonts w:eastAsia="Calibri"/>
          <w:shd w:val="clear" w:color="auto" w:fill="FFFFFF"/>
        </w:rPr>
        <w:t>t</w:t>
      </w:r>
      <w:r>
        <w:rPr>
          <w:rFonts w:eastAsia="Calibri"/>
          <w:shd w:val="clear" w:color="auto" w:fill="FFFFFF"/>
        </w:rPr>
        <w:t xml:space="preserve"> koer</w:t>
      </w:r>
      <w:r w:rsidR="00231494">
        <w:rPr>
          <w:rFonts w:eastAsia="Calibri"/>
          <w:shd w:val="clear" w:color="auto" w:fill="FFFFFF"/>
        </w:rPr>
        <w:t>a</w:t>
      </w:r>
      <w:r>
        <w:rPr>
          <w:rFonts w:eastAsia="Calibri"/>
          <w:shd w:val="clear" w:color="auto" w:fill="FFFFFF"/>
        </w:rPr>
        <w:t xml:space="preserve"> pidada ketis </w:t>
      </w:r>
      <w:r w:rsidR="00185C0B">
        <w:rPr>
          <w:rFonts w:eastAsia="Calibri"/>
          <w:shd w:val="clear" w:color="auto" w:fill="FFFFFF"/>
        </w:rPr>
        <w:t xml:space="preserve">tema </w:t>
      </w:r>
      <w:r>
        <w:rPr>
          <w:rFonts w:eastAsia="Calibri"/>
          <w:shd w:val="clear" w:color="auto" w:fill="FFFFFF"/>
        </w:rPr>
        <w:t xml:space="preserve">elu lõpuni, kui see </w:t>
      </w:r>
      <w:r w:rsidR="00185C0B">
        <w:rPr>
          <w:rFonts w:eastAsia="Calibri"/>
          <w:shd w:val="clear" w:color="auto" w:fill="FFFFFF"/>
        </w:rPr>
        <w:t xml:space="preserve">pidamisviis </w:t>
      </w:r>
      <w:r>
        <w:rPr>
          <w:rFonts w:eastAsia="Calibri"/>
          <w:shd w:val="clear" w:color="auto" w:fill="FFFFFF"/>
        </w:rPr>
        <w:t>vastab õigusaktides sätestatud nõuetele.</w:t>
      </w:r>
    </w:p>
    <w:p w14:paraId="5A5D8C9D" w14:textId="77777777" w:rsidR="009035DB" w:rsidRDefault="009035DB" w:rsidP="00B94EAD">
      <w:pPr>
        <w:jc w:val="both"/>
        <w:rPr>
          <w:rFonts w:eastAsia="Calibri"/>
          <w:shd w:val="clear" w:color="auto" w:fill="FFFFFF"/>
        </w:rPr>
      </w:pPr>
    </w:p>
    <w:p w14:paraId="16DA2DD3" w14:textId="0086C671" w:rsidR="009035DB" w:rsidRPr="009035DB" w:rsidRDefault="009035DB" w:rsidP="00B94EAD">
      <w:pPr>
        <w:jc w:val="both"/>
        <w:rPr>
          <w:rFonts w:eastAsia="Calibri"/>
          <w:shd w:val="clear" w:color="auto" w:fill="FFFFFF"/>
        </w:rPr>
      </w:pPr>
      <w:r>
        <w:rPr>
          <w:rFonts w:eastAsia="Calibri"/>
          <w:u w:val="single"/>
          <w:shd w:val="clear" w:color="auto" w:fill="FFFFFF"/>
        </w:rPr>
        <w:t>Järeldus mõju olulisuse kohta:</w:t>
      </w:r>
      <w:r>
        <w:rPr>
          <w:rFonts w:eastAsia="Calibri"/>
          <w:shd w:val="clear" w:color="auto" w:fill="FFFFFF"/>
        </w:rPr>
        <w:t xml:space="preserve"> mõju on </w:t>
      </w:r>
      <w:r w:rsidR="00185C0B">
        <w:rPr>
          <w:rFonts w:eastAsia="Calibri"/>
          <w:shd w:val="clear" w:color="auto" w:fill="FFFFFF"/>
        </w:rPr>
        <w:t>väheoluline ja</w:t>
      </w:r>
      <w:r>
        <w:rPr>
          <w:rFonts w:eastAsia="Calibri"/>
          <w:shd w:val="clear" w:color="auto" w:fill="FFFFFF"/>
        </w:rPr>
        <w:t xml:space="preserve"> puudutab otseselt vaid koerapidajaid.</w:t>
      </w:r>
    </w:p>
    <w:p w14:paraId="19DA74E6" w14:textId="77777777" w:rsidR="00B94EAD" w:rsidRDefault="00B94EAD" w:rsidP="00B94EAD">
      <w:pPr>
        <w:jc w:val="both"/>
        <w:rPr>
          <w:rFonts w:eastAsia="Calibri"/>
          <w:b/>
          <w:bCs/>
          <w:shd w:val="clear" w:color="auto" w:fill="FFFFFF"/>
        </w:rPr>
      </w:pPr>
    </w:p>
    <w:p w14:paraId="16B11B1D" w14:textId="5401EFDC" w:rsidR="00B94EAD" w:rsidRDefault="00B94EAD" w:rsidP="00B94EAD">
      <w:pPr>
        <w:jc w:val="both"/>
        <w:rPr>
          <w:rFonts w:eastAsia="Calibri"/>
          <w:b/>
          <w:bCs/>
          <w:shd w:val="clear" w:color="auto" w:fill="FFFFFF"/>
        </w:rPr>
      </w:pPr>
      <w:r>
        <w:rPr>
          <w:rFonts w:eastAsia="Calibri"/>
          <w:b/>
          <w:bCs/>
          <w:shd w:val="clear" w:color="auto" w:fill="FFFFFF"/>
        </w:rPr>
        <w:t>6.3 Varjupaik ja varjupaiga</w:t>
      </w:r>
      <w:r w:rsidR="00235CE6">
        <w:rPr>
          <w:rFonts w:eastAsia="Calibri"/>
          <w:b/>
          <w:bCs/>
          <w:shd w:val="clear" w:color="auto" w:fill="FFFFFF"/>
        </w:rPr>
        <w:t xml:space="preserve"> pidaja</w:t>
      </w:r>
      <w:r>
        <w:rPr>
          <w:rFonts w:eastAsia="Calibri"/>
          <w:b/>
          <w:bCs/>
          <w:shd w:val="clear" w:color="auto" w:fill="FFFFFF"/>
        </w:rPr>
        <w:t xml:space="preserve"> tegevusluba</w:t>
      </w:r>
      <w:r w:rsidR="00224D13" w:rsidRPr="00137AF8">
        <w:rPr>
          <w:rFonts w:eastAsia="Calibri"/>
          <w:shd w:val="clear" w:color="auto" w:fill="FFFFFF"/>
        </w:rPr>
        <w:t xml:space="preserve"> (eelnõu § 1 p</w:t>
      </w:r>
      <w:r w:rsidR="009F29BA">
        <w:rPr>
          <w:rFonts w:eastAsia="Calibri"/>
          <w:shd w:val="clear" w:color="auto" w:fill="FFFFFF"/>
        </w:rPr>
        <w:t>unkt</w:t>
      </w:r>
      <w:r w:rsidR="00224D13" w:rsidRPr="00137AF8">
        <w:rPr>
          <w:rFonts w:eastAsia="Calibri"/>
          <w:shd w:val="clear" w:color="auto" w:fill="FFFFFF"/>
        </w:rPr>
        <w:t xml:space="preserve"> 4)</w:t>
      </w:r>
    </w:p>
    <w:p w14:paraId="030C8001" w14:textId="77777777" w:rsidR="00AB3444" w:rsidRDefault="00AB3444" w:rsidP="00B94EAD">
      <w:pPr>
        <w:jc w:val="both"/>
        <w:rPr>
          <w:rFonts w:eastAsia="Calibri"/>
          <w:b/>
          <w:bCs/>
          <w:shd w:val="clear" w:color="auto" w:fill="FFFFFF"/>
        </w:rPr>
      </w:pPr>
    </w:p>
    <w:p w14:paraId="56D5F36D" w14:textId="258018F6" w:rsidR="00965A6B" w:rsidRDefault="00965A6B" w:rsidP="00B94EAD">
      <w:pPr>
        <w:jc w:val="both"/>
        <w:rPr>
          <w:rFonts w:eastAsia="Calibri"/>
          <w:shd w:val="clear" w:color="auto" w:fill="FFFFFF"/>
        </w:rPr>
      </w:pPr>
      <w:r>
        <w:rPr>
          <w:rFonts w:eastAsia="Calibri"/>
          <w:shd w:val="clear" w:color="auto" w:fill="FFFFFF"/>
        </w:rPr>
        <w:t>Seaduseelnõu reguleerib</w:t>
      </w:r>
      <w:r w:rsidR="00F237CF">
        <w:rPr>
          <w:rFonts w:eastAsia="Calibri"/>
          <w:shd w:val="clear" w:color="auto" w:fill="FFFFFF"/>
        </w:rPr>
        <w:t xml:space="preserve"> majandustegevuse nõudeid</w:t>
      </w:r>
      <w:r>
        <w:rPr>
          <w:rFonts w:eastAsia="Calibri"/>
          <w:shd w:val="clear" w:color="auto" w:fill="FFFFFF"/>
        </w:rPr>
        <w:t xml:space="preserve"> </w:t>
      </w:r>
      <w:r w:rsidR="00235CE6">
        <w:rPr>
          <w:rFonts w:eastAsia="Calibri"/>
          <w:shd w:val="clear" w:color="auto" w:fill="FFFFFF"/>
        </w:rPr>
        <w:t xml:space="preserve">nii </w:t>
      </w:r>
      <w:r w:rsidR="00AB3444">
        <w:rPr>
          <w:rFonts w:eastAsia="Calibri"/>
          <w:shd w:val="clear" w:color="auto" w:fill="FFFFFF"/>
        </w:rPr>
        <w:t>loomade varjupai</w:t>
      </w:r>
      <w:r w:rsidR="00235CE6">
        <w:rPr>
          <w:rFonts w:eastAsia="Calibri"/>
          <w:shd w:val="clear" w:color="auto" w:fill="FFFFFF"/>
        </w:rPr>
        <w:t>ga pidaja</w:t>
      </w:r>
      <w:r w:rsidR="00AB3444">
        <w:rPr>
          <w:rFonts w:eastAsia="Calibri"/>
          <w:shd w:val="clear" w:color="auto" w:fill="FFFFFF"/>
        </w:rPr>
        <w:t xml:space="preserve"> </w:t>
      </w:r>
      <w:r w:rsidR="00F237CF">
        <w:rPr>
          <w:rFonts w:eastAsia="Calibri"/>
          <w:shd w:val="clear" w:color="auto" w:fill="FFFFFF"/>
        </w:rPr>
        <w:t>kui ka</w:t>
      </w:r>
      <w:r w:rsidR="00AB3444">
        <w:rPr>
          <w:rFonts w:eastAsia="Calibri"/>
          <w:shd w:val="clear" w:color="auto" w:fill="FFFFFF"/>
        </w:rPr>
        <w:t xml:space="preserve"> </w:t>
      </w:r>
      <w:r w:rsidR="00F237CF">
        <w:rPr>
          <w:rFonts w:eastAsia="Calibri"/>
          <w:shd w:val="clear" w:color="auto" w:fill="FFFFFF"/>
        </w:rPr>
        <w:t xml:space="preserve">sellise </w:t>
      </w:r>
      <w:r w:rsidR="00AB3444">
        <w:rPr>
          <w:rFonts w:eastAsia="Calibri"/>
          <w:shd w:val="clear" w:color="auto" w:fill="FFFFFF"/>
        </w:rPr>
        <w:t>loomade varjupai</w:t>
      </w:r>
      <w:r w:rsidR="00F237CF">
        <w:rPr>
          <w:rFonts w:eastAsia="Calibri"/>
          <w:shd w:val="clear" w:color="auto" w:fill="FFFFFF"/>
        </w:rPr>
        <w:t>ga pidaja puhul</w:t>
      </w:r>
      <w:r w:rsidR="00AB3444">
        <w:rPr>
          <w:rFonts w:eastAsia="Calibri"/>
          <w:shd w:val="clear" w:color="auto" w:fill="FFFFFF"/>
        </w:rPr>
        <w:t xml:space="preserve">, kes tegeleb komisjoni delegeeritud määruse (EL) 2019/2035 artikli punktis b </w:t>
      </w:r>
      <w:r w:rsidR="006E6474">
        <w:rPr>
          <w:rFonts w:eastAsia="Calibri"/>
          <w:shd w:val="clear" w:color="auto" w:fill="FFFFFF"/>
        </w:rPr>
        <w:t>nimetatud koerte, kasside ja valgetuhkrute teise liikmesriiki viimisega. Mõlemat liiki varjupaikade</w:t>
      </w:r>
      <w:r w:rsidR="00235CE6">
        <w:rPr>
          <w:rFonts w:eastAsia="Calibri"/>
          <w:shd w:val="clear" w:color="auto" w:fill="FFFFFF"/>
        </w:rPr>
        <w:t xml:space="preserve"> pidajate</w:t>
      </w:r>
      <w:r w:rsidR="006E6474">
        <w:rPr>
          <w:rFonts w:eastAsia="Calibri"/>
          <w:shd w:val="clear" w:color="auto" w:fill="FFFFFF"/>
        </w:rPr>
        <w:t xml:space="preserve">le kehtestatakse tegevusloa kohustus, selle tingimused, nõuded personalile ja varjupaigas </w:t>
      </w:r>
      <w:r w:rsidR="00F237CF">
        <w:rPr>
          <w:rFonts w:eastAsia="Calibri"/>
          <w:shd w:val="clear" w:color="auto" w:fill="FFFFFF"/>
        </w:rPr>
        <w:t xml:space="preserve">loomade </w:t>
      </w:r>
      <w:r w:rsidR="006E6474">
        <w:rPr>
          <w:rFonts w:eastAsia="Calibri"/>
          <w:shd w:val="clear" w:color="auto" w:fill="FFFFFF"/>
        </w:rPr>
        <w:t>pidamise nõuded.</w:t>
      </w:r>
    </w:p>
    <w:p w14:paraId="6D7FCABC" w14:textId="77777777" w:rsidR="00965A6B" w:rsidRDefault="00965A6B" w:rsidP="00B94EAD">
      <w:pPr>
        <w:jc w:val="both"/>
        <w:rPr>
          <w:rFonts w:eastAsia="Calibri"/>
          <w:shd w:val="clear" w:color="auto" w:fill="FFFFFF"/>
        </w:rPr>
      </w:pPr>
    </w:p>
    <w:p w14:paraId="2B9FD96D" w14:textId="46FECF90" w:rsidR="006E6474" w:rsidRPr="00075E73" w:rsidRDefault="006E6474" w:rsidP="006E6474">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w:t>
      </w:r>
      <w:r w:rsidR="00A61B98">
        <w:rPr>
          <w:rFonts w:eastAsia="Calibri"/>
          <w:shd w:val="clear" w:color="auto" w:fill="FFFFFF"/>
        </w:rPr>
        <w:t xml:space="preserve">majandus, </w:t>
      </w:r>
      <w:r>
        <w:rPr>
          <w:rFonts w:eastAsia="Calibri"/>
          <w:shd w:val="clear" w:color="auto" w:fill="FFFFFF"/>
        </w:rPr>
        <w:t>sotsiaal</w:t>
      </w:r>
      <w:r w:rsidR="006242E8">
        <w:rPr>
          <w:rFonts w:eastAsia="Calibri"/>
          <w:shd w:val="clear" w:color="auto" w:fill="FFFFFF"/>
        </w:rPr>
        <w:t>valdkond</w:t>
      </w:r>
      <w:r>
        <w:rPr>
          <w:rFonts w:eastAsia="Calibri"/>
          <w:shd w:val="clear" w:color="auto" w:fill="FFFFFF"/>
        </w:rPr>
        <w:t>, riigi</w:t>
      </w:r>
      <w:r w:rsidR="00FD353B">
        <w:rPr>
          <w:rFonts w:eastAsia="Calibri"/>
          <w:shd w:val="clear" w:color="auto" w:fill="FFFFFF"/>
        </w:rPr>
        <w:t>asutuse</w:t>
      </w:r>
      <w:r w:rsidR="006242E8">
        <w:rPr>
          <w:rFonts w:eastAsia="Calibri"/>
          <w:shd w:val="clear" w:color="auto" w:fill="FFFFFF"/>
        </w:rPr>
        <w:t>d</w:t>
      </w:r>
    </w:p>
    <w:p w14:paraId="2E6507A9" w14:textId="77777777" w:rsidR="006E6474" w:rsidRDefault="006E6474" w:rsidP="006E6474">
      <w:pPr>
        <w:jc w:val="both"/>
        <w:rPr>
          <w:rFonts w:eastAsia="Calibri"/>
          <w:u w:val="single"/>
          <w:shd w:val="clear" w:color="auto" w:fill="FFFFFF"/>
        </w:rPr>
      </w:pPr>
    </w:p>
    <w:p w14:paraId="74E3A8CC" w14:textId="386D935E" w:rsidR="006E6474" w:rsidRDefault="006E6474" w:rsidP="006E6474">
      <w:pPr>
        <w:jc w:val="both"/>
        <w:rPr>
          <w:rFonts w:eastAsia="Calibri"/>
          <w:shd w:val="clear" w:color="auto" w:fill="FFFFFF"/>
        </w:rPr>
      </w:pPr>
      <w:r w:rsidRPr="00075E73">
        <w:rPr>
          <w:rFonts w:eastAsia="Calibri"/>
          <w:u w:val="single"/>
          <w:shd w:val="clear" w:color="auto" w:fill="FFFFFF"/>
        </w:rPr>
        <w:t>Sihtrühm:</w:t>
      </w:r>
      <w:r>
        <w:rPr>
          <w:rFonts w:eastAsia="Calibri"/>
          <w:shd w:val="clear" w:color="auto" w:fill="FFFFFF"/>
        </w:rPr>
        <w:t xml:space="preserve"> loomade varjupai</w:t>
      </w:r>
      <w:r w:rsidR="005621C0">
        <w:rPr>
          <w:rFonts w:eastAsia="Calibri"/>
          <w:shd w:val="clear" w:color="auto" w:fill="FFFFFF"/>
        </w:rPr>
        <w:t>ga pidaja</w:t>
      </w:r>
      <w:r w:rsidR="006242E8">
        <w:rPr>
          <w:rFonts w:eastAsia="Calibri"/>
          <w:shd w:val="clear" w:color="auto" w:fill="FFFFFF"/>
        </w:rPr>
        <w:t>d</w:t>
      </w:r>
      <w:r>
        <w:rPr>
          <w:rFonts w:eastAsia="Calibri"/>
          <w:shd w:val="clear" w:color="auto" w:fill="FFFFFF"/>
        </w:rPr>
        <w:t>, veterinaararst</w:t>
      </w:r>
      <w:r w:rsidR="006242E8">
        <w:rPr>
          <w:rFonts w:eastAsia="Calibri"/>
          <w:shd w:val="clear" w:color="auto" w:fill="FFFFFF"/>
        </w:rPr>
        <w:t>id</w:t>
      </w:r>
      <w:r>
        <w:rPr>
          <w:rFonts w:eastAsia="Calibri"/>
          <w:shd w:val="clear" w:color="auto" w:fill="FFFFFF"/>
        </w:rPr>
        <w:t>, loomaomanik</w:t>
      </w:r>
      <w:r w:rsidR="006242E8">
        <w:rPr>
          <w:rFonts w:eastAsia="Calibri"/>
          <w:shd w:val="clear" w:color="auto" w:fill="FFFFFF"/>
        </w:rPr>
        <w:t>ud</w:t>
      </w:r>
      <w:r>
        <w:rPr>
          <w:rFonts w:eastAsia="Calibri"/>
          <w:shd w:val="clear" w:color="auto" w:fill="FFFFFF"/>
        </w:rPr>
        <w:t xml:space="preserve">, </w:t>
      </w:r>
      <w:r w:rsidR="00224D13">
        <w:rPr>
          <w:rFonts w:eastAsia="Calibri"/>
          <w:shd w:val="clear" w:color="auto" w:fill="FFFFFF"/>
        </w:rPr>
        <w:t xml:space="preserve">PTA, </w:t>
      </w:r>
      <w:r>
        <w:rPr>
          <w:rFonts w:eastAsia="Calibri"/>
          <w:shd w:val="clear" w:color="auto" w:fill="FFFFFF"/>
        </w:rPr>
        <w:t xml:space="preserve">kohalik </w:t>
      </w:r>
      <w:commentRangeStart w:id="29"/>
      <w:r>
        <w:rPr>
          <w:rFonts w:eastAsia="Calibri"/>
          <w:shd w:val="clear" w:color="auto" w:fill="FFFFFF"/>
        </w:rPr>
        <w:t>omavalitsus</w:t>
      </w:r>
      <w:commentRangeEnd w:id="29"/>
      <w:r w:rsidR="00532108">
        <w:rPr>
          <w:rStyle w:val="Kommentaariviide"/>
        </w:rPr>
        <w:commentReference w:id="29"/>
      </w:r>
    </w:p>
    <w:p w14:paraId="5CCF821C" w14:textId="77777777" w:rsidR="006E6474" w:rsidRDefault="006E6474" w:rsidP="006E6474">
      <w:pPr>
        <w:jc w:val="both"/>
        <w:rPr>
          <w:rFonts w:eastAsia="Calibri"/>
          <w:shd w:val="clear" w:color="auto" w:fill="FFFFFF"/>
        </w:rPr>
      </w:pPr>
    </w:p>
    <w:p w14:paraId="70D662D8" w14:textId="6A70C4A4" w:rsidR="007715B0" w:rsidRDefault="006E6474" w:rsidP="006E6474">
      <w:pPr>
        <w:jc w:val="both"/>
        <w:rPr>
          <w:rFonts w:eastAsia="Calibri"/>
          <w:shd w:val="clear" w:color="auto" w:fill="FFFFFF"/>
        </w:rPr>
      </w:pPr>
      <w:r>
        <w:rPr>
          <w:rFonts w:eastAsia="Calibri"/>
          <w:u w:val="single"/>
          <w:shd w:val="clear" w:color="auto" w:fill="FFFFFF"/>
        </w:rPr>
        <w:t>Avalduv mõju</w:t>
      </w:r>
      <w:r w:rsidR="00EB14C6">
        <w:rPr>
          <w:rFonts w:eastAsia="Calibri"/>
          <w:u w:val="single"/>
          <w:shd w:val="clear" w:color="auto" w:fill="FFFFFF"/>
        </w:rPr>
        <w:t>,</w:t>
      </w:r>
      <w:r>
        <w:rPr>
          <w:rFonts w:eastAsia="Calibri"/>
          <w:u w:val="single"/>
          <w:shd w:val="clear" w:color="auto" w:fill="FFFFFF"/>
        </w:rPr>
        <w:t xml:space="preserve"> selle ulatus</w:t>
      </w:r>
      <w:r w:rsidR="00EB14C6">
        <w:rPr>
          <w:rFonts w:eastAsia="Calibri"/>
          <w:u w:val="single"/>
          <w:shd w:val="clear" w:color="auto" w:fill="FFFFFF"/>
        </w:rPr>
        <w:t xml:space="preserve"> ja sagedus</w:t>
      </w:r>
      <w:r>
        <w:rPr>
          <w:rFonts w:eastAsia="Calibri"/>
          <w:u w:val="single"/>
          <w:shd w:val="clear" w:color="auto" w:fill="FFFFFF"/>
        </w:rPr>
        <w:t>:</w:t>
      </w:r>
      <w:r w:rsidR="006242E8">
        <w:rPr>
          <w:rFonts w:eastAsia="Calibri"/>
          <w:shd w:val="clear" w:color="auto" w:fill="FFFFFF"/>
        </w:rPr>
        <w:t xml:space="preserve"> a</w:t>
      </w:r>
      <w:r w:rsidR="007715B0">
        <w:rPr>
          <w:rFonts w:eastAsia="Calibri"/>
          <w:shd w:val="clear" w:color="auto" w:fill="FFFFFF"/>
        </w:rPr>
        <w:t xml:space="preserve">valduv mõju ja selle ulatus on mõõdukas. </w:t>
      </w:r>
    </w:p>
    <w:p w14:paraId="48275365" w14:textId="77777777" w:rsidR="00FD353B" w:rsidRDefault="00FD353B" w:rsidP="006E6474">
      <w:pPr>
        <w:jc w:val="both"/>
        <w:rPr>
          <w:rFonts w:eastAsia="Calibri"/>
          <w:shd w:val="clear" w:color="auto" w:fill="FFFFFF"/>
        </w:rPr>
      </w:pPr>
    </w:p>
    <w:p w14:paraId="5A1CAA97" w14:textId="68640013" w:rsidR="005621C0" w:rsidRDefault="005621C0" w:rsidP="006E6474">
      <w:pPr>
        <w:jc w:val="both"/>
        <w:rPr>
          <w:rFonts w:eastAsia="Calibri"/>
          <w:b/>
          <w:bCs/>
          <w:shd w:val="clear" w:color="auto" w:fill="FFFFFF"/>
        </w:rPr>
      </w:pPr>
      <w:r w:rsidRPr="00137AF8">
        <w:rPr>
          <w:rFonts w:eastAsia="Calibri"/>
          <w:b/>
          <w:bCs/>
          <w:shd w:val="clear" w:color="auto" w:fill="FFFFFF"/>
        </w:rPr>
        <w:t>Majanduslik mõju</w:t>
      </w:r>
    </w:p>
    <w:p w14:paraId="0AEE8984" w14:textId="67039E5F" w:rsidR="005621C0" w:rsidRPr="00B65CA1" w:rsidRDefault="005621C0" w:rsidP="006E6474">
      <w:pPr>
        <w:jc w:val="both"/>
        <w:rPr>
          <w:rFonts w:eastAsia="Calibri"/>
          <w:b/>
          <w:bCs/>
          <w:shd w:val="clear" w:color="auto" w:fill="FFFFFF"/>
        </w:rPr>
      </w:pPr>
      <w:r w:rsidRPr="005500BB">
        <w:t>Muudatus</w:t>
      </w:r>
      <w:r>
        <w:t>t</w:t>
      </w:r>
      <w:r w:rsidRPr="005500BB">
        <w:t xml:space="preserve">ega kaasneb </w:t>
      </w:r>
      <w:r>
        <w:t xml:space="preserve">mõõdukas </w:t>
      </w:r>
      <w:r w:rsidRPr="005500BB">
        <w:t>halduskoormuse kasv varjupaiga pidaja</w:t>
      </w:r>
      <w:r>
        <w:t>l</w:t>
      </w:r>
      <w:r w:rsidRPr="005500BB">
        <w:t>e, kes pea</w:t>
      </w:r>
      <w:r>
        <w:t>b</w:t>
      </w:r>
      <w:r w:rsidRPr="005500BB">
        <w:t xml:space="preserve"> </w:t>
      </w:r>
      <w:r>
        <w:t xml:space="preserve">oma varjupaigas </w:t>
      </w:r>
      <w:r w:rsidRPr="005500BB">
        <w:t>järgima kehtestatud majandustegevuse nõudeid ning täitma loakohustus</w:t>
      </w:r>
      <w:r w:rsidR="008C0DA2">
        <w:t>t</w:t>
      </w:r>
      <w:r w:rsidRPr="005500BB">
        <w:t>.</w:t>
      </w:r>
      <w:r>
        <w:t xml:space="preserve"> Praegu on juba mitmed suuremad varjupaiga pidajad, kes tegelevad koerte, kasside ja valgetuhkrute teise liikmesriiki viimisega, sellise loakohustuse täitnud tulenevalt Euroopa Liidu õiguse ja VS-i nõuetest.</w:t>
      </w:r>
      <w:r w:rsidR="003A26E5">
        <w:t xml:space="preserve"> Eelnõuga nähakse ette üleminekusäte, mille kohaselt VS</w:t>
      </w:r>
      <w:r w:rsidR="00224D13">
        <w:t>-i</w:t>
      </w:r>
      <w:r w:rsidR="003A26E5">
        <w:t xml:space="preserve"> § 25 lõike 2 punkti 3 kohaselt loakohustuse täitnud varjupaiga pidaja puhul loetakse käesoleva seaduse § 5</w:t>
      </w:r>
      <w:r w:rsidR="00224D13">
        <w:rPr>
          <w:vertAlign w:val="superscript"/>
        </w:rPr>
        <w:t>4</w:t>
      </w:r>
      <w:r w:rsidR="00224D13">
        <w:t xml:space="preserve"> lõike 1 kohane loakohustus täidetuks.</w:t>
      </w:r>
    </w:p>
    <w:p w14:paraId="2340866C" w14:textId="77777777" w:rsidR="005621C0" w:rsidRDefault="005621C0" w:rsidP="006E6474">
      <w:pPr>
        <w:jc w:val="both"/>
        <w:rPr>
          <w:rFonts w:eastAsia="Calibri"/>
          <w:shd w:val="clear" w:color="auto" w:fill="FFFFFF"/>
        </w:rPr>
      </w:pPr>
    </w:p>
    <w:p w14:paraId="0C58E46D" w14:textId="327032ED" w:rsidR="00FD353B" w:rsidRPr="00FD353B" w:rsidRDefault="00FD353B" w:rsidP="006E6474">
      <w:pPr>
        <w:jc w:val="both"/>
        <w:rPr>
          <w:rFonts w:eastAsia="Calibri"/>
          <w:b/>
          <w:bCs/>
          <w:shd w:val="clear" w:color="auto" w:fill="FFFFFF"/>
        </w:rPr>
      </w:pPr>
      <w:r>
        <w:rPr>
          <w:rFonts w:eastAsia="Calibri"/>
          <w:b/>
          <w:bCs/>
          <w:shd w:val="clear" w:color="auto" w:fill="FFFFFF"/>
        </w:rPr>
        <w:t>M</w:t>
      </w:r>
      <w:r w:rsidRPr="00FD353B">
        <w:rPr>
          <w:rFonts w:eastAsia="Calibri"/>
          <w:b/>
          <w:bCs/>
          <w:shd w:val="clear" w:color="auto" w:fill="FFFFFF"/>
        </w:rPr>
        <w:t>õju riigiasutusele</w:t>
      </w:r>
    </w:p>
    <w:p w14:paraId="7BD9A519" w14:textId="6DEBE849" w:rsidR="00FD353B" w:rsidRDefault="00EB14C6" w:rsidP="006E6474">
      <w:pPr>
        <w:jc w:val="both"/>
        <w:rPr>
          <w:rFonts w:eastAsia="Calibri"/>
          <w:shd w:val="clear" w:color="auto" w:fill="FFFFFF"/>
        </w:rPr>
      </w:pPr>
      <w:r>
        <w:rPr>
          <w:rFonts w:eastAsia="Calibri"/>
          <w:shd w:val="clear" w:color="auto" w:fill="FFFFFF"/>
        </w:rPr>
        <w:t xml:space="preserve">Mõju riigiasutusele </w:t>
      </w:r>
      <w:r w:rsidR="00FD353B">
        <w:rPr>
          <w:rFonts w:eastAsia="Calibri"/>
          <w:shd w:val="clear" w:color="auto" w:fill="FFFFFF"/>
        </w:rPr>
        <w:t xml:space="preserve">on väike, sest suureneb PTA töökoormus seoses </w:t>
      </w:r>
      <w:r w:rsidR="000F78EB">
        <w:rPr>
          <w:rFonts w:eastAsia="Calibri"/>
          <w:shd w:val="clear" w:color="auto" w:fill="FFFFFF"/>
        </w:rPr>
        <w:t>tegevus</w:t>
      </w:r>
      <w:r w:rsidR="00FD353B">
        <w:rPr>
          <w:rFonts w:eastAsia="Calibri"/>
          <w:shd w:val="clear" w:color="auto" w:fill="FFFFFF"/>
        </w:rPr>
        <w:t>lubade väljastamisega. PTA peab üle hindama kõik Eestis tegutsevad varjupaigad,</w:t>
      </w:r>
      <w:r w:rsidR="000F78EB">
        <w:rPr>
          <w:rFonts w:eastAsia="Calibri"/>
          <w:shd w:val="clear" w:color="auto" w:fill="FFFFFF"/>
        </w:rPr>
        <w:t xml:space="preserve"> välja arvatud need, kelle </w:t>
      </w:r>
      <w:r w:rsidR="008C0DA2">
        <w:rPr>
          <w:rFonts w:eastAsia="Calibri"/>
          <w:shd w:val="clear" w:color="auto" w:fill="FFFFFF"/>
        </w:rPr>
        <w:t xml:space="preserve">pidajate </w:t>
      </w:r>
      <w:r w:rsidR="000F78EB">
        <w:rPr>
          <w:rFonts w:eastAsia="Calibri"/>
          <w:shd w:val="clear" w:color="auto" w:fill="FFFFFF"/>
        </w:rPr>
        <w:t>loakohustus loetakse juba täidetuks,</w:t>
      </w:r>
      <w:r w:rsidR="00FD353B">
        <w:rPr>
          <w:rFonts w:eastAsia="Calibri"/>
          <w:shd w:val="clear" w:color="auto" w:fill="FFFFFF"/>
        </w:rPr>
        <w:t xml:space="preserve"> mis tähendab suurenenud töökoormust</w:t>
      </w:r>
      <w:r w:rsidR="000F78EB">
        <w:rPr>
          <w:rFonts w:eastAsia="Calibri"/>
          <w:shd w:val="clear" w:color="auto" w:fill="FFFFFF"/>
        </w:rPr>
        <w:t>.</w:t>
      </w:r>
      <w:r w:rsidR="00FD353B">
        <w:rPr>
          <w:rFonts w:eastAsia="Calibri"/>
          <w:shd w:val="clear" w:color="auto" w:fill="FFFFFF"/>
        </w:rPr>
        <w:t xml:space="preserve"> </w:t>
      </w:r>
      <w:r w:rsidR="008C0DA2">
        <w:rPr>
          <w:rFonts w:eastAsia="Calibri"/>
          <w:shd w:val="clear" w:color="auto" w:fill="FFFFFF"/>
        </w:rPr>
        <w:t>Samas on</w:t>
      </w:r>
      <w:r w:rsidR="00FD353B">
        <w:rPr>
          <w:rFonts w:eastAsia="Calibri"/>
          <w:shd w:val="clear" w:color="auto" w:fill="FFFFFF"/>
        </w:rPr>
        <w:t xml:space="preserve"> tegevusloa väljastamise jär</w:t>
      </w:r>
      <w:r w:rsidR="008C0DA2">
        <w:rPr>
          <w:rFonts w:eastAsia="Calibri"/>
          <w:shd w:val="clear" w:color="auto" w:fill="FFFFFF"/>
        </w:rPr>
        <w:t>el tehtavate</w:t>
      </w:r>
      <w:r w:rsidR="00FD353B">
        <w:rPr>
          <w:rFonts w:eastAsia="Calibri"/>
          <w:shd w:val="clear" w:color="auto" w:fill="FFFFFF"/>
        </w:rPr>
        <w:t xml:space="preserve"> kontrollide arv </w:t>
      </w:r>
      <w:r w:rsidR="008C0DA2">
        <w:rPr>
          <w:rFonts w:eastAsia="Calibri"/>
          <w:shd w:val="clear" w:color="auto" w:fill="FFFFFF"/>
        </w:rPr>
        <w:t xml:space="preserve">loodetavasti </w:t>
      </w:r>
      <w:r w:rsidR="00FD353B">
        <w:rPr>
          <w:rFonts w:eastAsia="Calibri"/>
          <w:shd w:val="clear" w:color="auto" w:fill="FFFFFF"/>
        </w:rPr>
        <w:t>väiksem, mis aitab tööko</w:t>
      </w:r>
      <w:r w:rsidR="008C0DA2">
        <w:rPr>
          <w:rFonts w:eastAsia="Calibri"/>
          <w:shd w:val="clear" w:color="auto" w:fill="FFFFFF"/>
        </w:rPr>
        <w:t>ormust</w:t>
      </w:r>
      <w:r w:rsidR="00FD353B">
        <w:rPr>
          <w:rFonts w:eastAsia="Calibri"/>
          <w:shd w:val="clear" w:color="auto" w:fill="FFFFFF"/>
        </w:rPr>
        <w:t xml:space="preserve"> tasakaalustada.</w:t>
      </w:r>
    </w:p>
    <w:p w14:paraId="21ECA475" w14:textId="77777777" w:rsidR="00FD353B" w:rsidRDefault="00FD353B" w:rsidP="006E6474">
      <w:pPr>
        <w:jc w:val="both"/>
        <w:rPr>
          <w:rFonts w:eastAsia="Calibri"/>
          <w:shd w:val="clear" w:color="auto" w:fill="FFFFFF"/>
        </w:rPr>
      </w:pPr>
    </w:p>
    <w:p w14:paraId="73C05D68" w14:textId="0E3B313B" w:rsidR="00FD353B" w:rsidRDefault="00FD353B" w:rsidP="006E6474">
      <w:pPr>
        <w:jc w:val="both"/>
        <w:rPr>
          <w:rFonts w:eastAsia="Calibri"/>
          <w:shd w:val="clear" w:color="auto" w:fill="FFFFFF"/>
        </w:rPr>
      </w:pPr>
      <w:r>
        <w:rPr>
          <w:rFonts w:eastAsia="Calibri"/>
          <w:b/>
          <w:bCs/>
          <w:shd w:val="clear" w:color="auto" w:fill="FFFFFF"/>
        </w:rPr>
        <w:t>Sotsiaalne mõju</w:t>
      </w:r>
    </w:p>
    <w:p w14:paraId="63E4C854" w14:textId="0CEAE545" w:rsidR="00FD353B" w:rsidRPr="007715B0" w:rsidRDefault="00FD353B" w:rsidP="006E6474">
      <w:pPr>
        <w:jc w:val="both"/>
        <w:rPr>
          <w:rFonts w:eastAsia="Calibri"/>
          <w:caps/>
          <w:shd w:val="clear" w:color="auto" w:fill="FFFFFF"/>
        </w:rPr>
      </w:pPr>
      <w:r>
        <w:rPr>
          <w:rFonts w:eastAsia="Calibri"/>
          <w:shd w:val="clear" w:color="auto" w:fill="FFFFFF"/>
        </w:rPr>
        <w:t>Ühtlas</w:t>
      </w:r>
      <w:r w:rsidR="00022954">
        <w:rPr>
          <w:rFonts w:eastAsia="Calibri"/>
          <w:shd w:val="clear" w:color="auto" w:fill="FFFFFF"/>
        </w:rPr>
        <w:t>elt</w:t>
      </w:r>
      <w:r>
        <w:rPr>
          <w:rFonts w:eastAsia="Calibri"/>
          <w:shd w:val="clear" w:color="auto" w:fill="FFFFFF"/>
        </w:rPr>
        <w:t xml:space="preserve"> heade pidamistingimustega varjupaikadest või</w:t>
      </w:r>
      <w:r w:rsidR="00022954">
        <w:rPr>
          <w:rFonts w:eastAsia="Calibri"/>
          <w:shd w:val="clear" w:color="auto" w:fill="FFFFFF"/>
        </w:rPr>
        <w:t>vad</w:t>
      </w:r>
      <w:r>
        <w:rPr>
          <w:rFonts w:eastAsia="Calibri"/>
          <w:shd w:val="clear" w:color="auto" w:fill="FFFFFF"/>
        </w:rPr>
        <w:t xml:space="preserve"> inimesed julg</w:t>
      </w:r>
      <w:r w:rsidR="00022954">
        <w:rPr>
          <w:rFonts w:eastAsia="Calibri"/>
          <w:shd w:val="clear" w:color="auto" w:fill="FFFFFF"/>
        </w:rPr>
        <w:t>emalt</w:t>
      </w:r>
      <w:r>
        <w:rPr>
          <w:rFonts w:eastAsia="Calibri"/>
          <w:shd w:val="clear" w:color="auto" w:fill="FFFFFF"/>
        </w:rPr>
        <w:t xml:space="preserve"> endale lemmiklooma võtta, samuti aitab </w:t>
      </w:r>
      <w:r w:rsidR="00022954">
        <w:rPr>
          <w:rFonts w:eastAsia="Calibri"/>
          <w:shd w:val="clear" w:color="auto" w:fill="FFFFFF"/>
        </w:rPr>
        <w:t>loakohustus</w:t>
      </w:r>
      <w:r>
        <w:rPr>
          <w:rFonts w:eastAsia="Calibri"/>
          <w:shd w:val="clear" w:color="auto" w:fill="FFFFFF"/>
        </w:rPr>
        <w:t xml:space="preserve"> täita ühiskonna ootus</w:t>
      </w:r>
      <w:r w:rsidR="008C0DA2">
        <w:rPr>
          <w:rFonts w:eastAsia="Calibri"/>
          <w:shd w:val="clear" w:color="auto" w:fill="FFFFFF"/>
        </w:rPr>
        <w:t>t</w:t>
      </w:r>
      <w:r>
        <w:rPr>
          <w:rFonts w:eastAsia="Calibri"/>
          <w:shd w:val="clear" w:color="auto" w:fill="FFFFFF"/>
        </w:rPr>
        <w:t xml:space="preserve">, et kõikidel loomadel </w:t>
      </w:r>
      <w:r w:rsidR="00022954">
        <w:rPr>
          <w:rFonts w:eastAsia="Calibri"/>
          <w:shd w:val="clear" w:color="auto" w:fill="FFFFFF"/>
        </w:rPr>
        <w:t xml:space="preserve">on </w:t>
      </w:r>
      <w:r>
        <w:rPr>
          <w:rFonts w:eastAsia="Calibri"/>
          <w:shd w:val="clear" w:color="auto" w:fill="FFFFFF"/>
        </w:rPr>
        <w:t>varjupai</w:t>
      </w:r>
      <w:r w:rsidR="008C0DA2">
        <w:rPr>
          <w:rFonts w:eastAsia="Calibri"/>
          <w:shd w:val="clear" w:color="auto" w:fill="FFFFFF"/>
        </w:rPr>
        <w:t>gas</w:t>
      </w:r>
      <w:r>
        <w:rPr>
          <w:rFonts w:eastAsia="Calibri"/>
          <w:shd w:val="clear" w:color="auto" w:fill="FFFFFF"/>
        </w:rPr>
        <w:t xml:space="preserve"> head pidamistingimused.</w:t>
      </w:r>
    </w:p>
    <w:p w14:paraId="089A2B01" w14:textId="77777777" w:rsidR="006E6474" w:rsidRDefault="006E6474" w:rsidP="006E6474">
      <w:pPr>
        <w:jc w:val="both"/>
        <w:rPr>
          <w:rFonts w:eastAsia="Calibri"/>
          <w:u w:val="single"/>
          <w:shd w:val="clear" w:color="auto" w:fill="FFFFFF"/>
        </w:rPr>
      </w:pPr>
    </w:p>
    <w:p w14:paraId="3B12492B" w14:textId="2A6A3194" w:rsidR="00965A6B" w:rsidRDefault="006E6474" w:rsidP="006E6474">
      <w:pPr>
        <w:jc w:val="both"/>
        <w:rPr>
          <w:rFonts w:eastAsia="Calibri"/>
          <w:u w:val="single"/>
          <w:shd w:val="clear" w:color="auto" w:fill="FFFFFF"/>
        </w:rPr>
      </w:pPr>
      <w:r>
        <w:rPr>
          <w:rFonts w:eastAsia="Calibri"/>
          <w:u w:val="single"/>
          <w:shd w:val="clear" w:color="auto" w:fill="FFFFFF"/>
        </w:rPr>
        <w:t>Ebasoovitavate mõjude kaasnemise risk</w:t>
      </w:r>
    </w:p>
    <w:p w14:paraId="62D189D4" w14:textId="77777777" w:rsidR="007E629E" w:rsidRDefault="007E629E" w:rsidP="006E6474">
      <w:pPr>
        <w:jc w:val="both"/>
        <w:rPr>
          <w:rFonts w:eastAsia="Calibri"/>
          <w:u w:val="single"/>
          <w:shd w:val="clear" w:color="auto" w:fill="FFFFFF"/>
        </w:rPr>
      </w:pPr>
    </w:p>
    <w:p w14:paraId="6E549330" w14:textId="4BC86622" w:rsidR="007E629E" w:rsidRDefault="007E629E" w:rsidP="006E6474">
      <w:pPr>
        <w:jc w:val="both"/>
        <w:rPr>
          <w:rFonts w:eastAsia="Calibri"/>
          <w:shd w:val="clear" w:color="auto" w:fill="FFFFFF"/>
        </w:rPr>
      </w:pPr>
      <w:r>
        <w:rPr>
          <w:rFonts w:eastAsia="Calibri"/>
          <w:shd w:val="clear" w:color="auto" w:fill="FFFFFF"/>
        </w:rPr>
        <w:t xml:space="preserve">Ebasoovitavate mõjude vältimiseks on eelnõu ettevalmistaja kaasanud aruteludesse loomade varjupaigad, </w:t>
      </w:r>
      <w:r w:rsidR="00022954">
        <w:rPr>
          <w:rFonts w:eastAsia="Calibri"/>
          <w:shd w:val="clear" w:color="auto" w:fill="FFFFFF"/>
        </w:rPr>
        <w:t xml:space="preserve">sealhulgas </w:t>
      </w:r>
      <w:r>
        <w:rPr>
          <w:rFonts w:eastAsia="Calibri"/>
          <w:shd w:val="clear" w:color="auto" w:fill="FFFFFF"/>
        </w:rPr>
        <w:t>varjupaiga</w:t>
      </w:r>
      <w:r w:rsidR="00022954">
        <w:rPr>
          <w:rFonts w:eastAsia="Calibri"/>
          <w:shd w:val="clear" w:color="auto" w:fill="FFFFFF"/>
        </w:rPr>
        <w:t>na</w:t>
      </w:r>
      <w:r>
        <w:rPr>
          <w:rFonts w:eastAsia="Calibri"/>
          <w:shd w:val="clear" w:color="auto" w:fill="FFFFFF"/>
        </w:rPr>
        <w:t xml:space="preserve"> tegutsevad MTÜ-d, kohalikud omavalitsused</w:t>
      </w:r>
      <w:r w:rsidR="00606732">
        <w:rPr>
          <w:rFonts w:eastAsia="Calibri"/>
          <w:shd w:val="clear" w:color="auto" w:fill="FFFFFF"/>
        </w:rPr>
        <w:t>,</w:t>
      </w:r>
      <w:r>
        <w:rPr>
          <w:rFonts w:eastAsia="Calibri"/>
          <w:shd w:val="clear" w:color="auto" w:fill="FFFFFF"/>
        </w:rPr>
        <w:t xml:space="preserve"> Eesti Linnade ja Valdade Liidu ning Eesti </w:t>
      </w:r>
      <w:r w:rsidR="00606732">
        <w:rPr>
          <w:rFonts w:eastAsia="Calibri"/>
          <w:shd w:val="clear" w:color="auto" w:fill="FFFFFF"/>
        </w:rPr>
        <w:t>L</w:t>
      </w:r>
      <w:r>
        <w:rPr>
          <w:rFonts w:eastAsia="Calibri"/>
          <w:shd w:val="clear" w:color="auto" w:fill="FFFFFF"/>
        </w:rPr>
        <w:t xml:space="preserve">oomaarstide </w:t>
      </w:r>
      <w:r w:rsidR="00606732">
        <w:rPr>
          <w:rFonts w:eastAsia="Calibri"/>
          <w:shd w:val="clear" w:color="auto" w:fill="FFFFFF"/>
        </w:rPr>
        <w:t>K</w:t>
      </w:r>
      <w:r>
        <w:rPr>
          <w:rFonts w:eastAsia="Calibri"/>
          <w:shd w:val="clear" w:color="auto" w:fill="FFFFFF"/>
        </w:rPr>
        <w:t>oja. Muuda</w:t>
      </w:r>
      <w:r w:rsidR="00DB0208">
        <w:rPr>
          <w:rFonts w:eastAsia="Calibri"/>
          <w:shd w:val="clear" w:color="auto" w:fill="FFFFFF"/>
        </w:rPr>
        <w:t>tus</w:t>
      </w:r>
      <w:r w:rsidR="00606732">
        <w:rPr>
          <w:rFonts w:eastAsia="Calibri"/>
          <w:shd w:val="clear" w:color="auto" w:fill="FFFFFF"/>
        </w:rPr>
        <w:t>t</w:t>
      </w:r>
      <w:r w:rsidR="00DB0208">
        <w:rPr>
          <w:rFonts w:eastAsia="Calibri"/>
          <w:shd w:val="clear" w:color="auto" w:fill="FFFFFF"/>
        </w:rPr>
        <w:t>ega ei tohiks kaasneda suuri rahalisi kulutusi varjupai</w:t>
      </w:r>
      <w:r w:rsidR="00606732">
        <w:rPr>
          <w:rFonts w:eastAsia="Calibri"/>
          <w:shd w:val="clear" w:color="auto" w:fill="FFFFFF"/>
        </w:rPr>
        <w:t>ga pidajatele</w:t>
      </w:r>
      <w:r w:rsidR="00DB0208">
        <w:rPr>
          <w:rFonts w:eastAsia="Calibri"/>
          <w:shd w:val="clear" w:color="auto" w:fill="FFFFFF"/>
        </w:rPr>
        <w:t xml:space="preserve"> ja piisav üleminekuaeg</w:t>
      </w:r>
      <w:r w:rsidR="00606732">
        <w:rPr>
          <w:rFonts w:eastAsia="Calibri"/>
          <w:shd w:val="clear" w:color="auto" w:fill="FFFFFF"/>
        </w:rPr>
        <w:t>, mille kohaselt seaduse jõustumise ajal tegutseval varjupaiga pidajal peab olema asjakohane tegevusluba alates 2028. aasta 1. jaanuarist,</w:t>
      </w:r>
      <w:r w:rsidR="00DB0208">
        <w:rPr>
          <w:rFonts w:eastAsia="Calibri"/>
          <w:shd w:val="clear" w:color="auto" w:fill="FFFFFF"/>
        </w:rPr>
        <w:t xml:space="preserve"> aitab neil sätestatud nõuetega </w:t>
      </w:r>
      <w:r w:rsidR="00A8162D">
        <w:rPr>
          <w:rFonts w:eastAsia="Calibri"/>
          <w:shd w:val="clear" w:color="auto" w:fill="FFFFFF"/>
        </w:rPr>
        <w:t xml:space="preserve">kooskõlla viimiseks </w:t>
      </w:r>
      <w:r w:rsidR="00DB0208">
        <w:rPr>
          <w:rFonts w:eastAsia="Calibri"/>
          <w:shd w:val="clear" w:color="auto" w:fill="FFFFFF"/>
        </w:rPr>
        <w:t xml:space="preserve">enda ettevõtetes vajalikud muudatused teha. </w:t>
      </w:r>
    </w:p>
    <w:p w14:paraId="3FAF159D" w14:textId="1891FC26" w:rsidR="00DB0208" w:rsidRPr="007E629E" w:rsidRDefault="00DB0208" w:rsidP="006E6474">
      <w:pPr>
        <w:jc w:val="both"/>
        <w:rPr>
          <w:rFonts w:eastAsia="Calibri"/>
          <w:shd w:val="clear" w:color="auto" w:fill="FFFFFF"/>
        </w:rPr>
      </w:pPr>
      <w:r>
        <w:rPr>
          <w:rFonts w:eastAsia="Calibri"/>
          <w:shd w:val="clear" w:color="auto" w:fill="FFFFFF"/>
        </w:rPr>
        <w:t>Ebasoovitav mõju esineb varjupai</w:t>
      </w:r>
      <w:r w:rsidR="008C0DA2">
        <w:rPr>
          <w:rFonts w:eastAsia="Calibri"/>
          <w:shd w:val="clear" w:color="auto" w:fill="FFFFFF"/>
        </w:rPr>
        <w:t>ga pidajatele</w:t>
      </w:r>
      <w:r>
        <w:rPr>
          <w:rFonts w:eastAsia="Calibri"/>
          <w:shd w:val="clear" w:color="auto" w:fill="FFFFFF"/>
        </w:rPr>
        <w:t xml:space="preserve">, kes ei suuda </w:t>
      </w:r>
      <w:r w:rsidR="008C0DA2">
        <w:rPr>
          <w:rFonts w:eastAsia="Calibri"/>
          <w:shd w:val="clear" w:color="auto" w:fill="FFFFFF"/>
        </w:rPr>
        <w:t xml:space="preserve">varjupaigas </w:t>
      </w:r>
      <w:r>
        <w:rPr>
          <w:rFonts w:eastAsia="Calibri"/>
          <w:shd w:val="clear" w:color="auto" w:fill="FFFFFF"/>
        </w:rPr>
        <w:t>loomade pidamistingimusi uute nõuetega vastavusse viia. Sellisel juhul ei saa nad tegevusluba, et varjupaiga</w:t>
      </w:r>
      <w:r w:rsidR="008C0DA2">
        <w:rPr>
          <w:rFonts w:eastAsia="Calibri"/>
          <w:shd w:val="clear" w:color="auto" w:fill="FFFFFF"/>
        </w:rPr>
        <w:t xml:space="preserve"> pidaja</w:t>
      </w:r>
      <w:r>
        <w:rPr>
          <w:rFonts w:eastAsia="Calibri"/>
          <w:shd w:val="clear" w:color="auto" w:fill="FFFFFF"/>
        </w:rPr>
        <w:t>na tegutseda</w:t>
      </w:r>
      <w:r w:rsidR="008C0DA2">
        <w:rPr>
          <w:rFonts w:eastAsia="Calibri"/>
          <w:shd w:val="clear" w:color="auto" w:fill="FFFFFF"/>
        </w:rPr>
        <w:t>,</w:t>
      </w:r>
      <w:r>
        <w:rPr>
          <w:rFonts w:eastAsia="Calibri"/>
          <w:shd w:val="clear" w:color="auto" w:fill="FFFFFF"/>
        </w:rPr>
        <w:t xml:space="preserve"> ning võib tekkida olukord, kus sellises varjupaigas peetavatele loomadele tuleb kiiresti </w:t>
      </w:r>
      <w:r w:rsidR="008C0DA2">
        <w:rPr>
          <w:rFonts w:eastAsia="Calibri"/>
          <w:shd w:val="clear" w:color="auto" w:fill="FFFFFF"/>
        </w:rPr>
        <w:t xml:space="preserve">leida </w:t>
      </w:r>
      <w:r>
        <w:rPr>
          <w:rFonts w:eastAsia="Calibri"/>
          <w:shd w:val="clear" w:color="auto" w:fill="FFFFFF"/>
        </w:rPr>
        <w:t>uus kodu. Sellist riski aita</w:t>
      </w:r>
      <w:r w:rsidR="008C0DA2">
        <w:rPr>
          <w:rFonts w:eastAsia="Calibri"/>
          <w:shd w:val="clear" w:color="auto" w:fill="FFFFFF"/>
        </w:rPr>
        <w:t>vad</w:t>
      </w:r>
      <w:r>
        <w:rPr>
          <w:rFonts w:eastAsia="Calibri"/>
          <w:shd w:val="clear" w:color="auto" w:fill="FFFFFF"/>
        </w:rPr>
        <w:t xml:space="preserve"> vähendada Eestis tegutseva</w:t>
      </w:r>
      <w:r w:rsidR="008C0DA2">
        <w:rPr>
          <w:rFonts w:eastAsia="Calibri"/>
          <w:shd w:val="clear" w:color="auto" w:fill="FFFFFF"/>
        </w:rPr>
        <w:t>d erinevad</w:t>
      </w:r>
      <w:r>
        <w:rPr>
          <w:rFonts w:eastAsia="Calibri"/>
          <w:shd w:val="clear" w:color="auto" w:fill="FFFFFF"/>
        </w:rPr>
        <w:t xml:space="preserve"> varjupai</w:t>
      </w:r>
      <w:r w:rsidR="008C0DA2">
        <w:rPr>
          <w:rFonts w:eastAsia="Calibri"/>
          <w:shd w:val="clear" w:color="auto" w:fill="FFFFFF"/>
        </w:rPr>
        <w:t>gad</w:t>
      </w:r>
      <w:r>
        <w:rPr>
          <w:rFonts w:eastAsia="Calibri"/>
          <w:shd w:val="clear" w:color="auto" w:fill="FFFFFF"/>
        </w:rPr>
        <w:t xml:space="preserve"> ja loomapäästegrup</w:t>
      </w:r>
      <w:r w:rsidR="008C0DA2">
        <w:rPr>
          <w:rFonts w:eastAsia="Calibri"/>
          <w:shd w:val="clear" w:color="auto" w:fill="FFFFFF"/>
        </w:rPr>
        <w:t>id</w:t>
      </w:r>
      <w:r>
        <w:rPr>
          <w:rFonts w:eastAsia="Calibri"/>
          <w:shd w:val="clear" w:color="auto" w:fill="FFFFFF"/>
        </w:rPr>
        <w:t>, kes võiksid olla huvitatud aitam</w:t>
      </w:r>
      <w:r w:rsidR="00A8162D">
        <w:rPr>
          <w:rFonts w:eastAsia="Calibri"/>
          <w:shd w:val="clear" w:color="auto" w:fill="FFFFFF"/>
        </w:rPr>
        <w:t>isest</w:t>
      </w:r>
      <w:r>
        <w:rPr>
          <w:rFonts w:eastAsia="Calibri"/>
          <w:shd w:val="clear" w:color="auto" w:fill="FFFFFF"/>
        </w:rPr>
        <w:t xml:space="preserve"> nendele loomadele kodu leida. Sellise ebasoovitava mõju kaasnemine on kahjuks paratamatu, sest loomade heaolu peab sellises ettevõttes olema tingimusteta täidetud.</w:t>
      </w:r>
    </w:p>
    <w:p w14:paraId="659FAFC0" w14:textId="77777777" w:rsidR="006E6474" w:rsidRDefault="006E6474" w:rsidP="006E6474">
      <w:pPr>
        <w:jc w:val="both"/>
        <w:rPr>
          <w:rFonts w:eastAsia="Calibri"/>
          <w:u w:val="single"/>
          <w:shd w:val="clear" w:color="auto" w:fill="FFFFFF"/>
        </w:rPr>
      </w:pPr>
    </w:p>
    <w:p w14:paraId="3E7D3B88" w14:textId="3382F82D" w:rsidR="006E6474" w:rsidRPr="00DB0208" w:rsidRDefault="006E6474" w:rsidP="006E6474">
      <w:pPr>
        <w:jc w:val="both"/>
        <w:rPr>
          <w:rFonts w:eastAsia="Calibri"/>
          <w:shd w:val="clear" w:color="auto" w:fill="FFFFFF"/>
        </w:rPr>
      </w:pPr>
      <w:r>
        <w:rPr>
          <w:rFonts w:eastAsia="Calibri"/>
          <w:u w:val="single"/>
          <w:shd w:val="clear" w:color="auto" w:fill="FFFFFF"/>
        </w:rPr>
        <w:t xml:space="preserve">Järeldus mõju </w:t>
      </w:r>
      <w:r w:rsidR="00A8162D">
        <w:rPr>
          <w:rFonts w:eastAsia="Calibri"/>
          <w:u w:val="single"/>
          <w:shd w:val="clear" w:color="auto" w:fill="FFFFFF"/>
        </w:rPr>
        <w:t>olulisuse</w:t>
      </w:r>
      <w:r>
        <w:rPr>
          <w:rFonts w:eastAsia="Calibri"/>
          <w:u w:val="single"/>
          <w:shd w:val="clear" w:color="auto" w:fill="FFFFFF"/>
        </w:rPr>
        <w:t xml:space="preserve"> kohta:</w:t>
      </w:r>
      <w:r w:rsidR="00DB0208">
        <w:rPr>
          <w:rFonts w:eastAsia="Calibri"/>
          <w:shd w:val="clear" w:color="auto" w:fill="FFFFFF"/>
        </w:rPr>
        <w:t xml:space="preserve"> </w:t>
      </w:r>
      <w:r w:rsidR="00A8162D">
        <w:rPr>
          <w:rFonts w:eastAsia="Calibri"/>
          <w:shd w:val="clear" w:color="auto" w:fill="FFFFFF"/>
        </w:rPr>
        <w:t xml:space="preserve">mõju on </w:t>
      </w:r>
      <w:r w:rsidR="00DB0208">
        <w:rPr>
          <w:rFonts w:eastAsia="Calibri"/>
          <w:shd w:val="clear" w:color="auto" w:fill="FFFFFF"/>
        </w:rPr>
        <w:t>mõõdukas</w:t>
      </w:r>
      <w:r w:rsidR="00A8162D">
        <w:rPr>
          <w:rFonts w:eastAsia="Calibri"/>
          <w:shd w:val="clear" w:color="auto" w:fill="FFFFFF"/>
        </w:rPr>
        <w:t>, oluline mõju puudub.</w:t>
      </w:r>
    </w:p>
    <w:p w14:paraId="53158591" w14:textId="77777777" w:rsidR="00B94EAD" w:rsidRDefault="00B94EAD" w:rsidP="00B94EAD">
      <w:pPr>
        <w:jc w:val="both"/>
        <w:rPr>
          <w:rFonts w:eastAsia="Calibri"/>
          <w:b/>
          <w:bCs/>
          <w:shd w:val="clear" w:color="auto" w:fill="FFFFFF"/>
        </w:rPr>
      </w:pPr>
    </w:p>
    <w:p w14:paraId="6990FC5F" w14:textId="62A97867" w:rsidR="00B94EAD" w:rsidRDefault="00B94EAD" w:rsidP="00B94EAD">
      <w:pPr>
        <w:jc w:val="both"/>
        <w:rPr>
          <w:rFonts w:eastAsia="Calibri"/>
          <w:b/>
          <w:bCs/>
          <w:shd w:val="clear" w:color="auto" w:fill="FFFFFF"/>
        </w:rPr>
      </w:pPr>
      <w:r w:rsidRPr="005A18C7">
        <w:rPr>
          <w:rFonts w:eastAsia="Calibri"/>
          <w:b/>
          <w:bCs/>
          <w:shd w:val="clear" w:color="auto" w:fill="FFFFFF"/>
        </w:rPr>
        <w:t>6.4 Eutanaasia</w:t>
      </w:r>
      <w:r>
        <w:rPr>
          <w:rFonts w:eastAsia="Calibri"/>
          <w:b/>
          <w:bCs/>
          <w:shd w:val="clear" w:color="auto" w:fill="FFFFFF"/>
        </w:rPr>
        <w:t xml:space="preserve"> </w:t>
      </w:r>
      <w:r w:rsidR="00A8162D" w:rsidRPr="00B65CA1">
        <w:rPr>
          <w:rFonts w:eastAsia="Calibri"/>
          <w:shd w:val="clear" w:color="auto" w:fill="FFFFFF"/>
        </w:rPr>
        <w:t>(eelnõu § 1 p</w:t>
      </w:r>
      <w:r w:rsidR="004B0A39">
        <w:rPr>
          <w:rFonts w:eastAsia="Calibri"/>
          <w:shd w:val="clear" w:color="auto" w:fill="FFFFFF"/>
        </w:rPr>
        <w:t>unktid</w:t>
      </w:r>
      <w:r w:rsidR="00A8162D" w:rsidRPr="00B65CA1">
        <w:rPr>
          <w:rFonts w:eastAsia="Calibri"/>
          <w:shd w:val="clear" w:color="auto" w:fill="FFFFFF"/>
        </w:rPr>
        <w:t xml:space="preserve"> 5</w:t>
      </w:r>
      <w:r w:rsidR="004B0A39">
        <w:rPr>
          <w:rFonts w:eastAsia="Calibri"/>
          <w:shd w:val="clear" w:color="auto" w:fill="FFFFFF"/>
        </w:rPr>
        <w:t xml:space="preserve"> ja 6</w:t>
      </w:r>
      <w:r w:rsidR="00A8162D" w:rsidRPr="00B65CA1">
        <w:rPr>
          <w:rFonts w:eastAsia="Calibri"/>
          <w:shd w:val="clear" w:color="auto" w:fill="FFFFFF"/>
        </w:rPr>
        <w:t>)</w:t>
      </w:r>
    </w:p>
    <w:p w14:paraId="4A3557C8" w14:textId="77777777" w:rsidR="00B94EAD" w:rsidRDefault="00B94EAD" w:rsidP="00B94EAD">
      <w:pPr>
        <w:jc w:val="both"/>
        <w:rPr>
          <w:rFonts w:eastAsia="Calibri"/>
          <w:b/>
          <w:bCs/>
          <w:shd w:val="clear" w:color="auto" w:fill="FFFFFF"/>
        </w:rPr>
      </w:pPr>
    </w:p>
    <w:p w14:paraId="6D560CD0" w14:textId="120104AA" w:rsidR="00965A6B" w:rsidRDefault="00965A6B" w:rsidP="00B94EAD">
      <w:pPr>
        <w:jc w:val="both"/>
        <w:rPr>
          <w:rFonts w:eastAsia="Calibri"/>
          <w:shd w:val="clear" w:color="auto" w:fill="FFFFFF"/>
        </w:rPr>
      </w:pPr>
      <w:r>
        <w:rPr>
          <w:rFonts w:eastAsia="Calibri"/>
          <w:shd w:val="clear" w:color="auto" w:fill="FFFFFF"/>
        </w:rPr>
        <w:t>Seaduseelnõu reguleeri</w:t>
      </w:r>
      <w:r w:rsidR="00075E73">
        <w:rPr>
          <w:rFonts w:eastAsia="Calibri"/>
          <w:shd w:val="clear" w:color="auto" w:fill="FFFFFF"/>
        </w:rPr>
        <w:t>b</w:t>
      </w:r>
      <w:r w:rsidR="007715B0">
        <w:rPr>
          <w:rFonts w:eastAsia="Calibri"/>
          <w:shd w:val="clear" w:color="auto" w:fill="FFFFFF"/>
        </w:rPr>
        <w:t xml:space="preserve"> looma eutanaasia </w:t>
      </w:r>
      <w:r w:rsidR="00A8162D">
        <w:rPr>
          <w:rFonts w:eastAsia="Calibri"/>
          <w:shd w:val="clear" w:color="auto" w:fill="FFFFFF"/>
        </w:rPr>
        <w:t xml:space="preserve">läbiviimise otsuse tegemisel </w:t>
      </w:r>
      <w:r w:rsidR="007715B0">
        <w:rPr>
          <w:rFonts w:eastAsia="Calibri"/>
          <w:shd w:val="clear" w:color="auto" w:fill="FFFFFF"/>
        </w:rPr>
        <w:t xml:space="preserve">veterinaararsti ja loomaomaniku vahel </w:t>
      </w:r>
      <w:r w:rsidR="008C0DA2">
        <w:rPr>
          <w:rFonts w:eastAsia="Calibri"/>
          <w:shd w:val="clear" w:color="auto" w:fill="FFFFFF"/>
        </w:rPr>
        <w:t xml:space="preserve">vastutuse jagunemist </w:t>
      </w:r>
      <w:r w:rsidR="007715B0">
        <w:rPr>
          <w:rFonts w:eastAsia="Calibri"/>
          <w:shd w:val="clear" w:color="auto" w:fill="FFFFFF"/>
        </w:rPr>
        <w:t xml:space="preserve">ning võimaldab hulkuva looma eutanaasia üle </w:t>
      </w:r>
      <w:r w:rsidR="008C0DA2">
        <w:rPr>
          <w:rFonts w:eastAsia="Calibri"/>
          <w:shd w:val="clear" w:color="auto" w:fill="FFFFFF"/>
        </w:rPr>
        <w:t>vajaduse korral otsustada veterinaararstil</w:t>
      </w:r>
      <w:r w:rsidR="007715B0">
        <w:rPr>
          <w:rFonts w:eastAsia="Calibri"/>
          <w:shd w:val="clear" w:color="auto" w:fill="FFFFFF"/>
        </w:rPr>
        <w:t>, kui selle looma edasine elu põhjustaks loomale kannatusi või kui tema liigiomane eluviis osutub võimatuks.</w:t>
      </w:r>
    </w:p>
    <w:p w14:paraId="55663582" w14:textId="77777777" w:rsidR="00075E73" w:rsidRDefault="00075E73" w:rsidP="00B94EAD">
      <w:pPr>
        <w:jc w:val="both"/>
        <w:rPr>
          <w:rFonts w:eastAsia="Calibri"/>
          <w:shd w:val="clear" w:color="auto" w:fill="FFFFFF"/>
        </w:rPr>
      </w:pPr>
    </w:p>
    <w:p w14:paraId="5246A7F1" w14:textId="4C1CA86E" w:rsidR="00075E73" w:rsidRPr="00075E73" w:rsidRDefault="00075E73" w:rsidP="00B94EAD">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sotsiaalne mõju</w:t>
      </w:r>
    </w:p>
    <w:p w14:paraId="1DA31F48" w14:textId="77777777" w:rsidR="00075E73" w:rsidRDefault="00075E73" w:rsidP="00B94EAD">
      <w:pPr>
        <w:jc w:val="both"/>
        <w:rPr>
          <w:rFonts w:eastAsia="Calibri"/>
          <w:u w:val="single"/>
          <w:shd w:val="clear" w:color="auto" w:fill="FFFFFF"/>
        </w:rPr>
      </w:pPr>
    </w:p>
    <w:p w14:paraId="1D160AE8" w14:textId="0276570F" w:rsidR="00075E73" w:rsidRDefault="00075E73" w:rsidP="00B94EAD">
      <w:pPr>
        <w:jc w:val="both"/>
        <w:rPr>
          <w:rFonts w:eastAsia="Calibri"/>
          <w:shd w:val="clear" w:color="auto" w:fill="FFFFFF"/>
        </w:rPr>
      </w:pPr>
      <w:r w:rsidRPr="00075E73">
        <w:rPr>
          <w:rFonts w:eastAsia="Calibri"/>
          <w:u w:val="single"/>
          <w:shd w:val="clear" w:color="auto" w:fill="FFFFFF"/>
        </w:rPr>
        <w:t>Sihtrühm:</w:t>
      </w:r>
      <w:r>
        <w:rPr>
          <w:rFonts w:eastAsia="Calibri"/>
          <w:shd w:val="clear" w:color="auto" w:fill="FFFFFF"/>
        </w:rPr>
        <w:t xml:space="preserve"> </w:t>
      </w:r>
      <w:commentRangeStart w:id="30"/>
      <w:r>
        <w:rPr>
          <w:rFonts w:eastAsia="Calibri"/>
          <w:shd w:val="clear" w:color="auto" w:fill="FFFFFF"/>
        </w:rPr>
        <w:t>veterinaararst</w:t>
      </w:r>
      <w:r w:rsidR="008C0DA2">
        <w:rPr>
          <w:rFonts w:eastAsia="Calibri"/>
          <w:shd w:val="clear" w:color="auto" w:fill="FFFFFF"/>
        </w:rPr>
        <w:t>id</w:t>
      </w:r>
      <w:commentRangeEnd w:id="30"/>
      <w:r w:rsidR="00DB37F3">
        <w:rPr>
          <w:rStyle w:val="Kommentaariviide"/>
        </w:rPr>
        <w:commentReference w:id="30"/>
      </w:r>
      <w:r>
        <w:rPr>
          <w:rFonts w:eastAsia="Calibri"/>
          <w:shd w:val="clear" w:color="auto" w:fill="FFFFFF"/>
        </w:rPr>
        <w:t>, loomaomanik</w:t>
      </w:r>
      <w:r w:rsidR="008C0DA2">
        <w:rPr>
          <w:rFonts w:eastAsia="Calibri"/>
          <w:shd w:val="clear" w:color="auto" w:fill="FFFFFF"/>
        </w:rPr>
        <w:t>ud</w:t>
      </w:r>
    </w:p>
    <w:p w14:paraId="22BF0759" w14:textId="77777777" w:rsidR="00AD392F" w:rsidRDefault="00AD392F" w:rsidP="00B94EAD">
      <w:pPr>
        <w:jc w:val="both"/>
        <w:rPr>
          <w:rFonts w:eastAsia="Calibri"/>
          <w:shd w:val="clear" w:color="auto" w:fill="FFFFFF"/>
        </w:rPr>
      </w:pPr>
    </w:p>
    <w:p w14:paraId="29038BB6" w14:textId="603651AC" w:rsidR="00AD392F" w:rsidRDefault="00AD392F" w:rsidP="00B94EAD">
      <w:pPr>
        <w:jc w:val="both"/>
        <w:rPr>
          <w:rFonts w:eastAsia="Calibri"/>
          <w:u w:val="single"/>
          <w:shd w:val="clear" w:color="auto" w:fill="FFFFFF"/>
        </w:rPr>
      </w:pPr>
      <w:r>
        <w:rPr>
          <w:rFonts w:eastAsia="Calibri"/>
          <w:u w:val="single"/>
          <w:shd w:val="clear" w:color="auto" w:fill="FFFFFF"/>
        </w:rPr>
        <w:t>Avalduv mõju</w:t>
      </w:r>
      <w:r w:rsidR="00DC4F7A">
        <w:rPr>
          <w:rFonts w:eastAsia="Calibri"/>
          <w:u w:val="single"/>
          <w:shd w:val="clear" w:color="auto" w:fill="FFFFFF"/>
        </w:rPr>
        <w:t>,</w:t>
      </w:r>
      <w:r>
        <w:rPr>
          <w:rFonts w:eastAsia="Calibri"/>
          <w:u w:val="single"/>
          <w:shd w:val="clear" w:color="auto" w:fill="FFFFFF"/>
        </w:rPr>
        <w:t xml:space="preserve"> selle ulatus</w:t>
      </w:r>
      <w:r w:rsidR="00DC4F7A">
        <w:rPr>
          <w:rFonts w:eastAsia="Calibri"/>
          <w:u w:val="single"/>
          <w:shd w:val="clear" w:color="auto" w:fill="FFFFFF"/>
        </w:rPr>
        <w:t xml:space="preserve"> ja sagedus</w:t>
      </w:r>
    </w:p>
    <w:p w14:paraId="43408554" w14:textId="77777777" w:rsidR="00492704" w:rsidRDefault="00492704" w:rsidP="00B94EAD">
      <w:pPr>
        <w:jc w:val="both"/>
        <w:rPr>
          <w:rFonts w:eastAsia="Calibri"/>
          <w:u w:val="single"/>
          <w:shd w:val="clear" w:color="auto" w:fill="FFFFFF"/>
        </w:rPr>
      </w:pPr>
    </w:p>
    <w:p w14:paraId="145DB5D1" w14:textId="1EE81D5C" w:rsidR="00FD353B" w:rsidRDefault="00FD353B" w:rsidP="00B94EAD">
      <w:pPr>
        <w:jc w:val="both"/>
        <w:rPr>
          <w:rFonts w:eastAsia="Calibri"/>
          <w:shd w:val="clear" w:color="auto" w:fill="FFFFFF"/>
        </w:rPr>
      </w:pPr>
      <w:r>
        <w:rPr>
          <w:rFonts w:eastAsia="Calibri"/>
          <w:b/>
          <w:bCs/>
          <w:shd w:val="clear" w:color="auto" w:fill="FFFFFF"/>
        </w:rPr>
        <w:t>Sotsiaalne mõju</w:t>
      </w:r>
    </w:p>
    <w:p w14:paraId="62C1247C" w14:textId="32B06FC2" w:rsidR="00C732BF" w:rsidRPr="00C732BF" w:rsidRDefault="00C732BF" w:rsidP="00B94EAD">
      <w:pPr>
        <w:jc w:val="both"/>
        <w:rPr>
          <w:rFonts w:eastAsia="Calibri"/>
          <w:shd w:val="clear" w:color="auto" w:fill="FFFFFF"/>
        </w:rPr>
      </w:pPr>
      <w:r>
        <w:rPr>
          <w:rFonts w:eastAsia="Calibri"/>
          <w:shd w:val="clear" w:color="auto" w:fill="FFFFFF"/>
        </w:rPr>
        <w:t>Avalduv mõju on mõõdukas, sest lemmiklooma</w:t>
      </w:r>
      <w:r w:rsidR="00DC4F7A">
        <w:rPr>
          <w:rFonts w:eastAsia="Calibri"/>
          <w:shd w:val="clear" w:color="auto" w:fill="FFFFFF"/>
        </w:rPr>
        <w:t xml:space="preserve"> </w:t>
      </w:r>
      <w:r>
        <w:rPr>
          <w:rFonts w:eastAsia="Calibri"/>
          <w:shd w:val="clear" w:color="auto" w:fill="FFFFFF"/>
        </w:rPr>
        <w:t>omanikke, kellel selli</w:t>
      </w:r>
      <w:r w:rsidR="00CD470C">
        <w:rPr>
          <w:rFonts w:eastAsia="Calibri"/>
          <w:shd w:val="clear" w:color="auto" w:fill="FFFFFF"/>
        </w:rPr>
        <w:t>n</w:t>
      </w:r>
      <w:r w:rsidR="00B65CA1">
        <w:rPr>
          <w:rFonts w:eastAsia="Calibri"/>
          <w:shd w:val="clear" w:color="auto" w:fill="FFFFFF"/>
        </w:rPr>
        <w:t>e</w:t>
      </w:r>
      <w:r w:rsidR="00CD470C">
        <w:rPr>
          <w:rFonts w:eastAsia="Calibri"/>
          <w:shd w:val="clear" w:color="auto" w:fill="FFFFFF"/>
        </w:rPr>
        <w:t xml:space="preserve"> otsus </w:t>
      </w:r>
      <w:r>
        <w:rPr>
          <w:rFonts w:eastAsia="Calibri"/>
          <w:shd w:val="clear" w:color="auto" w:fill="FFFFFF"/>
        </w:rPr>
        <w:t xml:space="preserve">tuleb </w:t>
      </w:r>
      <w:r w:rsidR="00CD470C">
        <w:rPr>
          <w:rFonts w:eastAsia="Calibri"/>
          <w:shd w:val="clear" w:color="auto" w:fill="FFFFFF"/>
        </w:rPr>
        <w:t>teha</w:t>
      </w:r>
      <w:r>
        <w:rPr>
          <w:rFonts w:eastAsia="Calibri"/>
          <w:shd w:val="clear" w:color="auto" w:fill="FFFFFF"/>
        </w:rPr>
        <w:t xml:space="preserve">, on palju. Mõju </w:t>
      </w:r>
      <w:r w:rsidR="00AE5D32">
        <w:rPr>
          <w:rFonts w:eastAsia="Calibri"/>
          <w:shd w:val="clear" w:color="auto" w:fill="FFFFFF"/>
        </w:rPr>
        <w:t>on</w:t>
      </w:r>
      <w:r>
        <w:rPr>
          <w:rFonts w:eastAsia="Calibri"/>
          <w:shd w:val="clear" w:color="auto" w:fill="FFFFFF"/>
        </w:rPr>
        <w:t xml:space="preserve"> positiivne, sest seda otsust ei pea </w:t>
      </w:r>
      <w:r w:rsidR="00CD470C">
        <w:rPr>
          <w:rFonts w:eastAsia="Calibri"/>
          <w:shd w:val="clear" w:color="auto" w:fill="FFFFFF"/>
        </w:rPr>
        <w:t xml:space="preserve">tegema </w:t>
      </w:r>
      <w:r>
        <w:rPr>
          <w:rFonts w:eastAsia="Calibri"/>
          <w:shd w:val="clear" w:color="auto" w:fill="FFFFFF"/>
        </w:rPr>
        <w:t>enam loomaomanik üksi ja veterinaararstil on õigus oma arvamust julgemalt avaldada. Looma heaolu tagamiseks peab olema otsustusõigus nii loomaomanikul, kes oskab hinnata looma</w:t>
      </w:r>
      <w:r w:rsidR="00CD470C">
        <w:rPr>
          <w:rFonts w:eastAsia="Calibri"/>
          <w:shd w:val="clear" w:color="auto" w:fill="FFFFFF"/>
        </w:rPr>
        <w:t xml:space="preserve"> seisundit</w:t>
      </w:r>
      <w:r>
        <w:rPr>
          <w:rFonts w:eastAsia="Calibri"/>
          <w:shd w:val="clear" w:color="auto" w:fill="FFFFFF"/>
        </w:rPr>
        <w:t xml:space="preserve"> pikema</w:t>
      </w:r>
      <w:r w:rsidR="00CD470C">
        <w:rPr>
          <w:rFonts w:eastAsia="Calibri"/>
          <w:shd w:val="clear" w:color="auto" w:fill="FFFFFF"/>
        </w:rPr>
        <w:t xml:space="preserve"> aja jooksu</w:t>
      </w:r>
      <w:r w:rsidR="00DC4F7A">
        <w:rPr>
          <w:rFonts w:eastAsia="Calibri"/>
          <w:shd w:val="clear" w:color="auto" w:fill="FFFFFF"/>
        </w:rPr>
        <w:t>,</w:t>
      </w:r>
      <w:r>
        <w:rPr>
          <w:rFonts w:eastAsia="Calibri"/>
          <w:shd w:val="clear" w:color="auto" w:fill="FFFFFF"/>
        </w:rPr>
        <w:t xml:space="preserve"> kui ka veterinaararstil, kes hindab hetkeolukorda</w:t>
      </w:r>
      <w:r w:rsidR="00CD470C">
        <w:rPr>
          <w:rFonts w:eastAsia="Calibri"/>
          <w:shd w:val="clear" w:color="auto" w:fill="FFFFFF"/>
        </w:rPr>
        <w:t>,</w:t>
      </w:r>
      <w:r>
        <w:rPr>
          <w:rFonts w:eastAsia="Calibri"/>
          <w:shd w:val="clear" w:color="auto" w:fill="FFFFFF"/>
        </w:rPr>
        <w:t xml:space="preserve"> tuginedes oma meditsiinilistele teadmistele. </w:t>
      </w:r>
    </w:p>
    <w:p w14:paraId="2D98035C" w14:textId="77777777" w:rsidR="00AD392F" w:rsidRDefault="00AD392F" w:rsidP="00B94EAD">
      <w:pPr>
        <w:jc w:val="both"/>
        <w:rPr>
          <w:rFonts w:eastAsia="Calibri"/>
          <w:u w:val="single"/>
          <w:shd w:val="clear" w:color="auto" w:fill="FFFFFF"/>
        </w:rPr>
      </w:pPr>
    </w:p>
    <w:p w14:paraId="21E0A091" w14:textId="35BC465C" w:rsidR="00C732BF" w:rsidRDefault="00AD392F" w:rsidP="00B94EAD">
      <w:pPr>
        <w:jc w:val="both"/>
        <w:rPr>
          <w:rFonts w:eastAsia="Calibri"/>
          <w:shd w:val="clear" w:color="auto" w:fill="FFFFFF"/>
        </w:rPr>
      </w:pPr>
      <w:r>
        <w:rPr>
          <w:rFonts w:eastAsia="Calibri"/>
          <w:u w:val="single"/>
          <w:shd w:val="clear" w:color="auto" w:fill="FFFFFF"/>
        </w:rPr>
        <w:t>Ebasoovitavate mõjude kaasnemise risk</w:t>
      </w:r>
    </w:p>
    <w:p w14:paraId="600733D8" w14:textId="77777777" w:rsidR="00C732BF" w:rsidRDefault="00C732BF" w:rsidP="00B94EAD">
      <w:pPr>
        <w:jc w:val="both"/>
        <w:rPr>
          <w:rFonts w:eastAsia="Calibri"/>
          <w:shd w:val="clear" w:color="auto" w:fill="FFFFFF"/>
        </w:rPr>
      </w:pPr>
    </w:p>
    <w:p w14:paraId="5DC188EB" w14:textId="5EF1AD05" w:rsidR="00AD392F" w:rsidRPr="00AD392F" w:rsidRDefault="00AD392F" w:rsidP="00B94EAD">
      <w:pPr>
        <w:jc w:val="both"/>
        <w:rPr>
          <w:rFonts w:eastAsia="Calibri"/>
          <w:shd w:val="clear" w:color="auto" w:fill="FFFFFF"/>
        </w:rPr>
      </w:pPr>
      <w:r>
        <w:rPr>
          <w:rFonts w:eastAsia="Calibri"/>
          <w:shd w:val="clear" w:color="auto" w:fill="FFFFFF"/>
        </w:rPr>
        <w:t xml:space="preserve">Ebasoovitavate mõjude kaasnemise risk on väike, aga teatavates olukordades olemas. Sellisteks </w:t>
      </w:r>
      <w:r w:rsidR="00CD470C">
        <w:rPr>
          <w:rFonts w:eastAsia="Calibri"/>
          <w:shd w:val="clear" w:color="auto" w:fill="FFFFFF"/>
        </w:rPr>
        <w:t xml:space="preserve">näiteks võib olla </w:t>
      </w:r>
      <w:r>
        <w:rPr>
          <w:rFonts w:eastAsia="Calibri"/>
          <w:shd w:val="clear" w:color="auto" w:fill="FFFFFF"/>
        </w:rPr>
        <w:t xml:space="preserve">olukord, kus veterinaararsti hinnangul on eutanaasia </w:t>
      </w:r>
      <w:r w:rsidR="00CD470C">
        <w:rPr>
          <w:rFonts w:eastAsia="Calibri"/>
          <w:shd w:val="clear" w:color="auto" w:fill="FFFFFF"/>
        </w:rPr>
        <w:t xml:space="preserve">ainus võimalus tagada </w:t>
      </w:r>
      <w:r>
        <w:rPr>
          <w:rFonts w:eastAsia="Calibri"/>
          <w:shd w:val="clear" w:color="auto" w:fill="FFFFFF"/>
        </w:rPr>
        <w:t xml:space="preserve">looma heaolu, </w:t>
      </w:r>
      <w:r w:rsidR="00CD470C">
        <w:rPr>
          <w:rFonts w:eastAsia="Calibri"/>
          <w:shd w:val="clear" w:color="auto" w:fill="FFFFFF"/>
        </w:rPr>
        <w:t xml:space="preserve">kuid </w:t>
      </w:r>
      <w:r>
        <w:rPr>
          <w:rFonts w:eastAsia="Calibri"/>
          <w:shd w:val="clear" w:color="auto" w:fill="FFFFFF"/>
        </w:rPr>
        <w:t xml:space="preserve">loomaomanik ei nõustu sellega </w:t>
      </w:r>
      <w:r w:rsidR="00CD470C">
        <w:rPr>
          <w:rFonts w:eastAsia="Calibri"/>
          <w:shd w:val="clear" w:color="auto" w:fill="FFFFFF"/>
        </w:rPr>
        <w:t xml:space="preserve">isegi </w:t>
      </w:r>
      <w:r>
        <w:rPr>
          <w:rFonts w:eastAsia="Calibri"/>
          <w:shd w:val="clear" w:color="auto" w:fill="FFFFFF"/>
        </w:rPr>
        <w:t xml:space="preserve">mitte </w:t>
      </w:r>
      <w:r w:rsidR="00DC4F7A">
        <w:rPr>
          <w:rFonts w:eastAsia="Calibri"/>
          <w:shd w:val="clear" w:color="auto" w:fill="FFFFFF"/>
        </w:rPr>
        <w:t>pärast</w:t>
      </w:r>
      <w:r>
        <w:rPr>
          <w:rFonts w:eastAsia="Calibri"/>
          <w:shd w:val="clear" w:color="auto" w:fill="FFFFFF"/>
        </w:rPr>
        <w:t xml:space="preserve"> mit</w:t>
      </w:r>
      <w:r w:rsidR="00CD470C">
        <w:rPr>
          <w:rFonts w:eastAsia="Calibri"/>
          <w:shd w:val="clear" w:color="auto" w:fill="FFFFFF"/>
        </w:rPr>
        <w:t>me</w:t>
      </w:r>
      <w:r>
        <w:rPr>
          <w:rFonts w:eastAsia="Calibri"/>
          <w:shd w:val="clear" w:color="auto" w:fill="FFFFFF"/>
        </w:rPr>
        <w:t xml:space="preserve"> veterinaararsti </w:t>
      </w:r>
      <w:r w:rsidR="00CD470C">
        <w:rPr>
          <w:rFonts w:eastAsia="Calibri"/>
          <w:shd w:val="clear" w:color="auto" w:fill="FFFFFF"/>
        </w:rPr>
        <w:t>arvamust</w:t>
      </w:r>
      <w:r>
        <w:rPr>
          <w:rFonts w:eastAsia="Calibri"/>
          <w:shd w:val="clear" w:color="auto" w:fill="FFFFFF"/>
        </w:rPr>
        <w:t xml:space="preserve">. </w:t>
      </w:r>
      <w:r w:rsidR="00492704">
        <w:rPr>
          <w:rFonts w:eastAsia="Calibri"/>
          <w:shd w:val="clear" w:color="auto" w:fill="FFFFFF"/>
        </w:rPr>
        <w:t xml:space="preserve">Teisalt võib loomaomanikul olla probleem, mis ei võimalda tal looma pidada, aga veterinaararst ei ole nõus sellist looma eutaneerima. Selliste mõjude vähendamiseks on seletuskirjas </w:t>
      </w:r>
      <w:r w:rsidR="00DC4F7A">
        <w:rPr>
          <w:rFonts w:eastAsia="Calibri"/>
          <w:shd w:val="clear" w:color="auto" w:fill="FFFFFF"/>
        </w:rPr>
        <w:t>kirjeldatud</w:t>
      </w:r>
      <w:r w:rsidR="00492704">
        <w:rPr>
          <w:rFonts w:eastAsia="Calibri"/>
          <w:shd w:val="clear" w:color="auto" w:fill="FFFFFF"/>
        </w:rPr>
        <w:t xml:space="preserve"> alternatiivse</w:t>
      </w:r>
      <w:r w:rsidR="00DC4F7A">
        <w:rPr>
          <w:rFonts w:eastAsia="Calibri"/>
          <w:shd w:val="clear" w:color="auto" w:fill="FFFFFF"/>
        </w:rPr>
        <w:t>i</w:t>
      </w:r>
      <w:r w:rsidR="00492704">
        <w:rPr>
          <w:rFonts w:eastAsia="Calibri"/>
          <w:shd w:val="clear" w:color="auto" w:fill="FFFFFF"/>
        </w:rPr>
        <w:t>d võimalus</w:t>
      </w:r>
      <w:r w:rsidR="00DC4F7A">
        <w:rPr>
          <w:rFonts w:eastAsia="Calibri"/>
          <w:shd w:val="clear" w:color="auto" w:fill="FFFFFF"/>
        </w:rPr>
        <w:t>i</w:t>
      </w:r>
      <w:r w:rsidR="00492704">
        <w:rPr>
          <w:rFonts w:eastAsia="Calibri"/>
          <w:shd w:val="clear" w:color="auto" w:fill="FFFFFF"/>
        </w:rPr>
        <w:t>, mida on võimalik erinevates olukordades lisaks ette võtta.</w:t>
      </w:r>
    </w:p>
    <w:p w14:paraId="5F4068F1" w14:textId="77777777" w:rsidR="00AD392F" w:rsidRDefault="00AD392F" w:rsidP="00B94EAD">
      <w:pPr>
        <w:jc w:val="both"/>
        <w:rPr>
          <w:rFonts w:eastAsia="Calibri"/>
          <w:u w:val="single"/>
          <w:shd w:val="clear" w:color="auto" w:fill="FFFFFF"/>
        </w:rPr>
      </w:pPr>
    </w:p>
    <w:p w14:paraId="47C360E9" w14:textId="78878935" w:rsidR="00C732BF" w:rsidRDefault="00AD392F" w:rsidP="00B94EAD">
      <w:pPr>
        <w:jc w:val="both"/>
        <w:rPr>
          <w:rFonts w:eastAsia="Calibri"/>
          <w:shd w:val="clear" w:color="auto" w:fill="FFFFFF"/>
        </w:rPr>
      </w:pPr>
      <w:r>
        <w:rPr>
          <w:rFonts w:eastAsia="Calibri"/>
          <w:u w:val="single"/>
          <w:shd w:val="clear" w:color="auto" w:fill="FFFFFF"/>
        </w:rPr>
        <w:t>Järeldus mõju olulisuse kohta</w:t>
      </w:r>
    </w:p>
    <w:p w14:paraId="23B1FEC3" w14:textId="77777777" w:rsidR="00C732BF" w:rsidRDefault="00C732BF" w:rsidP="00B94EAD">
      <w:pPr>
        <w:jc w:val="both"/>
        <w:rPr>
          <w:rFonts w:eastAsia="Calibri"/>
          <w:shd w:val="clear" w:color="auto" w:fill="FFFFFF"/>
        </w:rPr>
      </w:pPr>
    </w:p>
    <w:p w14:paraId="7E2B4D73" w14:textId="02A7A1C8" w:rsidR="00492704" w:rsidRDefault="00C732BF" w:rsidP="00B94EAD">
      <w:pPr>
        <w:jc w:val="both"/>
        <w:rPr>
          <w:rFonts w:eastAsia="Calibri"/>
          <w:shd w:val="clear" w:color="auto" w:fill="FFFFFF"/>
        </w:rPr>
      </w:pPr>
      <w:r>
        <w:rPr>
          <w:rFonts w:eastAsia="Calibri"/>
          <w:shd w:val="clear" w:color="auto" w:fill="FFFFFF"/>
        </w:rPr>
        <w:t>M</w:t>
      </w:r>
      <w:r w:rsidR="00AD392F">
        <w:rPr>
          <w:rFonts w:eastAsia="Calibri"/>
          <w:shd w:val="clear" w:color="auto" w:fill="FFFFFF"/>
        </w:rPr>
        <w:t xml:space="preserve">õju olulisus looma omanikule </w:t>
      </w:r>
      <w:r w:rsidR="00CD470C">
        <w:rPr>
          <w:rFonts w:eastAsia="Calibri"/>
          <w:shd w:val="clear" w:color="auto" w:fill="FFFFFF"/>
        </w:rPr>
        <w:t xml:space="preserve">on </w:t>
      </w:r>
      <w:r w:rsidR="00AD392F">
        <w:rPr>
          <w:rFonts w:eastAsia="Calibri"/>
          <w:shd w:val="clear" w:color="auto" w:fill="FFFFFF"/>
        </w:rPr>
        <w:t>väike, sest looma eutanaasia otsust tuleb teha harva. Mõju olulisus veterinaararstile on keskmine, tagades talle väga keerulistes olukordades selgemad õigused ja juhised.</w:t>
      </w:r>
    </w:p>
    <w:p w14:paraId="1789990F" w14:textId="77777777" w:rsidR="00DC4F7A" w:rsidRDefault="00DC4F7A" w:rsidP="00B94EAD">
      <w:pPr>
        <w:jc w:val="both"/>
        <w:rPr>
          <w:rFonts w:eastAsia="Calibri"/>
          <w:shd w:val="clear" w:color="auto" w:fill="FFFFFF"/>
        </w:rPr>
      </w:pPr>
    </w:p>
    <w:p w14:paraId="5A452863" w14:textId="7C4D6B68" w:rsidR="00DC4F7A" w:rsidRPr="00492704" w:rsidRDefault="00DC4F7A" w:rsidP="00B94EAD">
      <w:pPr>
        <w:jc w:val="both"/>
        <w:rPr>
          <w:rFonts w:eastAsia="Calibri"/>
          <w:shd w:val="clear" w:color="auto" w:fill="FFFFFF"/>
        </w:rPr>
      </w:pPr>
      <w:r w:rsidRPr="00B65CA1">
        <w:rPr>
          <w:rFonts w:eastAsia="Calibri"/>
          <w:b/>
          <w:bCs/>
          <w:shd w:val="clear" w:color="auto" w:fill="FFFFFF"/>
        </w:rPr>
        <w:t xml:space="preserve">6.5 </w:t>
      </w:r>
      <w:r w:rsidR="00611D76">
        <w:rPr>
          <w:rFonts w:eastAsia="Calibri"/>
          <w:b/>
          <w:bCs/>
          <w:shd w:val="clear" w:color="auto" w:fill="FFFFFF"/>
        </w:rPr>
        <w:t>Isiku valduses oleva e</w:t>
      </w:r>
      <w:r w:rsidR="00100D9C" w:rsidRPr="00B65CA1">
        <w:rPr>
          <w:rFonts w:eastAsia="Calibri"/>
          <w:b/>
          <w:bCs/>
          <w:shd w:val="clear" w:color="auto" w:fill="FFFFFF"/>
        </w:rPr>
        <w:t>luruumi läbivaatus selle eluruumi äriruumina kasutamise korral</w:t>
      </w:r>
      <w:r w:rsidR="00100D9C">
        <w:rPr>
          <w:rFonts w:eastAsia="Calibri"/>
          <w:shd w:val="clear" w:color="auto" w:fill="FFFFFF"/>
        </w:rPr>
        <w:t xml:space="preserve"> (eelnõu § 1 p</w:t>
      </w:r>
      <w:r w:rsidR="00CD470C">
        <w:rPr>
          <w:rFonts w:eastAsia="Calibri"/>
          <w:shd w:val="clear" w:color="auto" w:fill="FFFFFF"/>
        </w:rPr>
        <w:t>unkt</w:t>
      </w:r>
      <w:r w:rsidR="00100D9C">
        <w:rPr>
          <w:rFonts w:eastAsia="Calibri"/>
          <w:shd w:val="clear" w:color="auto" w:fill="FFFFFF"/>
        </w:rPr>
        <w:t xml:space="preserve"> 8)</w:t>
      </w:r>
    </w:p>
    <w:p w14:paraId="647D3578" w14:textId="77777777" w:rsidR="00492704" w:rsidRPr="00B65CA1" w:rsidRDefault="00492704" w:rsidP="00B94EAD">
      <w:pPr>
        <w:jc w:val="both"/>
        <w:rPr>
          <w:rFonts w:eastAsia="Calibri"/>
          <w:shd w:val="clear" w:color="auto" w:fill="FFFFFF"/>
        </w:rPr>
      </w:pPr>
    </w:p>
    <w:p w14:paraId="003FE2E4" w14:textId="17A4BC41" w:rsidR="00100D9C" w:rsidRDefault="00B9480C" w:rsidP="00B94EAD">
      <w:pPr>
        <w:jc w:val="both"/>
        <w:rPr>
          <w:rFonts w:eastAsia="Calibri"/>
          <w:shd w:val="clear" w:color="auto" w:fill="FFFFFF"/>
        </w:rPr>
      </w:pPr>
      <w:r w:rsidRPr="00B65CA1">
        <w:rPr>
          <w:rFonts w:eastAsia="Calibri"/>
          <w:u w:val="single"/>
          <w:shd w:val="clear" w:color="auto" w:fill="FFFFFF"/>
        </w:rPr>
        <w:t>Mõju valdkond</w:t>
      </w:r>
      <w:r w:rsidRPr="00B65CA1">
        <w:rPr>
          <w:rFonts w:eastAsia="Calibri"/>
          <w:shd w:val="clear" w:color="auto" w:fill="FFFFFF"/>
        </w:rPr>
        <w:t>: mõju riigiasutusele</w:t>
      </w:r>
    </w:p>
    <w:p w14:paraId="59531757" w14:textId="77777777" w:rsidR="00B9480C" w:rsidRDefault="00B9480C" w:rsidP="00B94EAD">
      <w:pPr>
        <w:jc w:val="both"/>
        <w:rPr>
          <w:rFonts w:eastAsia="Calibri"/>
          <w:shd w:val="clear" w:color="auto" w:fill="FFFFFF"/>
        </w:rPr>
      </w:pPr>
    </w:p>
    <w:p w14:paraId="390AAE15" w14:textId="1993D926" w:rsidR="00B9480C" w:rsidRDefault="00B9480C" w:rsidP="00B94EAD">
      <w:pPr>
        <w:jc w:val="both"/>
        <w:rPr>
          <w:rFonts w:eastAsia="Calibri"/>
          <w:shd w:val="clear" w:color="auto" w:fill="FFFFFF"/>
        </w:rPr>
      </w:pPr>
      <w:r w:rsidRPr="00B65CA1">
        <w:rPr>
          <w:rFonts w:eastAsia="Calibri"/>
          <w:u w:val="single"/>
          <w:shd w:val="clear" w:color="auto" w:fill="FFFFFF"/>
        </w:rPr>
        <w:t>Sihtrühm:</w:t>
      </w:r>
      <w:r>
        <w:rPr>
          <w:rFonts w:eastAsia="Calibri"/>
          <w:shd w:val="clear" w:color="auto" w:fill="FFFFFF"/>
        </w:rPr>
        <w:t xml:space="preserve"> PTA</w:t>
      </w:r>
    </w:p>
    <w:p w14:paraId="1C648E08" w14:textId="77777777" w:rsidR="00B9480C" w:rsidRDefault="00B9480C" w:rsidP="00B94EAD">
      <w:pPr>
        <w:jc w:val="both"/>
        <w:rPr>
          <w:rFonts w:eastAsia="Calibri"/>
          <w:shd w:val="clear" w:color="auto" w:fill="FFFFFF"/>
        </w:rPr>
      </w:pPr>
    </w:p>
    <w:p w14:paraId="0D631486" w14:textId="47138066" w:rsidR="00CD470C" w:rsidRDefault="00B9480C" w:rsidP="00611D76">
      <w:pPr>
        <w:jc w:val="both"/>
        <w:rPr>
          <w:rFonts w:eastAsia="Calibri"/>
          <w:u w:val="single"/>
          <w:shd w:val="clear" w:color="auto" w:fill="FFFFFF"/>
        </w:rPr>
      </w:pPr>
      <w:r w:rsidRPr="00B65CA1">
        <w:rPr>
          <w:rFonts w:eastAsia="Calibri"/>
          <w:u w:val="single"/>
          <w:shd w:val="clear" w:color="auto" w:fill="FFFFFF"/>
        </w:rPr>
        <w:t>Avalduv mõju ja selle ulatus</w:t>
      </w:r>
    </w:p>
    <w:p w14:paraId="1194750B" w14:textId="4D7212EC" w:rsidR="005B291B" w:rsidRDefault="00CD470C" w:rsidP="00611D76">
      <w:pPr>
        <w:jc w:val="both"/>
        <w:rPr>
          <w:rFonts w:eastAsia="Calibri"/>
          <w:shd w:val="clear" w:color="auto" w:fill="FFFFFF"/>
        </w:rPr>
      </w:pPr>
      <w:r>
        <w:rPr>
          <w:rFonts w:eastAsia="Calibri"/>
          <w:shd w:val="clear" w:color="auto" w:fill="FFFFFF"/>
        </w:rPr>
        <w:t>M</w:t>
      </w:r>
      <w:r w:rsidR="00166D95">
        <w:rPr>
          <w:rFonts w:eastAsia="Calibri"/>
          <w:shd w:val="clear" w:color="auto" w:fill="FFFFFF"/>
        </w:rPr>
        <w:t xml:space="preserve">uudatuse </w:t>
      </w:r>
      <w:r>
        <w:rPr>
          <w:rFonts w:eastAsia="Calibri"/>
          <w:shd w:val="clear" w:color="auto" w:fill="FFFFFF"/>
        </w:rPr>
        <w:t>tulemusena</w:t>
      </w:r>
      <w:r w:rsidR="00166D95">
        <w:rPr>
          <w:rFonts w:eastAsia="Calibri"/>
          <w:shd w:val="clear" w:color="auto" w:fill="FFFFFF"/>
        </w:rPr>
        <w:t xml:space="preserve"> </w:t>
      </w:r>
      <w:r w:rsidR="00FE2AD0">
        <w:rPr>
          <w:rFonts w:eastAsia="Calibri"/>
          <w:shd w:val="clear" w:color="auto" w:fill="FFFFFF"/>
        </w:rPr>
        <w:t>muutub PTA töökorraldus vihjete kontrollimisel lihtsamaks</w:t>
      </w:r>
      <w:r w:rsidR="00A80A4F">
        <w:rPr>
          <w:rFonts w:eastAsia="Calibri"/>
          <w:shd w:val="clear" w:color="auto" w:fill="FFFFFF"/>
        </w:rPr>
        <w:t xml:space="preserve"> ja tõhusamaks</w:t>
      </w:r>
      <w:r w:rsidR="00FE2AD0">
        <w:rPr>
          <w:rFonts w:eastAsia="Calibri"/>
          <w:shd w:val="clear" w:color="auto" w:fill="FFFFFF"/>
        </w:rPr>
        <w:t>, sest juh</w:t>
      </w:r>
      <w:r w:rsidR="004B0772">
        <w:rPr>
          <w:rFonts w:eastAsia="Calibri"/>
          <w:shd w:val="clear" w:color="auto" w:fill="FFFFFF"/>
        </w:rPr>
        <w:t>u</w:t>
      </w:r>
      <w:r w:rsidR="00FE2AD0">
        <w:rPr>
          <w:rFonts w:eastAsia="Calibri"/>
          <w:shd w:val="clear" w:color="auto" w:fill="FFFFFF"/>
        </w:rPr>
        <w:t>l</w:t>
      </w:r>
      <w:r w:rsidR="00611D76">
        <w:t>, k</w:t>
      </w:r>
      <w:r w:rsidR="00611D76" w:rsidRPr="00B64549">
        <w:t xml:space="preserve">ui eluruumi kasutatakse ka äriruumina, võib </w:t>
      </w:r>
      <w:r w:rsidR="00FE2AD0">
        <w:t>PTA</w:t>
      </w:r>
      <w:r w:rsidR="00611D76" w:rsidRPr="00B64549">
        <w:t xml:space="preserve"> selle töö- või lahtioleku ajal läbi vaadata ilma </w:t>
      </w:r>
      <w:proofErr w:type="spellStart"/>
      <w:r>
        <w:t>KorS-i</w:t>
      </w:r>
      <w:proofErr w:type="spellEnd"/>
      <w:r w:rsidR="00611D76" w:rsidRPr="00B64549">
        <w:t xml:space="preserve"> § 51 lõikes 2 sätestatud halduskohtu loata</w:t>
      </w:r>
      <w:r w:rsidR="00611D76">
        <w:t>.</w:t>
      </w:r>
    </w:p>
    <w:p w14:paraId="73D8B994" w14:textId="77777777" w:rsidR="00166D95" w:rsidRDefault="00166D95" w:rsidP="00611D76">
      <w:pPr>
        <w:jc w:val="both"/>
      </w:pPr>
    </w:p>
    <w:p w14:paraId="0015904E" w14:textId="6A14CCC1" w:rsidR="00B9480C" w:rsidRPr="00B65CA1" w:rsidRDefault="00611D76" w:rsidP="00B94EAD">
      <w:pPr>
        <w:jc w:val="both"/>
      </w:pPr>
      <w:r>
        <w:t>Isiku puhul, kes pea</w:t>
      </w:r>
      <w:r w:rsidR="00CD470C">
        <w:t>b</w:t>
      </w:r>
      <w:r>
        <w:t xml:space="preserve"> lemmikloom</w:t>
      </w:r>
      <w:r w:rsidR="00CD470C">
        <w:t>a</w:t>
      </w:r>
      <w:r>
        <w:t xml:space="preserve"> kaubanduslikul eesmärgil ja kellel on seadusest tulenev teatamis- või loakohustus, langeb eluruum sageli kokku tema äriruumiga ehk loomapidamisruumiga. Näiteks on see sageli nii eraelamus ja talumajapidamises kaubanduslikul eesmärgil loomade pidamise puhul (kasvandused). Selliseid eraelamuid ja talumajapidamisi tuleks käsitada äriruumina ehk ettevõttena. </w:t>
      </w:r>
      <w:r w:rsidR="00A80A4F">
        <w:t>Edaspidi ei ole</w:t>
      </w:r>
      <w:r>
        <w:t xml:space="preserve"> iga sellise valduse läbivaat</w:t>
      </w:r>
      <w:r w:rsidR="00CD470C">
        <w:t>amiseks</w:t>
      </w:r>
      <w:r>
        <w:t xml:space="preserve"> eelnevalt vajalik taotleda luba läbivaadatava eluruumi asukohajärgselt halduskohtult</w:t>
      </w:r>
      <w:r w:rsidR="00A80A4F">
        <w:t>.</w:t>
      </w:r>
      <w:r>
        <w:t xml:space="preserve"> </w:t>
      </w:r>
      <w:r w:rsidR="00B452E3">
        <w:t>Muudatus tehakse looma</w:t>
      </w:r>
      <w:r w:rsidR="00CD470C">
        <w:t xml:space="preserve">de </w:t>
      </w:r>
      <w:r w:rsidR="00B452E3">
        <w:t xml:space="preserve">heaolu </w:t>
      </w:r>
      <w:r w:rsidR="00695087">
        <w:t>tagamise eesmärgil</w:t>
      </w:r>
      <w:r w:rsidR="00B452E3">
        <w:t>.</w:t>
      </w:r>
    </w:p>
    <w:p w14:paraId="148C21DA" w14:textId="77777777" w:rsidR="00B9480C" w:rsidRDefault="00B9480C" w:rsidP="00B94EAD">
      <w:pPr>
        <w:jc w:val="both"/>
        <w:rPr>
          <w:rFonts w:eastAsia="Calibri"/>
          <w:shd w:val="clear" w:color="auto" w:fill="FFFFFF"/>
        </w:rPr>
      </w:pPr>
    </w:p>
    <w:p w14:paraId="162E7152" w14:textId="721915E2" w:rsidR="00B9480C" w:rsidRDefault="00B9480C" w:rsidP="00B94EAD">
      <w:pPr>
        <w:jc w:val="both"/>
        <w:rPr>
          <w:rFonts w:eastAsia="Calibri"/>
          <w:shd w:val="clear" w:color="auto" w:fill="FFFFFF"/>
        </w:rPr>
      </w:pPr>
      <w:r w:rsidRPr="00B65CA1">
        <w:rPr>
          <w:rFonts w:eastAsia="Calibri"/>
          <w:u w:val="single"/>
          <w:shd w:val="clear" w:color="auto" w:fill="FFFFFF"/>
        </w:rPr>
        <w:t>Ebasoovitavate mõjude kaasnemise risk:</w:t>
      </w:r>
      <w:r>
        <w:rPr>
          <w:rFonts w:eastAsia="Calibri"/>
          <w:shd w:val="clear" w:color="auto" w:fill="FFFFFF"/>
        </w:rPr>
        <w:t xml:space="preserve"> ebasoovitavaid mõjusid ei kaasne.</w:t>
      </w:r>
    </w:p>
    <w:p w14:paraId="4A890308" w14:textId="77777777" w:rsidR="00B9480C" w:rsidRDefault="00B9480C" w:rsidP="00B94EAD">
      <w:pPr>
        <w:jc w:val="both"/>
        <w:rPr>
          <w:rFonts w:eastAsia="Calibri"/>
          <w:shd w:val="clear" w:color="auto" w:fill="FFFFFF"/>
        </w:rPr>
      </w:pPr>
    </w:p>
    <w:p w14:paraId="731F7318" w14:textId="2432F2E3" w:rsidR="00B9480C" w:rsidRDefault="00B9480C" w:rsidP="00B94EAD">
      <w:pPr>
        <w:jc w:val="both"/>
        <w:rPr>
          <w:rFonts w:eastAsia="Calibri"/>
          <w:shd w:val="clear" w:color="auto" w:fill="FFFFFF"/>
        </w:rPr>
      </w:pPr>
      <w:r w:rsidRPr="00B65CA1">
        <w:rPr>
          <w:rFonts w:eastAsia="Calibri"/>
          <w:u w:val="single"/>
          <w:shd w:val="clear" w:color="auto" w:fill="FFFFFF"/>
        </w:rPr>
        <w:t>Järeldus mõju olulisuse kohta:</w:t>
      </w:r>
      <w:r>
        <w:rPr>
          <w:rFonts w:eastAsia="Calibri"/>
          <w:shd w:val="clear" w:color="auto" w:fill="FFFFFF"/>
        </w:rPr>
        <w:t xml:space="preserve"> oluline mõju puudub.</w:t>
      </w:r>
    </w:p>
    <w:p w14:paraId="05338263" w14:textId="77777777" w:rsidR="009C2DB7" w:rsidRDefault="009C2DB7" w:rsidP="00B94EAD">
      <w:pPr>
        <w:jc w:val="both"/>
        <w:rPr>
          <w:rFonts w:eastAsia="Calibri"/>
          <w:shd w:val="clear" w:color="auto" w:fill="FFFFFF"/>
        </w:rPr>
      </w:pPr>
    </w:p>
    <w:p w14:paraId="2E066447" w14:textId="3B0002D9" w:rsidR="009C2DB7" w:rsidRPr="00B65CA1" w:rsidRDefault="009C2DB7" w:rsidP="009C2DB7">
      <w:pPr>
        <w:jc w:val="both"/>
        <w:rPr>
          <w:rFonts w:eastAsia="Calibri"/>
          <w:shd w:val="clear" w:color="auto" w:fill="FFFFFF"/>
        </w:rPr>
      </w:pPr>
      <w:r>
        <w:rPr>
          <w:rFonts w:eastAsia="Calibri"/>
          <w:b/>
          <w:bCs/>
          <w:shd w:val="clear" w:color="auto" w:fill="FFFFFF"/>
        </w:rPr>
        <w:t xml:space="preserve">6.6 Loomade </w:t>
      </w:r>
      <w:r w:rsidR="00CD470C">
        <w:rPr>
          <w:rFonts w:eastAsia="Calibri"/>
          <w:b/>
          <w:bCs/>
          <w:shd w:val="clear" w:color="auto" w:fill="FFFFFF"/>
        </w:rPr>
        <w:t xml:space="preserve">võõrandamine </w:t>
      </w:r>
      <w:r>
        <w:rPr>
          <w:rFonts w:eastAsia="Calibri"/>
          <w:b/>
          <w:bCs/>
          <w:shd w:val="clear" w:color="auto" w:fill="FFFFFF"/>
        </w:rPr>
        <w:t xml:space="preserve">asendustäitmise korras </w:t>
      </w:r>
      <w:r w:rsidRPr="00B65CA1">
        <w:rPr>
          <w:rFonts w:eastAsia="Calibri"/>
          <w:shd w:val="clear" w:color="auto" w:fill="FFFFFF"/>
        </w:rPr>
        <w:t>(eelnõu § 1 punktid 9</w:t>
      </w:r>
      <w:r>
        <w:rPr>
          <w:rFonts w:eastAsia="Calibri"/>
          <w:shd w:val="clear" w:color="auto" w:fill="FFFFFF"/>
        </w:rPr>
        <w:t>–</w:t>
      </w:r>
      <w:r w:rsidRPr="00B65CA1">
        <w:rPr>
          <w:rFonts w:eastAsia="Calibri"/>
          <w:shd w:val="clear" w:color="auto" w:fill="FFFFFF"/>
        </w:rPr>
        <w:t>11)</w:t>
      </w:r>
    </w:p>
    <w:p w14:paraId="4641CF7F" w14:textId="77777777" w:rsidR="009C2DB7" w:rsidRDefault="009C2DB7" w:rsidP="009C2DB7">
      <w:pPr>
        <w:jc w:val="both"/>
        <w:rPr>
          <w:rFonts w:eastAsia="Calibri"/>
          <w:shd w:val="clear" w:color="auto" w:fill="FFFFFF"/>
        </w:rPr>
      </w:pPr>
    </w:p>
    <w:p w14:paraId="65C21935" w14:textId="3ABFDCE2" w:rsidR="009C2DB7" w:rsidRPr="005E5702" w:rsidRDefault="009C2DB7" w:rsidP="009C2DB7">
      <w:pPr>
        <w:jc w:val="both"/>
        <w:rPr>
          <w:rFonts w:eastAsia="Calibri"/>
          <w:shd w:val="clear" w:color="auto" w:fill="FFFFFF"/>
        </w:rPr>
      </w:pPr>
      <w:r>
        <w:rPr>
          <w:rFonts w:eastAsia="Calibri"/>
          <w:shd w:val="clear" w:color="auto" w:fill="FFFFFF"/>
        </w:rPr>
        <w:t xml:space="preserve">Loomade asendustäitmise korras võõrandamise sätete muutmisega võimaldatakse </w:t>
      </w:r>
      <w:r w:rsidR="00CD470C">
        <w:rPr>
          <w:rFonts w:eastAsia="Calibri"/>
          <w:shd w:val="clear" w:color="auto" w:fill="FFFFFF"/>
        </w:rPr>
        <w:t xml:space="preserve">võõrandada kõiki loomi </w:t>
      </w:r>
      <w:r>
        <w:rPr>
          <w:rFonts w:eastAsia="Calibri"/>
          <w:shd w:val="clear" w:color="auto" w:fill="FFFFFF"/>
        </w:rPr>
        <w:t xml:space="preserve">isikule, kes </w:t>
      </w:r>
      <w:r w:rsidR="00CD470C">
        <w:rPr>
          <w:rFonts w:eastAsia="Calibri"/>
          <w:shd w:val="clear" w:color="auto" w:fill="FFFFFF"/>
        </w:rPr>
        <w:t xml:space="preserve">pidas </w:t>
      </w:r>
      <w:r>
        <w:rPr>
          <w:rFonts w:eastAsia="Calibri"/>
          <w:shd w:val="clear" w:color="auto" w:fill="FFFFFF"/>
        </w:rPr>
        <w:t>seda looma asendustäitmise korras</w:t>
      </w:r>
      <w:r w:rsidR="00F17DA7">
        <w:rPr>
          <w:rFonts w:eastAsia="Calibri"/>
          <w:shd w:val="clear" w:color="auto" w:fill="FFFFFF"/>
        </w:rPr>
        <w:t>,</w:t>
      </w:r>
      <w:r>
        <w:rPr>
          <w:rFonts w:eastAsia="Calibri"/>
          <w:shd w:val="clear" w:color="auto" w:fill="FFFFFF"/>
        </w:rPr>
        <w:t xml:space="preserve"> </w:t>
      </w:r>
      <w:r w:rsidR="00F17DA7">
        <w:rPr>
          <w:rFonts w:eastAsia="Calibri"/>
          <w:shd w:val="clear" w:color="auto" w:fill="FFFFFF"/>
        </w:rPr>
        <w:t>ja</w:t>
      </w:r>
      <w:r>
        <w:rPr>
          <w:rFonts w:eastAsia="Calibri"/>
          <w:shd w:val="clear" w:color="auto" w:fill="FFFFFF"/>
        </w:rPr>
        <w:t xml:space="preserve"> ka muule isikule.</w:t>
      </w:r>
    </w:p>
    <w:p w14:paraId="624DF525" w14:textId="77777777" w:rsidR="009C2DB7" w:rsidRDefault="009C2DB7" w:rsidP="009C2DB7">
      <w:pPr>
        <w:jc w:val="both"/>
        <w:rPr>
          <w:rFonts w:eastAsia="Calibri"/>
          <w:u w:val="single"/>
          <w:shd w:val="clear" w:color="auto" w:fill="FFFFFF"/>
        </w:rPr>
      </w:pPr>
    </w:p>
    <w:p w14:paraId="63C2860C" w14:textId="4104F55A" w:rsidR="009C2DB7" w:rsidRPr="00BF5D21" w:rsidRDefault="009C2DB7" w:rsidP="009C2DB7">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w:t>
      </w:r>
      <w:r w:rsidRPr="00D60106">
        <w:rPr>
          <w:rFonts w:eastAsia="Calibri"/>
          <w:shd w:val="clear" w:color="auto" w:fill="FFFFFF"/>
        </w:rPr>
        <w:t>sotsiaal</w:t>
      </w:r>
      <w:r w:rsidR="00695087">
        <w:rPr>
          <w:rFonts w:eastAsia="Calibri"/>
          <w:shd w:val="clear" w:color="auto" w:fill="FFFFFF"/>
        </w:rPr>
        <w:t>valdkond</w:t>
      </w:r>
      <w:r>
        <w:rPr>
          <w:rFonts w:eastAsia="Calibri"/>
          <w:shd w:val="clear" w:color="auto" w:fill="FFFFFF"/>
        </w:rPr>
        <w:t>, riigiasutus</w:t>
      </w:r>
    </w:p>
    <w:p w14:paraId="389D72FF" w14:textId="77777777" w:rsidR="009C2DB7" w:rsidRDefault="009C2DB7" w:rsidP="009C2DB7">
      <w:pPr>
        <w:jc w:val="both"/>
        <w:rPr>
          <w:rFonts w:eastAsia="Calibri"/>
          <w:shd w:val="clear" w:color="auto" w:fill="FFFFFF"/>
        </w:rPr>
      </w:pPr>
    </w:p>
    <w:p w14:paraId="0B51650D" w14:textId="76455DAD" w:rsidR="009C2DB7" w:rsidRDefault="009C2DB7" w:rsidP="009C2DB7">
      <w:pPr>
        <w:jc w:val="both"/>
        <w:rPr>
          <w:rFonts w:eastAsia="Calibri"/>
          <w:shd w:val="clear" w:color="auto" w:fill="FFFFFF"/>
        </w:rPr>
      </w:pPr>
      <w:r>
        <w:rPr>
          <w:rFonts w:eastAsia="Calibri"/>
          <w:u w:val="single"/>
          <w:shd w:val="clear" w:color="auto" w:fill="FFFFFF"/>
        </w:rPr>
        <w:t>Mõju sihtrühm:</w:t>
      </w:r>
      <w:r>
        <w:rPr>
          <w:rFonts w:eastAsia="Calibri"/>
          <w:shd w:val="clear" w:color="auto" w:fill="FFFFFF"/>
        </w:rPr>
        <w:t xml:space="preserve"> loomapidajad ja PTA</w:t>
      </w:r>
    </w:p>
    <w:p w14:paraId="4C9E50FB" w14:textId="77777777" w:rsidR="009C2DB7" w:rsidRDefault="009C2DB7" w:rsidP="009C2DB7">
      <w:pPr>
        <w:jc w:val="both"/>
        <w:rPr>
          <w:rFonts w:eastAsia="Calibri"/>
          <w:shd w:val="clear" w:color="auto" w:fill="FFFFFF"/>
        </w:rPr>
      </w:pPr>
    </w:p>
    <w:p w14:paraId="70957BEE" w14:textId="5E27A9D6" w:rsidR="009C2DB7" w:rsidRDefault="009C2DB7" w:rsidP="009C2DB7">
      <w:pPr>
        <w:jc w:val="both"/>
        <w:rPr>
          <w:rFonts w:eastAsia="Calibri"/>
          <w:u w:val="single"/>
          <w:shd w:val="clear" w:color="auto" w:fill="FFFFFF"/>
        </w:rPr>
      </w:pPr>
      <w:r>
        <w:rPr>
          <w:rFonts w:eastAsia="Calibri"/>
          <w:u w:val="single"/>
          <w:shd w:val="clear" w:color="auto" w:fill="FFFFFF"/>
        </w:rPr>
        <w:t>Avalduv mõju, selle ulatus ja sagedus</w:t>
      </w:r>
    </w:p>
    <w:p w14:paraId="31C055FE" w14:textId="77777777" w:rsidR="009C2DB7" w:rsidRPr="00BF5D21" w:rsidRDefault="009C2DB7" w:rsidP="009C2DB7">
      <w:pPr>
        <w:jc w:val="both"/>
        <w:rPr>
          <w:rFonts w:eastAsia="Calibri"/>
          <w:shd w:val="clear" w:color="auto" w:fill="FFFFFF"/>
        </w:rPr>
      </w:pPr>
    </w:p>
    <w:p w14:paraId="3AAFC6EB" w14:textId="62CE8FF9" w:rsidR="009C2DB7" w:rsidRDefault="009C2DB7" w:rsidP="009C2DB7">
      <w:pPr>
        <w:jc w:val="both"/>
        <w:rPr>
          <w:rFonts w:eastAsia="Calibri"/>
          <w:shd w:val="clear" w:color="auto" w:fill="FFFFFF"/>
        </w:rPr>
      </w:pPr>
      <w:r>
        <w:rPr>
          <w:rFonts w:eastAsia="Calibri"/>
          <w:shd w:val="clear" w:color="auto" w:fill="FFFFFF"/>
        </w:rPr>
        <w:t>Loomade võõrandamise võimaldamise</w:t>
      </w:r>
      <w:r w:rsidR="00695087">
        <w:rPr>
          <w:rFonts w:eastAsia="Calibri"/>
          <w:shd w:val="clear" w:color="auto" w:fill="FFFFFF"/>
        </w:rPr>
        <w:t>ga kaasnev</w:t>
      </w:r>
      <w:r>
        <w:rPr>
          <w:rFonts w:eastAsia="Calibri"/>
          <w:shd w:val="clear" w:color="auto" w:fill="FFFFFF"/>
        </w:rPr>
        <w:t xml:space="preserve"> mõju on väheoluline</w:t>
      </w:r>
      <w:r w:rsidR="00B3602D">
        <w:rPr>
          <w:rFonts w:eastAsia="Calibri"/>
          <w:shd w:val="clear" w:color="auto" w:fill="FFFFFF"/>
        </w:rPr>
        <w:t>,</w:t>
      </w:r>
      <w:r>
        <w:rPr>
          <w:rFonts w:eastAsia="Calibri"/>
          <w:shd w:val="clear" w:color="auto" w:fill="FFFFFF"/>
        </w:rPr>
        <w:t xml:space="preserve"> kuna PTA poolt võõrandatud loomade arv jääb enamasti alla 1000 looma ühes aastas, mis on väga väike osa Eestis peetavatest loomadest.</w:t>
      </w:r>
    </w:p>
    <w:p w14:paraId="3DAE9195" w14:textId="77777777" w:rsidR="00A12BF5" w:rsidRDefault="00A12BF5" w:rsidP="009C2DB7">
      <w:pPr>
        <w:jc w:val="both"/>
        <w:rPr>
          <w:rFonts w:eastAsia="Calibri"/>
          <w:shd w:val="clear" w:color="auto" w:fill="FFFFFF"/>
        </w:rPr>
      </w:pPr>
    </w:p>
    <w:p w14:paraId="046EF074" w14:textId="226F703B" w:rsidR="009C2DB7" w:rsidRDefault="009C2DB7" w:rsidP="009C2DB7">
      <w:pPr>
        <w:jc w:val="both"/>
        <w:rPr>
          <w:rFonts w:eastAsia="Calibri"/>
          <w:shd w:val="clear" w:color="auto" w:fill="FFFFFF"/>
        </w:rPr>
      </w:pPr>
      <w:r>
        <w:rPr>
          <w:rFonts w:eastAsia="Calibri"/>
          <w:shd w:val="clear" w:color="auto" w:fill="FFFFFF"/>
        </w:rPr>
        <w:t xml:space="preserve">Mõju riigiasutusele on mõõdukas, sest </w:t>
      </w:r>
      <w:r w:rsidR="00695087">
        <w:rPr>
          <w:rFonts w:eastAsia="Calibri"/>
          <w:shd w:val="clear" w:color="auto" w:fill="FFFFFF"/>
        </w:rPr>
        <w:t>muudatus lihtsustab</w:t>
      </w:r>
      <w:r>
        <w:rPr>
          <w:rFonts w:eastAsia="Calibri"/>
          <w:shd w:val="clear" w:color="auto" w:fill="FFFFFF"/>
        </w:rPr>
        <w:t xml:space="preserve"> PTA-l halvasti koheldud loomade võõrandamist ja laiendab võimalusi vastavalt looma seisukorrale</w:t>
      </w:r>
      <w:r w:rsidR="008E5274" w:rsidRPr="008E5274">
        <w:rPr>
          <w:rFonts w:eastAsia="Calibri"/>
          <w:shd w:val="clear" w:color="auto" w:fill="FFFFFF"/>
        </w:rPr>
        <w:t xml:space="preserve"> </w:t>
      </w:r>
      <w:r w:rsidR="008E5274">
        <w:rPr>
          <w:rFonts w:eastAsia="Calibri"/>
          <w:shd w:val="clear" w:color="auto" w:fill="FFFFFF"/>
        </w:rPr>
        <w:t>valida</w:t>
      </w:r>
      <w:r>
        <w:rPr>
          <w:rFonts w:eastAsia="Calibri"/>
          <w:shd w:val="clear" w:color="auto" w:fill="FFFFFF"/>
        </w:rPr>
        <w:t xml:space="preserve">, kuhu selline loom </w:t>
      </w:r>
      <w:r w:rsidR="008E5274">
        <w:rPr>
          <w:rFonts w:eastAsia="Calibri"/>
          <w:shd w:val="clear" w:color="auto" w:fill="FFFFFF"/>
        </w:rPr>
        <w:t xml:space="preserve">on </w:t>
      </w:r>
      <w:r>
        <w:rPr>
          <w:rFonts w:eastAsia="Calibri"/>
          <w:shd w:val="clear" w:color="auto" w:fill="FFFFFF"/>
        </w:rPr>
        <w:t xml:space="preserve">sobilik võõrandada. </w:t>
      </w:r>
    </w:p>
    <w:p w14:paraId="2F0B45C5" w14:textId="77777777" w:rsidR="009C2DB7" w:rsidRDefault="009C2DB7" w:rsidP="009C2DB7">
      <w:pPr>
        <w:jc w:val="both"/>
        <w:rPr>
          <w:rFonts w:eastAsia="Calibri"/>
          <w:shd w:val="clear" w:color="auto" w:fill="FFFFFF"/>
        </w:rPr>
      </w:pPr>
    </w:p>
    <w:p w14:paraId="5E804FCF" w14:textId="28315536" w:rsidR="009C2DB7" w:rsidRDefault="009C2DB7" w:rsidP="009C2DB7">
      <w:pPr>
        <w:jc w:val="both"/>
        <w:rPr>
          <w:rFonts w:eastAsia="Calibri"/>
          <w:u w:val="single"/>
          <w:shd w:val="clear" w:color="auto" w:fill="FFFFFF"/>
        </w:rPr>
      </w:pPr>
      <w:r>
        <w:rPr>
          <w:rFonts w:eastAsia="Calibri"/>
          <w:u w:val="single"/>
          <w:shd w:val="clear" w:color="auto" w:fill="FFFFFF"/>
        </w:rPr>
        <w:t>Ebasoovitavate mõjude kaasnemise risk</w:t>
      </w:r>
    </w:p>
    <w:p w14:paraId="7B82AFB5" w14:textId="77777777" w:rsidR="009C2DB7" w:rsidRDefault="009C2DB7" w:rsidP="009C2DB7">
      <w:pPr>
        <w:jc w:val="both"/>
        <w:rPr>
          <w:rFonts w:eastAsia="Calibri"/>
          <w:shd w:val="clear" w:color="auto" w:fill="FFFFFF"/>
        </w:rPr>
      </w:pPr>
    </w:p>
    <w:p w14:paraId="5F9BA817" w14:textId="77777777" w:rsidR="009C2DB7" w:rsidRDefault="009C2DB7" w:rsidP="009C2DB7">
      <w:pPr>
        <w:jc w:val="both"/>
        <w:rPr>
          <w:rFonts w:eastAsia="Calibri"/>
          <w:shd w:val="clear" w:color="auto" w:fill="FFFFFF"/>
        </w:rPr>
      </w:pPr>
      <w:r>
        <w:rPr>
          <w:rFonts w:eastAsia="Calibri"/>
          <w:shd w:val="clear" w:color="auto" w:fill="FFFFFF"/>
        </w:rPr>
        <w:t xml:space="preserve">Kuna mõju ulatus ja sagedus on väiksed, ei kaasne muudatusega olulisi riske ega negatiivseid kõrvalmõjusid. </w:t>
      </w:r>
    </w:p>
    <w:p w14:paraId="718C6593" w14:textId="77777777" w:rsidR="009C2DB7" w:rsidRDefault="009C2DB7" w:rsidP="009C2DB7">
      <w:pPr>
        <w:jc w:val="both"/>
        <w:rPr>
          <w:rFonts w:eastAsia="Calibri"/>
          <w:shd w:val="clear" w:color="auto" w:fill="FFFFFF"/>
        </w:rPr>
      </w:pPr>
    </w:p>
    <w:p w14:paraId="3221B5D5" w14:textId="079EC0ED" w:rsidR="009C2DB7" w:rsidRDefault="009C2DB7" w:rsidP="009C2DB7">
      <w:pPr>
        <w:jc w:val="both"/>
        <w:rPr>
          <w:rFonts w:eastAsia="Calibri"/>
          <w:u w:val="single"/>
          <w:shd w:val="clear" w:color="auto" w:fill="FFFFFF"/>
        </w:rPr>
      </w:pPr>
      <w:r>
        <w:rPr>
          <w:rFonts w:eastAsia="Calibri"/>
          <w:u w:val="single"/>
          <w:shd w:val="clear" w:color="auto" w:fill="FFFFFF"/>
        </w:rPr>
        <w:t xml:space="preserve">Järeldus mõju olulisuse kohta </w:t>
      </w:r>
    </w:p>
    <w:p w14:paraId="524988EA" w14:textId="77777777" w:rsidR="009C2DB7" w:rsidRDefault="009C2DB7" w:rsidP="009C2DB7">
      <w:pPr>
        <w:jc w:val="both"/>
        <w:rPr>
          <w:rFonts w:eastAsia="Calibri"/>
          <w:u w:val="single"/>
          <w:shd w:val="clear" w:color="auto" w:fill="FFFFFF"/>
        </w:rPr>
      </w:pPr>
    </w:p>
    <w:p w14:paraId="2541F856" w14:textId="7F607082" w:rsidR="009C2DB7" w:rsidRPr="00B65CA1" w:rsidRDefault="008E5274" w:rsidP="00B94EAD">
      <w:pPr>
        <w:jc w:val="both"/>
        <w:rPr>
          <w:rFonts w:eastAsia="Calibri"/>
          <w:shd w:val="clear" w:color="auto" w:fill="FFFFFF"/>
        </w:rPr>
      </w:pPr>
      <w:r>
        <w:rPr>
          <w:rFonts w:eastAsia="Calibri"/>
          <w:shd w:val="clear" w:color="auto" w:fill="FFFFFF"/>
        </w:rPr>
        <w:t>Muudatus mõju ü</w:t>
      </w:r>
      <w:r w:rsidR="009C2DB7">
        <w:rPr>
          <w:rFonts w:eastAsia="Calibri"/>
          <w:shd w:val="clear" w:color="auto" w:fill="FFFFFF"/>
        </w:rPr>
        <w:t xml:space="preserve">hiskonnale </w:t>
      </w:r>
      <w:r>
        <w:rPr>
          <w:rFonts w:eastAsia="Calibri"/>
          <w:shd w:val="clear" w:color="auto" w:fill="FFFFFF"/>
        </w:rPr>
        <w:t xml:space="preserve">on </w:t>
      </w:r>
      <w:r w:rsidR="009C2DB7">
        <w:rPr>
          <w:rFonts w:eastAsia="Calibri"/>
          <w:shd w:val="clear" w:color="auto" w:fill="FFFFFF"/>
        </w:rPr>
        <w:t>üldiselt väheoluli</w:t>
      </w:r>
      <w:r>
        <w:rPr>
          <w:rFonts w:eastAsia="Calibri"/>
          <w:shd w:val="clear" w:color="auto" w:fill="FFFFFF"/>
        </w:rPr>
        <w:t>ne</w:t>
      </w:r>
      <w:r w:rsidR="009C2DB7">
        <w:rPr>
          <w:rFonts w:eastAsia="Calibri"/>
          <w:shd w:val="clear" w:color="auto" w:fill="FFFFFF"/>
        </w:rPr>
        <w:t>. Teisalt on see olulise mõjuga loomaheaolule, eriti loomale, keda on vaja võõrandada.</w:t>
      </w:r>
    </w:p>
    <w:p w14:paraId="76D21DD4" w14:textId="77777777" w:rsidR="00100D9C" w:rsidRDefault="00100D9C" w:rsidP="00B94EAD">
      <w:pPr>
        <w:jc w:val="both"/>
        <w:rPr>
          <w:rFonts w:eastAsia="Calibri"/>
          <w:b/>
          <w:bCs/>
          <w:shd w:val="clear" w:color="auto" w:fill="FFFFFF"/>
        </w:rPr>
      </w:pPr>
    </w:p>
    <w:p w14:paraId="38CD74E7" w14:textId="31C936BF" w:rsidR="00B94EAD" w:rsidRDefault="00B94EAD" w:rsidP="00B94EAD">
      <w:pPr>
        <w:jc w:val="both"/>
        <w:rPr>
          <w:rFonts w:eastAsia="Calibri"/>
          <w:b/>
          <w:bCs/>
          <w:shd w:val="clear" w:color="auto" w:fill="FFFFFF"/>
        </w:rPr>
      </w:pPr>
      <w:r>
        <w:rPr>
          <w:rFonts w:eastAsia="Calibri"/>
          <w:b/>
          <w:bCs/>
          <w:shd w:val="clear" w:color="auto" w:fill="FFFFFF"/>
        </w:rPr>
        <w:t>6.</w:t>
      </w:r>
      <w:r w:rsidR="00B3602D">
        <w:rPr>
          <w:rFonts w:eastAsia="Calibri"/>
          <w:b/>
          <w:bCs/>
          <w:shd w:val="clear" w:color="auto" w:fill="FFFFFF"/>
        </w:rPr>
        <w:t>7</w:t>
      </w:r>
      <w:r>
        <w:rPr>
          <w:rFonts w:eastAsia="Calibri"/>
          <w:b/>
          <w:bCs/>
          <w:shd w:val="clear" w:color="auto" w:fill="FFFFFF"/>
        </w:rPr>
        <w:t xml:space="preserve"> Karistusmäärade tõstmine</w:t>
      </w:r>
      <w:r w:rsidR="009C2DB7" w:rsidRPr="00F13622">
        <w:rPr>
          <w:rFonts w:eastAsia="Calibri"/>
          <w:shd w:val="clear" w:color="auto" w:fill="FFFFFF"/>
        </w:rPr>
        <w:t xml:space="preserve"> (eelnõu § 1 punktid 12 ja 13)</w:t>
      </w:r>
    </w:p>
    <w:p w14:paraId="403BE3CD" w14:textId="77777777" w:rsidR="004B5034" w:rsidRDefault="004B5034" w:rsidP="00B94EAD">
      <w:pPr>
        <w:jc w:val="both"/>
        <w:rPr>
          <w:rFonts w:eastAsia="Calibri"/>
          <w:b/>
          <w:bCs/>
          <w:shd w:val="clear" w:color="auto" w:fill="FFFFFF"/>
        </w:rPr>
      </w:pPr>
    </w:p>
    <w:p w14:paraId="425A4002" w14:textId="159F9731" w:rsidR="005C58D4" w:rsidRPr="00075E73" w:rsidRDefault="005C58D4" w:rsidP="005C58D4">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w:t>
      </w:r>
      <w:r w:rsidR="008419E1">
        <w:rPr>
          <w:rFonts w:eastAsia="Calibri"/>
          <w:shd w:val="clear" w:color="auto" w:fill="FFFFFF"/>
        </w:rPr>
        <w:t>majandus</w:t>
      </w:r>
    </w:p>
    <w:p w14:paraId="1B56587B" w14:textId="77777777" w:rsidR="005C58D4" w:rsidRDefault="005C58D4" w:rsidP="005C58D4">
      <w:pPr>
        <w:jc w:val="both"/>
        <w:rPr>
          <w:rFonts w:eastAsia="Calibri"/>
          <w:u w:val="single"/>
          <w:shd w:val="clear" w:color="auto" w:fill="FFFFFF"/>
        </w:rPr>
      </w:pPr>
    </w:p>
    <w:p w14:paraId="5A8D32A9" w14:textId="5FE12DF0" w:rsidR="005C58D4" w:rsidRDefault="005C58D4" w:rsidP="005C58D4">
      <w:pPr>
        <w:jc w:val="both"/>
        <w:rPr>
          <w:rFonts w:eastAsia="Calibri"/>
          <w:shd w:val="clear" w:color="auto" w:fill="FFFFFF"/>
        </w:rPr>
      </w:pPr>
      <w:r w:rsidRPr="00075E73">
        <w:rPr>
          <w:rFonts w:eastAsia="Calibri"/>
          <w:u w:val="single"/>
          <w:shd w:val="clear" w:color="auto" w:fill="FFFFFF"/>
        </w:rPr>
        <w:t>Sihtrühm:</w:t>
      </w:r>
      <w:r>
        <w:rPr>
          <w:rFonts w:eastAsia="Calibri"/>
          <w:shd w:val="clear" w:color="auto" w:fill="FFFFFF"/>
        </w:rPr>
        <w:t xml:space="preserve"> </w:t>
      </w:r>
      <w:r w:rsidR="00B3602D">
        <w:rPr>
          <w:rFonts w:eastAsia="Calibri"/>
          <w:shd w:val="clear" w:color="auto" w:fill="FFFFFF"/>
        </w:rPr>
        <w:t>ettevõtjad, kes tegelevad loomadega, sealhulgas loomade pidamise, veo või hukk</w:t>
      </w:r>
      <w:r w:rsidR="008419E1">
        <w:rPr>
          <w:rFonts w:eastAsia="Calibri"/>
          <w:shd w:val="clear" w:color="auto" w:fill="FFFFFF"/>
        </w:rPr>
        <w:t>amisega</w:t>
      </w:r>
      <w:r w:rsidR="005A18C7">
        <w:rPr>
          <w:rFonts w:eastAsia="Calibri"/>
          <w:shd w:val="clear" w:color="auto" w:fill="FFFFFF"/>
        </w:rPr>
        <w:t xml:space="preserve"> </w:t>
      </w:r>
    </w:p>
    <w:p w14:paraId="75DD5E46" w14:textId="77777777" w:rsidR="005C58D4" w:rsidRDefault="005C58D4" w:rsidP="005C58D4">
      <w:pPr>
        <w:jc w:val="both"/>
        <w:rPr>
          <w:rFonts w:eastAsia="Calibri"/>
          <w:shd w:val="clear" w:color="auto" w:fill="FFFFFF"/>
        </w:rPr>
      </w:pPr>
    </w:p>
    <w:p w14:paraId="511F8C68" w14:textId="4159BAC6" w:rsidR="005C58D4" w:rsidRDefault="005C58D4" w:rsidP="00B94EAD">
      <w:pPr>
        <w:jc w:val="both"/>
        <w:rPr>
          <w:rFonts w:eastAsia="Calibri"/>
          <w:b/>
          <w:bCs/>
          <w:shd w:val="clear" w:color="auto" w:fill="FFFFFF"/>
        </w:rPr>
      </w:pPr>
      <w:r>
        <w:rPr>
          <w:rFonts w:eastAsia="Calibri"/>
          <w:u w:val="single"/>
          <w:shd w:val="clear" w:color="auto" w:fill="FFFFFF"/>
        </w:rPr>
        <w:t>Avalduv mõju ja selle ulatus:</w:t>
      </w:r>
      <w:r w:rsidR="005A18C7">
        <w:rPr>
          <w:rFonts w:eastAsia="Calibri"/>
          <w:u w:val="single"/>
          <w:shd w:val="clear" w:color="auto" w:fill="FFFFFF"/>
        </w:rPr>
        <w:t xml:space="preserve"> </w:t>
      </w:r>
      <w:r w:rsidR="008E5274">
        <w:rPr>
          <w:rFonts w:eastAsia="Calibri"/>
          <w:shd w:val="clear" w:color="auto" w:fill="FFFFFF"/>
        </w:rPr>
        <w:t>mõju majandusele</w:t>
      </w:r>
      <w:r w:rsidR="005A18C7" w:rsidRPr="005A18C7">
        <w:rPr>
          <w:rFonts w:eastAsia="Calibri"/>
          <w:shd w:val="clear" w:color="auto" w:fill="FFFFFF"/>
        </w:rPr>
        <w:t xml:space="preserve"> on keskmine</w:t>
      </w:r>
    </w:p>
    <w:p w14:paraId="0B0EA1DD" w14:textId="77777777" w:rsidR="005C58D4" w:rsidRDefault="005C58D4" w:rsidP="00B94EAD">
      <w:pPr>
        <w:jc w:val="both"/>
        <w:rPr>
          <w:rFonts w:eastAsia="Calibri"/>
          <w:b/>
          <w:bCs/>
          <w:shd w:val="clear" w:color="auto" w:fill="FFFFFF"/>
        </w:rPr>
      </w:pPr>
    </w:p>
    <w:p w14:paraId="1C844193" w14:textId="1DF468AC" w:rsidR="00B148B4" w:rsidRDefault="00B148B4" w:rsidP="004B5034">
      <w:pPr>
        <w:jc w:val="both"/>
        <w:rPr>
          <w:rFonts w:eastAsia="Calibri"/>
          <w:b/>
          <w:bCs/>
          <w:kern w:val="2"/>
          <w:shd w:val="clear" w:color="auto" w:fill="FFFFFF"/>
          <w14:ligatures w14:val="standardContextual"/>
        </w:rPr>
      </w:pPr>
      <w:r>
        <w:rPr>
          <w:rFonts w:eastAsia="Calibri"/>
          <w:b/>
          <w:bCs/>
          <w:kern w:val="2"/>
          <w:shd w:val="clear" w:color="auto" w:fill="FFFFFF"/>
          <w14:ligatures w14:val="standardContextual"/>
        </w:rPr>
        <w:t>Majanduslik mõju</w:t>
      </w:r>
    </w:p>
    <w:p w14:paraId="79B093B5" w14:textId="59A988E7" w:rsidR="004B5034" w:rsidRDefault="004B5034" w:rsidP="004B5034">
      <w:pPr>
        <w:jc w:val="both"/>
        <w:rPr>
          <w:rFonts w:eastAsia="Calibri"/>
          <w:kern w:val="2"/>
          <w:shd w:val="clear" w:color="auto" w:fill="FFFFFF"/>
          <w14:ligatures w14:val="standardContextual"/>
        </w:rPr>
      </w:pPr>
      <w:r>
        <w:rPr>
          <w:rFonts w:eastAsia="Calibri"/>
          <w:kern w:val="2"/>
          <w:shd w:val="clear" w:color="auto" w:fill="FFFFFF"/>
          <w14:ligatures w14:val="standardContextual"/>
        </w:rPr>
        <w:t xml:space="preserve">Uuenenud karistusmäärade mõju majandusele on keskmine. Mõju sihtrühmaks on kõik ettevõtjad, kes tegelevad loomade pidamise, </w:t>
      </w:r>
      <w:r w:rsidR="0059131B">
        <w:rPr>
          <w:rFonts w:eastAsia="Calibri"/>
          <w:kern w:val="2"/>
          <w:shd w:val="clear" w:color="auto" w:fill="FFFFFF"/>
          <w14:ligatures w14:val="standardContextual"/>
        </w:rPr>
        <w:t>tapmise</w:t>
      </w:r>
      <w:r>
        <w:rPr>
          <w:rFonts w:eastAsia="Calibri"/>
          <w:kern w:val="2"/>
          <w:shd w:val="clear" w:color="auto" w:fill="FFFFFF"/>
          <w14:ligatures w14:val="standardContextual"/>
        </w:rPr>
        <w:t xml:space="preserve"> või veoga. PRIA andmetel on andmebaasi registreeritud 14 427 tegevuskohta, kus peetakse põllumajandusloomi. Veolube on PTA veebilehel</w:t>
      </w:r>
      <w:r>
        <w:rPr>
          <w:rStyle w:val="Allmrkuseviide"/>
          <w:rFonts w:eastAsia="Calibri"/>
          <w:kern w:val="2"/>
          <w:shd w:val="clear" w:color="auto" w:fill="FFFFFF"/>
          <w14:ligatures w14:val="standardContextual"/>
        </w:rPr>
        <w:footnoteReference w:id="52"/>
      </w:r>
      <w:r>
        <w:rPr>
          <w:rFonts w:eastAsia="Calibri"/>
          <w:kern w:val="2"/>
          <w:shd w:val="clear" w:color="auto" w:fill="FFFFFF"/>
          <w14:ligatures w14:val="standardContextual"/>
        </w:rPr>
        <w:t xml:space="preserve"> </w:t>
      </w:r>
      <w:r w:rsidR="008E5274">
        <w:rPr>
          <w:rFonts w:eastAsia="Calibri"/>
          <w:kern w:val="2"/>
          <w:shd w:val="clear" w:color="auto" w:fill="FFFFFF"/>
          <w14:ligatures w14:val="standardContextual"/>
        </w:rPr>
        <w:t>andmete</w:t>
      </w:r>
      <w:r>
        <w:rPr>
          <w:rFonts w:eastAsia="Calibri"/>
          <w:kern w:val="2"/>
          <w:shd w:val="clear" w:color="auto" w:fill="FFFFFF"/>
          <w14:ligatures w14:val="standardContextual"/>
        </w:rPr>
        <w:t xml:space="preserve"> alusel 29.04.2025 seisuga väljastatud 139. Lisaks on PRIA registris registreeritud 38 </w:t>
      </w:r>
      <w:r w:rsidR="008E5274">
        <w:rPr>
          <w:rFonts w:eastAsia="Calibri"/>
          <w:kern w:val="2"/>
          <w:shd w:val="clear" w:color="auto" w:fill="FFFFFF"/>
          <w14:ligatures w14:val="standardContextual"/>
        </w:rPr>
        <w:t xml:space="preserve">ettevõtet, kus  tegeletakse </w:t>
      </w:r>
      <w:r>
        <w:rPr>
          <w:rFonts w:eastAsia="Calibri"/>
          <w:kern w:val="2"/>
          <w:shd w:val="clear" w:color="auto" w:fill="FFFFFF"/>
          <w14:ligatures w14:val="standardContextual"/>
        </w:rPr>
        <w:t>põllumajandusloomade tapmisega. Kõik ne</w:t>
      </w:r>
      <w:r w:rsidR="005E18A6">
        <w:rPr>
          <w:rFonts w:eastAsia="Calibri"/>
          <w:kern w:val="2"/>
          <w:shd w:val="clear" w:color="auto" w:fill="FFFFFF"/>
          <w14:ligatures w14:val="standardContextual"/>
        </w:rPr>
        <w:t>ndes</w:t>
      </w:r>
      <w:r>
        <w:rPr>
          <w:rFonts w:eastAsia="Calibri"/>
          <w:kern w:val="2"/>
          <w:shd w:val="clear" w:color="auto" w:fill="FFFFFF"/>
          <w14:ligatures w14:val="standardContextual"/>
        </w:rPr>
        <w:t xml:space="preserve"> </w:t>
      </w:r>
      <w:r w:rsidR="005E18A6">
        <w:rPr>
          <w:rFonts w:eastAsia="Calibri"/>
          <w:kern w:val="2"/>
          <w:shd w:val="clear" w:color="auto" w:fill="FFFFFF"/>
          <w14:ligatures w14:val="standardContextual"/>
        </w:rPr>
        <w:t>ettevõte</w:t>
      </w:r>
      <w:r w:rsidR="00F31B9D">
        <w:rPr>
          <w:rFonts w:eastAsia="Calibri"/>
          <w:kern w:val="2"/>
          <w:shd w:val="clear" w:color="auto" w:fill="FFFFFF"/>
          <w14:ligatures w14:val="standardContextual"/>
        </w:rPr>
        <w:t>te</w:t>
      </w:r>
      <w:r w:rsidR="005E18A6">
        <w:rPr>
          <w:rFonts w:eastAsia="Calibri"/>
          <w:kern w:val="2"/>
          <w:shd w:val="clear" w:color="auto" w:fill="FFFFFF"/>
          <w14:ligatures w14:val="standardContextual"/>
        </w:rPr>
        <w:t xml:space="preserve">s tegutsevad </w:t>
      </w:r>
      <w:r>
        <w:rPr>
          <w:rFonts w:eastAsia="Calibri"/>
          <w:kern w:val="2"/>
          <w:shd w:val="clear" w:color="auto" w:fill="FFFFFF"/>
          <w14:ligatures w14:val="standardContextual"/>
        </w:rPr>
        <w:t>ettevõt</w:t>
      </w:r>
      <w:r w:rsidR="005E18A6">
        <w:rPr>
          <w:rFonts w:eastAsia="Calibri"/>
          <w:kern w:val="2"/>
          <w:shd w:val="clear" w:color="auto" w:fill="FFFFFF"/>
          <w14:ligatures w14:val="standardContextual"/>
        </w:rPr>
        <w:t>jad</w:t>
      </w:r>
      <w:r>
        <w:rPr>
          <w:rFonts w:eastAsia="Calibri"/>
          <w:kern w:val="2"/>
          <w:shd w:val="clear" w:color="auto" w:fill="FFFFFF"/>
          <w14:ligatures w14:val="standardContextual"/>
        </w:rPr>
        <w:t xml:space="preserve"> peavad oma tegevuses silmas pidama, et nad ei rikuks neile LoKS-i alusel pandud kohustusi. </w:t>
      </w:r>
      <w:r w:rsidR="008E5274">
        <w:rPr>
          <w:rFonts w:eastAsia="Calibri"/>
          <w:kern w:val="2"/>
          <w:shd w:val="clear" w:color="auto" w:fill="FFFFFF"/>
          <w14:ligatures w14:val="standardContextual"/>
        </w:rPr>
        <w:t>Võib e</w:t>
      </w:r>
      <w:r>
        <w:rPr>
          <w:rFonts w:eastAsia="Calibri"/>
          <w:kern w:val="2"/>
          <w:shd w:val="clear" w:color="auto" w:fill="FFFFFF"/>
          <w14:ligatures w14:val="standardContextual"/>
        </w:rPr>
        <w:t>eldada, et enam</w:t>
      </w:r>
      <w:r w:rsidR="008E5274">
        <w:rPr>
          <w:rFonts w:eastAsia="Calibri"/>
          <w:kern w:val="2"/>
          <w:shd w:val="clear" w:color="auto" w:fill="FFFFFF"/>
          <w14:ligatures w14:val="standardContextual"/>
        </w:rPr>
        <w:t>ik</w:t>
      </w:r>
      <w:r>
        <w:rPr>
          <w:rFonts w:eastAsia="Calibri"/>
          <w:kern w:val="2"/>
          <w:shd w:val="clear" w:color="auto" w:fill="FFFFFF"/>
          <w14:ligatures w14:val="standardContextual"/>
        </w:rPr>
        <w:t xml:space="preserve"> loomapidamisega tegelevaid isikuid on seadusekuulekad, kuid senised trahvimäärad on jäänud ajale jalgu ning </w:t>
      </w:r>
      <w:r w:rsidR="008E5274">
        <w:rPr>
          <w:rFonts w:eastAsia="Calibri"/>
          <w:kern w:val="2"/>
          <w:shd w:val="clear" w:color="auto" w:fill="FFFFFF"/>
          <w14:ligatures w14:val="standardContextual"/>
        </w:rPr>
        <w:t xml:space="preserve">seetõttu on </w:t>
      </w:r>
      <w:r>
        <w:rPr>
          <w:rFonts w:eastAsia="Calibri"/>
          <w:kern w:val="2"/>
          <w:shd w:val="clear" w:color="auto" w:fill="FFFFFF"/>
          <w14:ligatures w14:val="standardContextual"/>
        </w:rPr>
        <w:t xml:space="preserve">suur oht, et liiga leebete karistuste korral võidakse loomade tervise ja heaolu arvelt hakata oma tegevustes mööndusi tegema. </w:t>
      </w:r>
      <w:r w:rsidRPr="009937EE">
        <w:rPr>
          <w:rFonts w:eastAsia="Calibri"/>
          <w:kern w:val="2"/>
          <w:shd w:val="clear" w:color="auto" w:fill="FFFFFF"/>
          <w14:ligatures w14:val="standardContextual"/>
        </w:rPr>
        <w:t xml:space="preserve">Põllumajandusettevõtete müügitulu on tõusujoones ja </w:t>
      </w:r>
      <w:r w:rsidR="00E40ACF">
        <w:rPr>
          <w:rFonts w:eastAsia="Calibri"/>
          <w:kern w:val="2"/>
          <w:shd w:val="clear" w:color="auto" w:fill="FFFFFF"/>
          <w14:ligatures w14:val="standardContextual"/>
        </w:rPr>
        <w:t>kasvanud</w:t>
      </w:r>
      <w:r w:rsidRPr="009937EE">
        <w:rPr>
          <w:rFonts w:eastAsia="Calibri"/>
          <w:kern w:val="2"/>
          <w:shd w:val="clear" w:color="auto" w:fill="FFFFFF"/>
          <w14:ligatures w14:val="standardContextual"/>
        </w:rPr>
        <w:t xml:space="preserve"> 60% </w:t>
      </w:r>
      <w:r>
        <w:rPr>
          <w:rFonts w:eastAsia="Calibri"/>
          <w:kern w:val="2"/>
          <w:shd w:val="clear" w:color="auto" w:fill="FFFFFF"/>
          <w14:ligatures w14:val="standardContextual"/>
        </w:rPr>
        <w:t>võrreldes</w:t>
      </w:r>
      <w:r w:rsidRPr="009937EE">
        <w:rPr>
          <w:rFonts w:eastAsia="Calibri"/>
          <w:kern w:val="2"/>
          <w:shd w:val="clear" w:color="auto" w:fill="FFFFFF"/>
          <w14:ligatures w14:val="standardContextual"/>
        </w:rPr>
        <w:t xml:space="preserve"> 2018. aasta</w:t>
      </w:r>
      <w:r>
        <w:rPr>
          <w:rFonts w:eastAsia="Calibri"/>
          <w:kern w:val="2"/>
          <w:shd w:val="clear" w:color="auto" w:fill="FFFFFF"/>
          <w14:ligatures w14:val="standardContextual"/>
        </w:rPr>
        <w:t>ga</w:t>
      </w:r>
      <w:r>
        <w:rPr>
          <w:rStyle w:val="Allmrkuseviide"/>
          <w:rFonts w:eastAsia="Calibri"/>
          <w:kern w:val="2"/>
          <w:shd w:val="clear" w:color="auto" w:fill="FFFFFF"/>
          <w14:ligatures w14:val="standardContextual"/>
        </w:rPr>
        <w:footnoteReference w:id="53"/>
      </w:r>
      <w:r>
        <w:rPr>
          <w:rFonts w:eastAsia="Calibri"/>
          <w:kern w:val="2"/>
          <w:shd w:val="clear" w:color="auto" w:fill="FFFFFF"/>
          <w14:ligatures w14:val="standardContextual"/>
        </w:rPr>
        <w:t xml:space="preserve">. Juhul, kui </w:t>
      </w:r>
      <w:r w:rsidR="00137AF8">
        <w:rPr>
          <w:rFonts w:eastAsia="Calibri"/>
          <w:kern w:val="2"/>
          <w:shd w:val="clear" w:color="auto" w:fill="FFFFFF"/>
          <w14:ligatures w14:val="standardContextual"/>
        </w:rPr>
        <w:t>ettevõtja</w:t>
      </w:r>
      <w:r>
        <w:rPr>
          <w:rFonts w:eastAsia="Calibri"/>
          <w:kern w:val="2"/>
          <w:shd w:val="clear" w:color="auto" w:fill="FFFFFF"/>
          <w14:ligatures w14:val="standardContextual"/>
        </w:rPr>
        <w:t xml:space="preserve"> rikub </w:t>
      </w:r>
      <w:r w:rsidR="004C5DCD">
        <w:rPr>
          <w:rFonts w:eastAsia="Calibri"/>
          <w:kern w:val="2"/>
          <w:shd w:val="clear" w:color="auto" w:fill="FFFFFF"/>
          <w14:ligatures w14:val="standardContextual"/>
        </w:rPr>
        <w:t xml:space="preserve">näiteks </w:t>
      </w:r>
      <w:r>
        <w:rPr>
          <w:rFonts w:eastAsia="Calibri"/>
          <w:kern w:val="2"/>
          <w:shd w:val="clear" w:color="auto" w:fill="FFFFFF"/>
          <w14:ligatures w14:val="standardContextual"/>
        </w:rPr>
        <w:t xml:space="preserve">LoKS-is </w:t>
      </w:r>
      <w:r w:rsidR="004C5DCD">
        <w:rPr>
          <w:rFonts w:eastAsia="Calibri"/>
          <w:kern w:val="2"/>
          <w:shd w:val="clear" w:color="auto" w:fill="FFFFFF"/>
          <w14:ligatures w14:val="standardContextual"/>
        </w:rPr>
        <w:t xml:space="preserve">looma vedamise kohta </w:t>
      </w:r>
      <w:r>
        <w:rPr>
          <w:rFonts w:eastAsia="Calibri"/>
          <w:kern w:val="2"/>
          <w:shd w:val="clear" w:color="auto" w:fill="FFFFFF"/>
          <w14:ligatures w14:val="standardContextual"/>
        </w:rPr>
        <w:t xml:space="preserve">kehtestatud nõudeid, </w:t>
      </w:r>
      <w:r w:rsidR="004C5DCD">
        <w:rPr>
          <w:rFonts w:eastAsia="Calibri"/>
          <w:kern w:val="2"/>
          <w:shd w:val="clear" w:color="auto" w:fill="FFFFFF"/>
          <w14:ligatures w14:val="standardContextual"/>
        </w:rPr>
        <w:t xml:space="preserve">ei ole </w:t>
      </w:r>
      <w:r>
        <w:rPr>
          <w:rFonts w:eastAsia="Calibri"/>
          <w:kern w:val="2"/>
          <w:shd w:val="clear" w:color="auto" w:fill="FFFFFF"/>
          <w14:ligatures w14:val="standardContextual"/>
        </w:rPr>
        <w:t xml:space="preserve">senine maksimaalne karistusmäär 3200 eurot mõjus, arvestades ettevõtete käivet ja müügitulu. Uuendatud karistusmäärade rakendamise korral on </w:t>
      </w:r>
      <w:r w:rsidR="0041561D">
        <w:rPr>
          <w:rFonts w:eastAsia="Calibri"/>
          <w:kern w:val="2"/>
          <w:shd w:val="clear" w:color="auto" w:fill="FFFFFF"/>
          <w14:ligatures w14:val="standardContextual"/>
        </w:rPr>
        <w:t xml:space="preserve">mõju </w:t>
      </w:r>
      <w:r>
        <w:rPr>
          <w:rFonts w:eastAsia="Calibri"/>
          <w:kern w:val="2"/>
          <w:shd w:val="clear" w:color="auto" w:fill="FFFFFF"/>
          <w14:ligatures w14:val="standardContextual"/>
        </w:rPr>
        <w:t xml:space="preserve">neile ettevõtetele eeldatavalt ühekordne ja suunatud üksikutele isikutele. </w:t>
      </w:r>
      <w:r w:rsidR="004C5DCD">
        <w:rPr>
          <w:rFonts w:eastAsia="Calibri"/>
          <w:kern w:val="2"/>
          <w:shd w:val="clear" w:color="auto" w:fill="FFFFFF"/>
          <w14:ligatures w14:val="standardContextual"/>
        </w:rPr>
        <w:t>Võib e</w:t>
      </w:r>
      <w:r>
        <w:rPr>
          <w:rFonts w:eastAsia="Calibri"/>
          <w:kern w:val="2"/>
          <w:shd w:val="clear" w:color="auto" w:fill="FFFFFF"/>
          <w14:ligatures w14:val="standardContextual"/>
        </w:rPr>
        <w:t>eldada, et karistusmäärade tõstmisel on positiivne mõju, kuna isikud käituvad õiguskuulekamalt ja hoiduvad väärtegude toimepanemises</w:t>
      </w:r>
      <w:r w:rsidR="004C5DCD">
        <w:rPr>
          <w:rFonts w:eastAsia="Calibri"/>
          <w:kern w:val="2"/>
          <w:shd w:val="clear" w:color="auto" w:fill="FFFFFF"/>
          <w14:ligatures w14:val="standardContextual"/>
        </w:rPr>
        <w:t>t</w:t>
      </w:r>
      <w:r>
        <w:rPr>
          <w:rFonts w:eastAsia="Calibri"/>
          <w:kern w:val="2"/>
          <w:shd w:val="clear" w:color="auto" w:fill="FFFFFF"/>
          <w14:ligatures w14:val="standardContextual"/>
        </w:rPr>
        <w:t xml:space="preserve">, </w:t>
      </w:r>
      <w:r w:rsidR="004C5DCD">
        <w:rPr>
          <w:rFonts w:eastAsia="Calibri"/>
          <w:kern w:val="2"/>
          <w:shd w:val="clear" w:color="auto" w:fill="FFFFFF"/>
          <w14:ligatures w14:val="standardContextual"/>
        </w:rPr>
        <w:t xml:space="preserve">sest </w:t>
      </w:r>
      <w:r>
        <w:rPr>
          <w:rFonts w:eastAsia="Calibri"/>
          <w:kern w:val="2"/>
          <w:shd w:val="clear" w:color="auto" w:fill="FFFFFF"/>
          <w14:ligatures w14:val="standardContextual"/>
        </w:rPr>
        <w:t xml:space="preserve">väärteo eest ettenähtud maksimaalne trahvisumma </w:t>
      </w:r>
      <w:r w:rsidR="004C5DCD">
        <w:rPr>
          <w:rFonts w:eastAsia="Calibri"/>
          <w:kern w:val="2"/>
          <w:shd w:val="clear" w:color="auto" w:fill="FFFFFF"/>
          <w14:ligatures w14:val="standardContextual"/>
        </w:rPr>
        <w:t xml:space="preserve">on edaspidi </w:t>
      </w:r>
      <w:r>
        <w:rPr>
          <w:rFonts w:eastAsia="Calibri"/>
          <w:kern w:val="2"/>
          <w:shd w:val="clear" w:color="auto" w:fill="FFFFFF"/>
          <w14:ligatures w14:val="standardContextual"/>
        </w:rPr>
        <w:t>senis</w:t>
      </w:r>
      <w:r w:rsidR="004C5DCD">
        <w:rPr>
          <w:rFonts w:eastAsia="Calibri"/>
          <w:kern w:val="2"/>
          <w:shd w:val="clear" w:color="auto" w:fill="FFFFFF"/>
          <w14:ligatures w14:val="standardContextual"/>
        </w:rPr>
        <w:t>e</w:t>
      </w:r>
      <w:r>
        <w:rPr>
          <w:rFonts w:eastAsia="Calibri"/>
          <w:kern w:val="2"/>
          <w:shd w:val="clear" w:color="auto" w:fill="FFFFFF"/>
          <w14:ligatures w14:val="standardContextual"/>
        </w:rPr>
        <w:t xml:space="preserve"> 3200 euro</w:t>
      </w:r>
      <w:r w:rsidR="004C5DCD">
        <w:rPr>
          <w:rFonts w:eastAsia="Calibri"/>
          <w:kern w:val="2"/>
          <w:shd w:val="clear" w:color="auto" w:fill="FFFFFF"/>
          <w14:ligatures w14:val="standardContextual"/>
        </w:rPr>
        <w:t xml:space="preserve"> asemel </w:t>
      </w:r>
      <w:r>
        <w:rPr>
          <w:rFonts w:eastAsia="Calibri"/>
          <w:kern w:val="2"/>
          <w:shd w:val="clear" w:color="auto" w:fill="FFFFFF"/>
          <w14:ligatures w14:val="standardContextual"/>
        </w:rPr>
        <w:t>32</w:t>
      </w:r>
      <w:r w:rsidR="005A18C7">
        <w:rPr>
          <w:rFonts w:eastAsia="Calibri"/>
          <w:kern w:val="2"/>
          <w:shd w:val="clear" w:color="auto" w:fill="FFFFFF"/>
          <w14:ligatures w14:val="standardContextual"/>
        </w:rPr>
        <w:t>0</w:t>
      </w:r>
      <w:r>
        <w:rPr>
          <w:rFonts w:eastAsia="Calibri"/>
          <w:kern w:val="2"/>
          <w:shd w:val="clear" w:color="auto" w:fill="FFFFFF"/>
          <w14:ligatures w14:val="standardContextual"/>
        </w:rPr>
        <w:t> 000 eurot. Võib eeldada, et kõrgemate karistusmäärade kehtestamine parandab inimeste soovi tõsta oma teadlikkust loomapidamisnõuetest, loomade võistlustel ja avalikul näitamisel, loomade vedamisel, loomade tapmisel ja hukkamisel, ravimisel ja veterinaarsete menetluste teostamisel ning loomkatsete tegemisel</w:t>
      </w:r>
      <w:r w:rsidR="0041561D">
        <w:rPr>
          <w:rFonts w:eastAsia="Calibri"/>
          <w:kern w:val="2"/>
          <w:shd w:val="clear" w:color="auto" w:fill="FFFFFF"/>
          <w14:ligatures w14:val="standardContextual"/>
        </w:rPr>
        <w:t xml:space="preserve"> kehtivatest nõuetest</w:t>
      </w:r>
      <w:r>
        <w:rPr>
          <w:rFonts w:eastAsia="Calibri"/>
          <w:kern w:val="2"/>
          <w:shd w:val="clear" w:color="auto" w:fill="FFFFFF"/>
          <w14:ligatures w14:val="standardContextual"/>
        </w:rPr>
        <w:t>.</w:t>
      </w:r>
    </w:p>
    <w:p w14:paraId="061F896F" w14:textId="77777777" w:rsidR="004B5034" w:rsidRDefault="004B5034" w:rsidP="004B5034">
      <w:pPr>
        <w:jc w:val="both"/>
        <w:rPr>
          <w:rFonts w:eastAsia="Calibri"/>
          <w:kern w:val="2"/>
          <w:shd w:val="clear" w:color="auto" w:fill="FFFFFF"/>
          <w14:ligatures w14:val="standardContextual"/>
        </w:rPr>
      </w:pPr>
    </w:p>
    <w:p w14:paraId="514D44E6" w14:textId="66BF0CC2" w:rsidR="005A18C7" w:rsidRPr="005A18C7" w:rsidRDefault="005A18C7" w:rsidP="005A18C7">
      <w:pPr>
        <w:jc w:val="both"/>
        <w:rPr>
          <w:rFonts w:eastAsia="Calibri"/>
          <w:kern w:val="2"/>
          <w:shd w:val="clear" w:color="auto" w:fill="FFFFFF"/>
          <w14:ligatures w14:val="standardContextual"/>
        </w:rPr>
      </w:pPr>
      <w:r>
        <w:rPr>
          <w:rFonts w:eastAsia="Calibri"/>
          <w:kern w:val="2"/>
          <w:shd w:val="clear" w:color="auto" w:fill="FFFFFF"/>
          <w14:ligatures w14:val="standardContextual"/>
        </w:rPr>
        <w:t>K</w:t>
      </w:r>
      <w:r w:rsidRPr="005A18C7">
        <w:rPr>
          <w:rFonts w:eastAsia="Calibri"/>
          <w:kern w:val="2"/>
          <w:shd w:val="clear" w:color="auto" w:fill="FFFFFF"/>
          <w14:ligatures w14:val="standardContextual"/>
        </w:rPr>
        <w:t xml:space="preserve">aristusmäärade ajakohastamisega </w:t>
      </w:r>
      <w:r w:rsidR="0041561D">
        <w:rPr>
          <w:rFonts w:eastAsia="Calibri"/>
          <w:kern w:val="2"/>
          <w:shd w:val="clear" w:color="auto" w:fill="FFFFFF"/>
          <w14:ligatures w14:val="standardContextual"/>
        </w:rPr>
        <w:t xml:space="preserve">kaasnevaid </w:t>
      </w:r>
      <w:r w:rsidRPr="005A18C7">
        <w:rPr>
          <w:rFonts w:eastAsia="Calibri"/>
          <w:kern w:val="2"/>
          <w:shd w:val="clear" w:color="auto" w:fill="FFFFFF"/>
          <w14:ligatures w14:val="standardContextual"/>
        </w:rPr>
        <w:t xml:space="preserve">olulisi kulusid ja tulusid </w:t>
      </w:r>
      <w:r w:rsidR="0041561D" w:rsidRPr="005A18C7">
        <w:rPr>
          <w:rFonts w:eastAsia="Calibri"/>
          <w:kern w:val="2"/>
          <w:shd w:val="clear" w:color="auto" w:fill="FFFFFF"/>
          <w14:ligatures w14:val="standardContextual"/>
        </w:rPr>
        <w:t xml:space="preserve">ei ole </w:t>
      </w:r>
      <w:r w:rsidRPr="005A18C7">
        <w:rPr>
          <w:rFonts w:eastAsia="Calibri"/>
          <w:kern w:val="2"/>
          <w:shd w:val="clear" w:color="auto" w:fill="FFFFFF"/>
          <w14:ligatures w14:val="standardContextual"/>
        </w:rPr>
        <w:t xml:space="preserve">võimalik prognoosida. Suuremate rahatrahvide määramine ei too vältimatult kaasa suuremaid väärteokaristusi, lisaks võib kõrgem </w:t>
      </w:r>
      <w:r w:rsidR="00FD0554">
        <w:rPr>
          <w:rFonts w:eastAsia="Calibri"/>
          <w:kern w:val="2"/>
          <w:shd w:val="clear" w:color="auto" w:fill="FFFFFF"/>
          <w14:ligatures w14:val="standardContextual"/>
        </w:rPr>
        <w:t>trahvi</w:t>
      </w:r>
      <w:r w:rsidRPr="005A18C7">
        <w:rPr>
          <w:rFonts w:eastAsia="Calibri"/>
          <w:kern w:val="2"/>
          <w:shd w:val="clear" w:color="auto" w:fill="FFFFFF"/>
          <w14:ligatures w14:val="standardContextual"/>
        </w:rPr>
        <w:t xml:space="preserve">määr motiveerida isikuid panema </w:t>
      </w:r>
      <w:r w:rsidR="00FD0554">
        <w:rPr>
          <w:rFonts w:eastAsia="Calibri"/>
          <w:kern w:val="2"/>
          <w:shd w:val="clear" w:color="auto" w:fill="FFFFFF"/>
          <w14:ligatures w14:val="standardContextual"/>
        </w:rPr>
        <w:t xml:space="preserve">toime vähem </w:t>
      </w:r>
      <w:r w:rsidRPr="005A18C7">
        <w:rPr>
          <w:rFonts w:eastAsia="Calibri"/>
          <w:kern w:val="2"/>
          <w:shd w:val="clear" w:color="auto" w:fill="FFFFFF"/>
          <w14:ligatures w14:val="standardContextual"/>
        </w:rPr>
        <w:t>väärtegusid.</w:t>
      </w:r>
    </w:p>
    <w:p w14:paraId="2D11B6A9" w14:textId="77777777" w:rsidR="005A18C7" w:rsidRDefault="005A18C7" w:rsidP="00B148B4">
      <w:pPr>
        <w:jc w:val="both"/>
        <w:rPr>
          <w:rFonts w:eastAsia="Calibri"/>
          <w:b/>
          <w:bCs/>
          <w:shd w:val="clear" w:color="auto" w:fill="FFFFFF"/>
        </w:rPr>
      </w:pPr>
    </w:p>
    <w:p w14:paraId="66DE40CE" w14:textId="04F8B40A" w:rsidR="00B148B4" w:rsidRPr="000C586E" w:rsidRDefault="00B148B4" w:rsidP="00B148B4">
      <w:pPr>
        <w:jc w:val="both"/>
        <w:rPr>
          <w:rFonts w:eastAsia="Calibri"/>
          <w:kern w:val="2"/>
          <w:shd w:val="clear" w:color="auto" w:fill="FFFFFF"/>
          <w14:ligatures w14:val="standardContextual"/>
        </w:rPr>
      </w:pPr>
      <w:r>
        <w:rPr>
          <w:rFonts w:eastAsia="Calibri"/>
          <w:kern w:val="2"/>
          <w:shd w:val="clear" w:color="auto" w:fill="FFFFFF"/>
          <w14:ligatures w14:val="standardContextual"/>
        </w:rPr>
        <w:t>Muudatuste mõju loomade heaolule on olulise tähtsusega. Senini kehtivad LoKS</w:t>
      </w:r>
      <w:r>
        <w:rPr>
          <w:rFonts w:eastAsia="Calibri"/>
          <w:kern w:val="2"/>
          <w:shd w:val="clear" w:color="auto" w:fill="FFFFFF"/>
          <w14:ligatures w14:val="standardContextual"/>
        </w:rPr>
        <w:noBreakHyphen/>
        <w:t xml:space="preserve">i karistusmäärad on olnud muutmata rohkem kui kümme aastat. </w:t>
      </w:r>
      <w:r w:rsidRPr="00B51C92">
        <w:rPr>
          <w:rFonts w:eastAsia="Calibri"/>
          <w:kern w:val="2"/>
          <w:shd w:val="clear" w:color="auto" w:fill="FFFFFF"/>
          <w14:ligatures w14:val="standardContextual"/>
        </w:rPr>
        <w:t>Loomakaitse valdkonnas ei ole PTA 2022. aastal määranud mitte ühtegi karistust. Selle põhjuseks ei ole mitte menetlushuvi puudumine loomaheaolu seisukohast, vaid erinevad töökorralduslikud aspektid. Prioriteediks</w:t>
      </w:r>
      <w:r w:rsidR="00B26E99">
        <w:rPr>
          <w:rFonts w:eastAsia="Calibri"/>
          <w:kern w:val="2"/>
          <w:shd w:val="clear" w:color="auto" w:fill="FFFFFF"/>
          <w14:ligatures w14:val="standardContextual"/>
        </w:rPr>
        <w:t xml:space="preserve"> on </w:t>
      </w:r>
      <w:r w:rsidRPr="00B51C92">
        <w:rPr>
          <w:rFonts w:eastAsia="Calibri"/>
          <w:kern w:val="2"/>
          <w:shd w:val="clear" w:color="auto" w:fill="FFFFFF"/>
          <w14:ligatures w14:val="standardContextual"/>
        </w:rPr>
        <w:t xml:space="preserve"> </w:t>
      </w:r>
      <w:r w:rsidR="00B26E99">
        <w:rPr>
          <w:rFonts w:eastAsia="Calibri"/>
          <w:kern w:val="2"/>
          <w:shd w:val="clear" w:color="auto" w:fill="FFFFFF"/>
          <w14:ligatures w14:val="standardContextual"/>
        </w:rPr>
        <w:t>iga juhtumi</w:t>
      </w:r>
      <w:r w:rsidR="00137AF8">
        <w:rPr>
          <w:rFonts w:eastAsia="Calibri"/>
          <w:kern w:val="2"/>
          <w:shd w:val="clear" w:color="auto" w:fill="FFFFFF"/>
          <w14:ligatures w14:val="standardContextual"/>
        </w:rPr>
        <w:t xml:space="preserve"> puhul</w:t>
      </w:r>
      <w:r w:rsidR="00B26E99">
        <w:rPr>
          <w:rFonts w:eastAsia="Calibri"/>
          <w:kern w:val="2"/>
          <w:shd w:val="clear" w:color="auto" w:fill="FFFFFF"/>
          <w14:ligatures w14:val="standardContextual"/>
        </w:rPr>
        <w:t xml:space="preserve"> </w:t>
      </w:r>
      <w:r w:rsidR="00B26E99" w:rsidRPr="00B51C92">
        <w:rPr>
          <w:rFonts w:eastAsia="Calibri"/>
          <w:kern w:val="2"/>
          <w:shd w:val="clear" w:color="auto" w:fill="FFFFFF"/>
          <w14:ligatures w14:val="standardContextual"/>
        </w:rPr>
        <w:t xml:space="preserve">võimalikult </w:t>
      </w:r>
      <w:r w:rsidR="00B26E99">
        <w:rPr>
          <w:rFonts w:eastAsia="Calibri"/>
          <w:kern w:val="2"/>
          <w:shd w:val="clear" w:color="auto" w:fill="FFFFFF"/>
          <w14:ligatures w14:val="standardContextual"/>
        </w:rPr>
        <w:t xml:space="preserve">kiiresti </w:t>
      </w:r>
      <w:r w:rsidRPr="00B51C92">
        <w:rPr>
          <w:rFonts w:eastAsia="Calibri"/>
          <w:kern w:val="2"/>
          <w:shd w:val="clear" w:color="auto" w:fill="FFFFFF"/>
          <w14:ligatures w14:val="standardContextual"/>
        </w:rPr>
        <w:t xml:space="preserve">taastada </w:t>
      </w:r>
      <w:r w:rsidR="00B26E99" w:rsidRPr="00B51C92">
        <w:rPr>
          <w:rFonts w:eastAsia="Calibri"/>
          <w:kern w:val="2"/>
          <w:shd w:val="clear" w:color="auto" w:fill="FFFFFF"/>
          <w14:ligatures w14:val="standardContextual"/>
        </w:rPr>
        <w:t xml:space="preserve">loomaheaolu </w:t>
      </w:r>
      <w:r w:rsidRPr="00B51C92">
        <w:rPr>
          <w:rFonts w:eastAsia="Calibri"/>
          <w:kern w:val="2"/>
          <w:shd w:val="clear" w:color="auto" w:fill="FFFFFF"/>
          <w14:ligatures w14:val="standardContextual"/>
        </w:rPr>
        <w:t xml:space="preserve">ettekirjutuse või mõne muu sekkumisega, et minna lahendama järgmist loomatervise või </w:t>
      </w:r>
      <w:r w:rsidR="00FD0554">
        <w:rPr>
          <w:rFonts w:eastAsia="Calibri"/>
          <w:kern w:val="2"/>
          <w:shd w:val="clear" w:color="auto" w:fill="FFFFFF"/>
          <w14:ligatures w14:val="standardContextual"/>
        </w:rPr>
        <w:t>looma</w:t>
      </w:r>
      <w:r w:rsidRPr="00B51C92">
        <w:rPr>
          <w:rFonts w:eastAsia="Calibri"/>
          <w:kern w:val="2"/>
          <w:shd w:val="clear" w:color="auto" w:fill="FFFFFF"/>
          <w14:ligatures w14:val="standardContextual"/>
        </w:rPr>
        <w:t>heaolu</w:t>
      </w:r>
      <w:r w:rsidR="00FD0554">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 xml:space="preserve">probleemi. Isiku heidutamine tuvastatud väärteo eest karistamisega ei ole loomaheaolu seisukohast </w:t>
      </w:r>
      <w:r w:rsidR="00B26E99">
        <w:rPr>
          <w:rFonts w:eastAsia="Calibri"/>
          <w:kern w:val="2"/>
          <w:shd w:val="clear" w:color="auto" w:fill="FFFFFF"/>
          <w14:ligatures w14:val="standardContextual"/>
        </w:rPr>
        <w:t>esmatähtis võrreldes</w:t>
      </w:r>
      <w:r w:rsidRPr="00B51C92">
        <w:rPr>
          <w:rFonts w:eastAsia="Calibri"/>
          <w:kern w:val="2"/>
          <w:shd w:val="clear" w:color="auto" w:fill="FFFFFF"/>
          <w14:ligatures w14:val="standardContextual"/>
        </w:rPr>
        <w:t xml:space="preserve"> järgmise loomaga seotud </w:t>
      </w:r>
      <w:r w:rsidR="00B26E99" w:rsidRPr="00B51C92">
        <w:rPr>
          <w:rFonts w:eastAsia="Calibri"/>
          <w:kern w:val="2"/>
          <w:shd w:val="clear" w:color="auto" w:fill="FFFFFF"/>
          <w14:ligatures w14:val="standardContextual"/>
        </w:rPr>
        <w:t xml:space="preserve">aegkriitilise </w:t>
      </w:r>
      <w:r w:rsidRPr="00B51C92">
        <w:rPr>
          <w:rFonts w:eastAsia="Calibri"/>
          <w:kern w:val="2"/>
          <w:shd w:val="clear" w:color="auto" w:fill="FFFFFF"/>
          <w14:ligatures w14:val="standardContextual"/>
        </w:rPr>
        <w:t>probleemi lahendamise</w:t>
      </w:r>
      <w:r w:rsidR="00B26E99">
        <w:rPr>
          <w:rFonts w:eastAsia="Calibri"/>
          <w:kern w:val="2"/>
          <w:shd w:val="clear" w:color="auto" w:fill="FFFFFF"/>
          <w14:ligatures w14:val="standardContextual"/>
        </w:rPr>
        <w:t>ga</w:t>
      </w:r>
      <w:r w:rsidRPr="00B51C92">
        <w:rPr>
          <w:rFonts w:eastAsia="Calibri"/>
          <w:kern w:val="2"/>
          <w:shd w:val="clear" w:color="auto" w:fill="FFFFFF"/>
          <w14:ligatures w14:val="standardContextual"/>
        </w:rPr>
        <w:t xml:space="preserve">. Siiski on igal aastal kasvav </w:t>
      </w:r>
      <w:r w:rsidR="00697E28">
        <w:rPr>
          <w:rFonts w:eastAsia="Calibri"/>
          <w:kern w:val="2"/>
          <w:shd w:val="clear" w:color="auto" w:fill="FFFFFF"/>
          <w14:ligatures w14:val="standardContextual"/>
        </w:rPr>
        <w:t xml:space="preserve">väärtegude kohta tehtud </w:t>
      </w:r>
      <w:r w:rsidRPr="00B51C92">
        <w:rPr>
          <w:rFonts w:eastAsia="Calibri"/>
          <w:kern w:val="2"/>
          <w:shd w:val="clear" w:color="auto" w:fill="FFFFFF"/>
          <w14:ligatures w14:val="standardContextual"/>
        </w:rPr>
        <w:t>vihjete arv ja avalikkuse huvi loomaheaolu probleemide lahendamise</w:t>
      </w:r>
      <w:r w:rsidR="00697E28">
        <w:rPr>
          <w:rFonts w:eastAsia="Calibri"/>
          <w:kern w:val="2"/>
          <w:shd w:val="clear" w:color="auto" w:fill="FFFFFF"/>
          <w14:ligatures w14:val="standardContextual"/>
        </w:rPr>
        <w:t xml:space="preserve"> vastu</w:t>
      </w:r>
      <w:r w:rsidRPr="00B51C92">
        <w:rPr>
          <w:rFonts w:eastAsia="Calibri"/>
          <w:kern w:val="2"/>
          <w:shd w:val="clear" w:color="auto" w:fill="FFFFFF"/>
          <w14:ligatures w14:val="standardContextual"/>
        </w:rPr>
        <w:t xml:space="preserve"> </w:t>
      </w:r>
      <w:r w:rsidR="00697E28">
        <w:rPr>
          <w:rFonts w:eastAsia="Calibri"/>
          <w:kern w:val="2"/>
          <w:shd w:val="clear" w:color="auto" w:fill="FFFFFF"/>
          <w14:ligatures w14:val="standardContextual"/>
        </w:rPr>
        <w:t>toonud kaasa</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 xml:space="preserve">vajaduse </w:t>
      </w:r>
      <w:r w:rsidR="00697E28">
        <w:rPr>
          <w:rFonts w:eastAsia="Calibri"/>
          <w:kern w:val="2"/>
          <w:shd w:val="clear" w:color="auto" w:fill="FFFFFF"/>
          <w14:ligatures w14:val="standardContextual"/>
        </w:rPr>
        <w:t>menetleda</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loomade väärkohtlemist ja vajaduse</w:t>
      </w:r>
      <w:r w:rsidR="00697E28">
        <w:rPr>
          <w:rFonts w:eastAsia="Calibri"/>
          <w:kern w:val="2"/>
          <w:shd w:val="clear" w:color="auto" w:fill="FFFFFF"/>
          <w14:ligatures w14:val="standardContextual"/>
        </w:rPr>
        <w:t xml:space="preserve"> korra</w:t>
      </w:r>
      <w:r w:rsidRPr="00B51C92">
        <w:rPr>
          <w:rFonts w:eastAsia="Calibri"/>
          <w:kern w:val="2"/>
          <w:shd w:val="clear" w:color="auto" w:fill="FFFFFF"/>
          <w14:ligatures w14:val="standardContextual"/>
        </w:rPr>
        <w:t>l</w:t>
      </w:r>
      <w:r w:rsidR="00697E28">
        <w:rPr>
          <w:rFonts w:eastAsia="Calibri"/>
          <w:kern w:val="2"/>
          <w:shd w:val="clear" w:color="auto" w:fill="FFFFFF"/>
          <w14:ligatures w14:val="standardContextual"/>
        </w:rPr>
        <w:t xml:space="preserve"> määrata sellise </w:t>
      </w:r>
      <w:r w:rsidRPr="00B51C92">
        <w:rPr>
          <w:rFonts w:eastAsia="Calibri"/>
          <w:kern w:val="2"/>
          <w:shd w:val="clear" w:color="auto" w:fill="FFFFFF"/>
          <w14:ligatures w14:val="standardContextual"/>
        </w:rPr>
        <w:t xml:space="preserve"> </w:t>
      </w:r>
      <w:r w:rsidR="00697E28">
        <w:rPr>
          <w:rFonts w:eastAsia="Calibri"/>
          <w:kern w:val="2"/>
          <w:shd w:val="clear" w:color="auto" w:fill="FFFFFF"/>
          <w14:ligatures w14:val="standardContextual"/>
        </w:rPr>
        <w:t>tegevuse eest</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ka karistus. Karistus pea</w:t>
      </w:r>
      <w:r w:rsidR="00697E28">
        <w:rPr>
          <w:rFonts w:eastAsia="Calibri"/>
          <w:kern w:val="2"/>
          <w:shd w:val="clear" w:color="auto" w:fill="FFFFFF"/>
          <w14:ligatures w14:val="standardContextual"/>
        </w:rPr>
        <w:t>b</w:t>
      </w:r>
      <w:r w:rsidRPr="00B51C92">
        <w:rPr>
          <w:rFonts w:eastAsia="Calibri"/>
          <w:kern w:val="2"/>
          <w:shd w:val="clear" w:color="auto" w:fill="FFFFFF"/>
          <w14:ligatures w14:val="standardContextual"/>
        </w:rPr>
        <w:t xml:space="preserve"> vähendama rikkumiste arvu ja aitama LoKS-is kirjeldatud </w:t>
      </w:r>
      <w:r w:rsidR="00697E28">
        <w:rPr>
          <w:rFonts w:eastAsia="Calibri"/>
          <w:kern w:val="2"/>
          <w:shd w:val="clear" w:color="auto" w:fill="FFFFFF"/>
          <w14:ligatures w14:val="standardContextual"/>
        </w:rPr>
        <w:t>loomade heaolu nõuete täitmise</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 xml:space="preserve">kõrval hoida ära loomade kannatusi. </w:t>
      </w:r>
      <w:r>
        <w:rPr>
          <w:rFonts w:eastAsia="Calibri"/>
          <w:kern w:val="2"/>
          <w:shd w:val="clear" w:color="auto" w:fill="FFFFFF"/>
          <w14:ligatures w14:val="standardContextual"/>
        </w:rPr>
        <w:t>V</w:t>
      </w:r>
      <w:r w:rsidRPr="00B51C92">
        <w:rPr>
          <w:rFonts w:eastAsia="Calibri"/>
          <w:kern w:val="2"/>
          <w:shd w:val="clear" w:color="auto" w:fill="FFFFFF"/>
          <w14:ligatures w14:val="standardContextual"/>
        </w:rPr>
        <w:t>äärteomenetluse toimingute läbiviimiseks peab olema piisavalt aega, ainult sel juhul on karistus</w:t>
      </w:r>
      <w:r w:rsidR="00697E28">
        <w:rPr>
          <w:rFonts w:eastAsia="Calibri"/>
          <w:kern w:val="2"/>
          <w:shd w:val="clear" w:color="auto" w:fill="FFFFFF"/>
          <w14:ligatures w14:val="standardContextual"/>
        </w:rPr>
        <w:t xml:space="preserve"> piisavalt</w:t>
      </w:r>
      <w:r w:rsidRPr="00B51C92">
        <w:rPr>
          <w:rFonts w:eastAsia="Calibri"/>
          <w:kern w:val="2"/>
          <w:shd w:val="clear" w:color="auto" w:fill="FFFFFF"/>
          <w14:ligatures w14:val="standardContextual"/>
        </w:rPr>
        <w:t xml:space="preserve"> mõjuv. LoKS-i alusel kehtestatud trahvimäärad erinevate rikkumiste korral </w:t>
      </w:r>
      <w:r>
        <w:rPr>
          <w:rFonts w:eastAsia="Calibri"/>
          <w:kern w:val="2"/>
          <w:shd w:val="clear" w:color="auto" w:fill="FFFFFF"/>
          <w14:ligatures w14:val="standardContextual"/>
        </w:rPr>
        <w:t>peavad olema</w:t>
      </w:r>
      <w:r w:rsidRPr="00B51C92">
        <w:rPr>
          <w:rFonts w:eastAsia="Calibri"/>
          <w:kern w:val="2"/>
          <w:shd w:val="clear" w:color="auto" w:fill="FFFFFF"/>
          <w14:ligatures w14:val="standardContextual"/>
        </w:rPr>
        <w:t xml:space="preserve"> tõhusad, proportsionaalsed ja hoiatavad. Arvestades loomade heaoluga seotud avalikku huvi ja ühiskonna kõrgendatud ootus</w:t>
      </w:r>
      <w:r w:rsidR="00697E28">
        <w:rPr>
          <w:rFonts w:eastAsia="Calibri"/>
          <w:kern w:val="2"/>
          <w:shd w:val="clear" w:color="auto" w:fill="FFFFFF"/>
          <w14:ligatures w14:val="standardContextual"/>
        </w:rPr>
        <w:t>i</w:t>
      </w:r>
      <w:r w:rsidRPr="00B51C92">
        <w:rPr>
          <w:rFonts w:eastAsia="Calibri"/>
          <w:kern w:val="2"/>
          <w:shd w:val="clear" w:color="auto" w:fill="FFFFFF"/>
          <w14:ligatures w14:val="standardContextual"/>
        </w:rPr>
        <w:t xml:space="preserve"> loomade heaolu eest seismisel, on põhjendatud </w:t>
      </w:r>
      <w:r w:rsidR="00697E28">
        <w:rPr>
          <w:rFonts w:eastAsia="Calibri"/>
          <w:kern w:val="2"/>
          <w:shd w:val="clear" w:color="auto" w:fill="FFFFFF"/>
          <w14:ligatures w14:val="standardContextual"/>
        </w:rPr>
        <w:t xml:space="preserve">korrigeerida maksimaalseid </w:t>
      </w:r>
      <w:r w:rsidRPr="00B51C92">
        <w:rPr>
          <w:rFonts w:eastAsia="Calibri"/>
          <w:kern w:val="2"/>
          <w:shd w:val="clear" w:color="auto" w:fill="FFFFFF"/>
          <w14:ligatures w14:val="standardContextual"/>
        </w:rPr>
        <w:t>trahvi</w:t>
      </w:r>
      <w:r w:rsidR="00697E28">
        <w:rPr>
          <w:rFonts w:eastAsia="Calibri"/>
          <w:kern w:val="2"/>
          <w:shd w:val="clear" w:color="auto" w:fill="FFFFFF"/>
          <w14:ligatures w14:val="standardContextual"/>
        </w:rPr>
        <w:t xml:space="preserve">määrasid </w:t>
      </w:r>
      <w:r w:rsidRPr="00B51C92">
        <w:rPr>
          <w:rFonts w:eastAsia="Calibri"/>
          <w:kern w:val="2"/>
          <w:shd w:val="clear" w:color="auto" w:fill="FFFFFF"/>
          <w14:ligatures w14:val="standardContextual"/>
        </w:rPr>
        <w:t xml:space="preserve">kõigi LoKS-i alusel nimetatud koosseisude puhul. </w:t>
      </w:r>
    </w:p>
    <w:p w14:paraId="776901D0" w14:textId="77777777" w:rsidR="00B148B4" w:rsidRDefault="00B148B4" w:rsidP="00B148B4">
      <w:pPr>
        <w:jc w:val="both"/>
      </w:pPr>
    </w:p>
    <w:p w14:paraId="127786BF" w14:textId="7EAC8565" w:rsidR="00B148B4" w:rsidRDefault="00F31B9D" w:rsidP="00B148B4">
      <w:pPr>
        <w:jc w:val="both"/>
      </w:pPr>
      <w:r>
        <w:t>Kehtiva õiguse kohaselt</w:t>
      </w:r>
      <w:r w:rsidR="00697E28">
        <w:t xml:space="preserve"> saab loomakasvatusettevõttes tegutsevale ettevõtjale juhul, kui ta </w:t>
      </w:r>
      <w:r w:rsidR="00697E28" w:rsidRPr="00B51C92">
        <w:t>jätab lambad hooletusse viisil, et nad hukkuvad</w:t>
      </w:r>
      <w:r w:rsidR="00697E28">
        <w:t>, määrata karistuseks</w:t>
      </w:r>
      <w:r>
        <w:t xml:space="preserve"> </w:t>
      </w:r>
      <w:r w:rsidR="00697E28">
        <w:t>kuni 3200 eurot</w:t>
      </w:r>
      <w:r w:rsidR="00697E28" w:rsidRPr="00697E28">
        <w:t xml:space="preserve"> </w:t>
      </w:r>
      <w:r w:rsidR="00697E28">
        <w:t>trahvi</w:t>
      </w:r>
      <w:r w:rsidR="00B148B4" w:rsidRPr="00B51C92">
        <w:t>. Samal ajal, kui ta ei ole lambaid õigel ajal kõrvamärkidega identifitseerinud, on VS-i järgi võimalik maksimaalseks trahviks määrata 32 000 eurot. Juba samas valdkonnas tegutsev ettevõtja on saanud õigusakte lugedes sõnumi, mida ta laudas esimesena ära teeb. Esmalt paneb kõrva</w:t>
      </w:r>
      <w:r w:rsidR="00697E28">
        <w:t>märgid</w:t>
      </w:r>
      <w:r w:rsidR="00B148B4" w:rsidRPr="00B51C92">
        <w:t xml:space="preserve"> ja kannab need registrisse ning alles seejärel kontrollib, kas lammas on suremas või kannatab valudes. Tegelikkuses ei taha pädevad loomapidajad, loomakaitsjad, järelevalveametnikud ja üldiselt kõik inimesed, et loomad kannataksid</w:t>
      </w:r>
      <w:r w:rsidR="0070391E">
        <w:t>,</w:t>
      </w:r>
      <w:r w:rsidR="00B148B4" w:rsidRPr="00B51C92">
        <w:t xml:space="preserve"> ja selle kinnituseks ei ole vaja trahvimäärasid tõsta. Samas, kui valdkonnas on kehtestatud trahvimäärad, peavad </w:t>
      </w:r>
      <w:r w:rsidR="0070391E">
        <w:t>need</w:t>
      </w:r>
      <w:r w:rsidR="0070391E" w:rsidRPr="00B51C92">
        <w:t xml:space="preserve"> </w:t>
      </w:r>
      <w:r w:rsidR="00B148B4" w:rsidRPr="00B51C92">
        <w:t xml:space="preserve">peegeldama loomaheaolu kui </w:t>
      </w:r>
      <w:r w:rsidR="0070391E">
        <w:t>olulist</w:t>
      </w:r>
      <w:r w:rsidR="0070391E" w:rsidRPr="00B51C92">
        <w:t xml:space="preserve"> </w:t>
      </w:r>
      <w:r w:rsidR="00B148B4" w:rsidRPr="00B51C92">
        <w:t>ja kaitstavat avalikku väärtust.</w:t>
      </w:r>
    </w:p>
    <w:p w14:paraId="3CE419AC" w14:textId="77777777" w:rsidR="005A18C7" w:rsidRDefault="005A18C7" w:rsidP="00B148B4">
      <w:pPr>
        <w:jc w:val="both"/>
      </w:pPr>
    </w:p>
    <w:p w14:paraId="0E78FC5F" w14:textId="3821D258" w:rsidR="00B148B4" w:rsidRPr="00137AF8" w:rsidRDefault="00B148B4" w:rsidP="00B148B4">
      <w:pPr>
        <w:jc w:val="both"/>
        <w:rPr>
          <w:b/>
          <w:bCs/>
        </w:rPr>
      </w:pPr>
      <w:r>
        <w:t>Võib eeldada, et rangemad karistused annavad selge signaali, et loomade heaolu on oluline terves ühiskonnas. Ühiskonnas on kokku lepitud standardid</w:t>
      </w:r>
      <w:r w:rsidR="00F31B9D">
        <w:t>,</w:t>
      </w:r>
      <w:r>
        <w:t xml:space="preserve"> mille järgimist on vaja tõhusalt kontrollida ja </w:t>
      </w:r>
      <w:r w:rsidR="00E87AB1">
        <w:t xml:space="preserve">mille rikkumise eest saab </w:t>
      </w:r>
      <w:r>
        <w:t>vajadusel määrata karistuse, mis on õigla</w:t>
      </w:r>
      <w:r w:rsidR="00E87AB1">
        <w:t>ne</w:t>
      </w:r>
      <w:r>
        <w:t>, proportsionaal</w:t>
      </w:r>
      <w:r w:rsidR="00E87AB1">
        <w:t>ne</w:t>
      </w:r>
      <w:r>
        <w:t xml:space="preserve"> ning hoiatava iseloomuga. Loomade võtmine ja nendega tegelemi</w:t>
      </w:r>
      <w:r w:rsidR="00E87AB1">
        <w:t>seks on vaja</w:t>
      </w:r>
      <w:r>
        <w:t xml:space="preserve"> teatud oskusi ja pädevus</w:t>
      </w:r>
      <w:r w:rsidR="00E87AB1">
        <w:t xml:space="preserve">t. </w:t>
      </w:r>
      <w:r>
        <w:t>Siinkohal ei ole vahet, kas räägime lemmikloomana peetavatest loomadest või põllumajandusloomadest. Looma võttes võetakse ka vastutus. Kui loomapidamisnõuetest ei peeta kinni</w:t>
      </w:r>
      <w:r w:rsidR="00F31B9D">
        <w:t>,</w:t>
      </w:r>
      <w:r>
        <w:t xml:space="preserve"> võivad loomad sattuda hulkuma </w:t>
      </w:r>
      <w:r w:rsidR="00E87AB1">
        <w:t xml:space="preserve">ning </w:t>
      </w:r>
      <w:r>
        <w:t xml:space="preserve">teha kahju elu- ja looduskeskkonnale: hävitada ja rikkuda inimeste vara, haljasalasid või ka sattuda liiklusõnnetustesse, mille tagajärjed </w:t>
      </w:r>
      <w:r w:rsidR="00E87AB1">
        <w:t>võivad olla rasked</w:t>
      </w:r>
      <w:r>
        <w:t xml:space="preserve">. Senini </w:t>
      </w:r>
      <w:r w:rsidR="00F31B9D">
        <w:t>on</w:t>
      </w:r>
      <w:r>
        <w:t xml:space="preserve"> PTA määranud </w:t>
      </w:r>
      <w:r w:rsidR="002F488A">
        <w:t xml:space="preserve">loomapidamisnõuete rikkumise eest </w:t>
      </w:r>
      <w:r w:rsidR="00F31B9D">
        <w:t xml:space="preserve">vähe </w:t>
      </w:r>
      <w:r>
        <w:t xml:space="preserve">karistusi </w:t>
      </w:r>
      <w:r w:rsidR="00F31B9D">
        <w:t>ning</w:t>
      </w:r>
      <w:r>
        <w:t xml:space="preserve"> </w:t>
      </w:r>
      <w:r w:rsidR="002F488A">
        <w:t xml:space="preserve">teinud </w:t>
      </w:r>
      <w:r w:rsidR="00831191">
        <w:t xml:space="preserve">pigem </w:t>
      </w:r>
      <w:r>
        <w:t>ettekirjutusi ja ettekirjutuste täitmata jätmisel on</w:t>
      </w:r>
      <w:r w:rsidR="00831191" w:rsidRPr="00137AF8">
        <w:t xml:space="preserve"> </w:t>
      </w:r>
      <w:r w:rsidR="00831191">
        <w:t>looma nõuetekohase pidamisega seotud kohustus asendustäitmise korras üle võetud</w:t>
      </w:r>
      <w:r>
        <w:t xml:space="preserve">, sest </w:t>
      </w:r>
      <w:r w:rsidR="002F488A">
        <w:t xml:space="preserve">praegu </w:t>
      </w:r>
      <w:r>
        <w:t xml:space="preserve">kehtivad trahvimäärad on väga madalad. Võib eeldada, et </w:t>
      </w:r>
      <w:r w:rsidR="002F488A">
        <w:t xml:space="preserve">loomapidamisnõudeid </w:t>
      </w:r>
      <w:r>
        <w:t xml:space="preserve">rikkunud eraisik või juriidiline isik maksab </w:t>
      </w:r>
      <w:r w:rsidR="002F488A">
        <w:t xml:space="preserve">trahvi </w:t>
      </w:r>
      <w:r>
        <w:t>ära</w:t>
      </w:r>
      <w:r w:rsidR="00EE63E0">
        <w:t>,</w:t>
      </w:r>
      <w:r>
        <w:t xml:space="preserve"> kuid jätkab oma tegevusega. Ajakohastatud trahvi</w:t>
      </w:r>
      <w:r w:rsidR="005A18C7">
        <w:t>määra</w:t>
      </w:r>
      <w:r>
        <w:t xml:space="preserve">d </w:t>
      </w:r>
      <w:r w:rsidR="00EE63E0">
        <w:t>aitavad</w:t>
      </w:r>
      <w:r>
        <w:t xml:space="preserve"> seda olukorda muuta.</w:t>
      </w:r>
    </w:p>
    <w:p w14:paraId="69C53146" w14:textId="77777777" w:rsidR="008419E1" w:rsidRDefault="008419E1" w:rsidP="00B148B4">
      <w:pPr>
        <w:jc w:val="both"/>
      </w:pPr>
    </w:p>
    <w:p w14:paraId="5861DC2C" w14:textId="77777777" w:rsidR="008419E1" w:rsidRDefault="008419E1" w:rsidP="008419E1">
      <w:pPr>
        <w:jc w:val="both"/>
        <w:rPr>
          <w:rFonts w:eastAsia="Calibri"/>
          <w:shd w:val="clear" w:color="auto" w:fill="FFFFFF"/>
        </w:rPr>
      </w:pPr>
      <w:r>
        <w:rPr>
          <w:rFonts w:eastAsia="Calibri"/>
          <w:u w:val="single"/>
          <w:shd w:val="clear" w:color="auto" w:fill="FFFFFF"/>
        </w:rPr>
        <w:t>Ebasoovitavate mõjude kaasnemise risk:</w:t>
      </w:r>
      <w:r>
        <w:rPr>
          <w:rFonts w:eastAsia="Calibri"/>
          <w:shd w:val="clear" w:color="auto" w:fill="FFFFFF"/>
        </w:rPr>
        <w:t xml:space="preserve"> ebasoovitavaid mõjusid karistusmäärade tõstmisega ei kaasne. </w:t>
      </w:r>
    </w:p>
    <w:p w14:paraId="3D485F3F" w14:textId="77777777" w:rsidR="008419E1" w:rsidRDefault="008419E1" w:rsidP="008419E1">
      <w:pPr>
        <w:jc w:val="both"/>
        <w:rPr>
          <w:rFonts w:eastAsia="Calibri"/>
          <w:b/>
          <w:bCs/>
          <w:shd w:val="clear" w:color="auto" w:fill="FFFFFF"/>
        </w:rPr>
      </w:pPr>
    </w:p>
    <w:p w14:paraId="3CD394A9" w14:textId="048F5024" w:rsidR="00B148B4" w:rsidRDefault="008419E1" w:rsidP="00B94EAD">
      <w:pPr>
        <w:jc w:val="both"/>
        <w:rPr>
          <w:rFonts w:eastAsia="Calibri"/>
          <w:b/>
          <w:bCs/>
          <w:shd w:val="clear" w:color="auto" w:fill="FFFFFF"/>
        </w:rPr>
      </w:pPr>
      <w:r>
        <w:rPr>
          <w:rFonts w:eastAsia="Calibri"/>
          <w:u w:val="single"/>
          <w:shd w:val="clear" w:color="auto" w:fill="FFFFFF"/>
        </w:rPr>
        <w:t>Järeldus mõju olulisuse kohta:</w:t>
      </w:r>
      <w:r>
        <w:rPr>
          <w:rFonts w:eastAsia="Calibri"/>
          <w:shd w:val="clear" w:color="auto" w:fill="FFFFFF"/>
        </w:rPr>
        <w:t xml:space="preserve"> </w:t>
      </w:r>
      <w:r w:rsidR="005E18A6">
        <w:rPr>
          <w:rFonts w:eastAsia="Calibri"/>
          <w:shd w:val="clear" w:color="auto" w:fill="FFFFFF"/>
        </w:rPr>
        <w:t>mõju on keskmine.</w:t>
      </w:r>
    </w:p>
    <w:p w14:paraId="397DC75C" w14:textId="77777777" w:rsidR="00B94EAD" w:rsidRDefault="00B94EAD" w:rsidP="00B94EAD">
      <w:pPr>
        <w:jc w:val="both"/>
        <w:rPr>
          <w:rFonts w:eastAsia="Calibri"/>
          <w:shd w:val="clear" w:color="auto" w:fill="FFFFFF"/>
        </w:rPr>
      </w:pPr>
    </w:p>
    <w:p w14:paraId="2566EE31" w14:textId="04997207" w:rsidR="00EE63E0" w:rsidRPr="00137AF8" w:rsidRDefault="00EE63E0" w:rsidP="00B94EAD">
      <w:pPr>
        <w:jc w:val="both"/>
        <w:rPr>
          <w:rFonts w:eastAsia="Calibri"/>
          <w:b/>
          <w:bCs/>
          <w:shd w:val="clear" w:color="auto" w:fill="FFFFFF"/>
        </w:rPr>
      </w:pPr>
      <w:r w:rsidRPr="00137AF8">
        <w:rPr>
          <w:rFonts w:eastAsia="Calibri"/>
          <w:b/>
          <w:bCs/>
          <w:shd w:val="clear" w:color="auto" w:fill="FFFFFF"/>
        </w:rPr>
        <w:t xml:space="preserve">6.8. </w:t>
      </w:r>
      <w:r w:rsidR="002F488A">
        <w:rPr>
          <w:rFonts w:eastAsia="Calibri"/>
          <w:b/>
          <w:bCs/>
          <w:shd w:val="clear" w:color="auto" w:fill="FFFFFF"/>
        </w:rPr>
        <w:t>Mõju</w:t>
      </w:r>
      <w:r w:rsidRPr="00137AF8">
        <w:rPr>
          <w:rFonts w:eastAsia="Calibri"/>
          <w:b/>
          <w:bCs/>
          <w:shd w:val="clear" w:color="auto" w:fill="FFFFFF"/>
        </w:rPr>
        <w:t xml:space="preserve"> haldus- ja töökoormusele</w:t>
      </w:r>
    </w:p>
    <w:p w14:paraId="4FA1AF39" w14:textId="77777777" w:rsidR="00EE63E0" w:rsidRDefault="00EE63E0" w:rsidP="00B94EAD">
      <w:pPr>
        <w:jc w:val="both"/>
        <w:rPr>
          <w:rFonts w:eastAsia="Calibri"/>
          <w:shd w:val="clear" w:color="auto" w:fill="FFFFFF"/>
        </w:rPr>
      </w:pPr>
    </w:p>
    <w:p w14:paraId="2EB11FFA" w14:textId="4CF9571B" w:rsidR="00EE63E0" w:rsidRDefault="002F488A" w:rsidP="00B94EAD">
      <w:pPr>
        <w:jc w:val="both"/>
        <w:rPr>
          <w:rFonts w:eastAsia="Calibri"/>
          <w:shd w:val="clear" w:color="auto" w:fill="FFFFFF"/>
        </w:rPr>
      </w:pPr>
      <w:r>
        <w:rPr>
          <w:rFonts w:eastAsia="Calibri"/>
          <w:u w:val="single"/>
          <w:shd w:val="clear" w:color="auto" w:fill="FFFFFF"/>
        </w:rPr>
        <w:t>Mõju e</w:t>
      </w:r>
      <w:r w:rsidR="00EE63E0" w:rsidRPr="00C33D98">
        <w:rPr>
          <w:rFonts w:eastAsia="Calibri"/>
          <w:u w:val="single"/>
          <w:shd w:val="clear" w:color="auto" w:fill="FFFFFF"/>
        </w:rPr>
        <w:t xml:space="preserve">ttevõtjate </w:t>
      </w:r>
      <w:r w:rsidR="002F54E3" w:rsidRPr="00C33D98">
        <w:rPr>
          <w:rFonts w:eastAsia="Calibri"/>
          <w:u w:val="single"/>
          <w:shd w:val="clear" w:color="auto" w:fill="FFFFFF"/>
        </w:rPr>
        <w:t xml:space="preserve">ja eraisikute </w:t>
      </w:r>
      <w:r w:rsidR="00EE63E0" w:rsidRPr="00C33D98">
        <w:rPr>
          <w:rFonts w:eastAsia="Calibri"/>
          <w:u w:val="single"/>
          <w:shd w:val="clear" w:color="auto" w:fill="FFFFFF"/>
        </w:rPr>
        <w:t>halduskoormus</w:t>
      </w:r>
      <w:r>
        <w:rPr>
          <w:rFonts w:eastAsia="Calibri"/>
          <w:u w:val="single"/>
          <w:shd w:val="clear" w:color="auto" w:fill="FFFFFF"/>
        </w:rPr>
        <w:t>ele</w:t>
      </w:r>
      <w:r w:rsidR="00EE63E0" w:rsidRPr="00C33D98">
        <w:rPr>
          <w:rFonts w:eastAsia="Calibri"/>
          <w:u w:val="single"/>
          <w:shd w:val="clear" w:color="auto" w:fill="FFFFFF"/>
        </w:rPr>
        <w:t>:</w:t>
      </w:r>
      <w:r w:rsidR="00EE63E0">
        <w:rPr>
          <w:rFonts w:eastAsia="Calibri"/>
          <w:shd w:val="clear" w:color="auto" w:fill="FFFFFF"/>
        </w:rPr>
        <w:t xml:space="preserve"> </w:t>
      </w:r>
      <w:r w:rsidR="00A12BF5">
        <w:rPr>
          <w:rFonts w:eastAsia="Calibri"/>
          <w:shd w:val="clear" w:color="auto" w:fill="FFFFFF"/>
        </w:rPr>
        <w:t>k</w:t>
      </w:r>
      <w:r w:rsidR="00EE63E0">
        <w:rPr>
          <w:rFonts w:eastAsia="Calibri"/>
          <w:shd w:val="clear" w:color="auto" w:fill="FFFFFF"/>
        </w:rPr>
        <w:t>okkuvõtlikult võib tuua välj</w:t>
      </w:r>
      <w:r w:rsidR="002F54E3">
        <w:rPr>
          <w:rFonts w:eastAsia="Calibri"/>
          <w:shd w:val="clear" w:color="auto" w:fill="FFFFFF"/>
        </w:rPr>
        <w:t xml:space="preserve">a, et </w:t>
      </w:r>
      <w:r w:rsidR="002F54E3">
        <w:t>m</w:t>
      </w:r>
      <w:r w:rsidR="002F54E3" w:rsidRPr="005500BB">
        <w:t>uudatus</w:t>
      </w:r>
      <w:r w:rsidR="002F54E3">
        <w:t>t</w:t>
      </w:r>
      <w:r w:rsidR="002F54E3" w:rsidRPr="005500BB">
        <w:t xml:space="preserve">ega kaasneb </w:t>
      </w:r>
      <w:r w:rsidR="002F54E3">
        <w:t xml:space="preserve">mõõdukas </w:t>
      </w:r>
      <w:r w:rsidR="002F54E3" w:rsidRPr="005500BB">
        <w:t>halduskoormuse kasv varjupaiga pidaja</w:t>
      </w:r>
      <w:r w:rsidR="002F54E3">
        <w:t>l</w:t>
      </w:r>
      <w:r w:rsidR="002F54E3" w:rsidRPr="005500BB">
        <w:t>e, kes pea</w:t>
      </w:r>
      <w:r w:rsidR="002F54E3">
        <w:t>b</w:t>
      </w:r>
      <w:r w:rsidR="002F54E3" w:rsidRPr="005500BB">
        <w:t xml:space="preserve"> </w:t>
      </w:r>
      <w:r w:rsidR="002F54E3">
        <w:t xml:space="preserve">oma varjupaigas </w:t>
      </w:r>
      <w:r w:rsidR="002F54E3" w:rsidRPr="005500BB">
        <w:t>järgima kehtestatud majandustegevuse nõudeid ning täitma loakohustuse.</w:t>
      </w:r>
      <w:r w:rsidR="002F54E3">
        <w:t xml:space="preserve"> Praegu on juba mitmed suuremad varjupaiga pidajad, kes tegelevad koerte, kasside ja valgetuhkrute teise liikmesriiki viimisega, sellise loakohustuse täitnud tulenevalt Euroopa Liidu õiguse ja VS-i nõuetest. Eelnõuga kavandatud muudatused varjupaikade kohta on kõikide huvirühmadega eelnevalt kooskõlastatud.</w:t>
      </w:r>
      <w:r w:rsidR="002F54E3" w:rsidRPr="005500BB">
        <w:t xml:space="preserve"> Samuti kasvab halduskoormus koerapidaj</w:t>
      </w:r>
      <w:r w:rsidR="002F54E3">
        <w:t>a</w:t>
      </w:r>
      <w:r w:rsidR="002F54E3" w:rsidRPr="005500BB">
        <w:t>le, ke</w:t>
      </w:r>
      <w:r w:rsidR="00E21423">
        <w:t xml:space="preserve">s peab </w:t>
      </w:r>
      <w:r w:rsidR="002F54E3">
        <w:t xml:space="preserve">koera </w:t>
      </w:r>
      <w:r w:rsidR="002F54E3" w:rsidRPr="005500BB">
        <w:t xml:space="preserve">ketis pidamise keelu tõttu </w:t>
      </w:r>
      <w:r w:rsidR="002F54E3">
        <w:rPr>
          <w:bCs/>
          <w:bdr w:val="none" w:sz="0" w:space="0" w:color="auto" w:frame="1"/>
          <w:lang w:eastAsia="et-EE"/>
        </w:rPr>
        <w:t>oma koera pidamise tingimused ümber korralda</w:t>
      </w:r>
      <w:r w:rsidR="00E21423">
        <w:rPr>
          <w:bCs/>
          <w:bdr w:val="none" w:sz="0" w:space="0" w:color="auto" w:frame="1"/>
          <w:lang w:eastAsia="et-EE"/>
        </w:rPr>
        <w:t>m</w:t>
      </w:r>
      <w:r w:rsidR="002F54E3">
        <w:rPr>
          <w:bCs/>
          <w:bdr w:val="none" w:sz="0" w:space="0" w:color="auto" w:frame="1"/>
          <w:lang w:eastAsia="et-EE"/>
        </w:rPr>
        <w:t>a. Selliseid koerapidajaid on Eestis siiski üha vähem ja koera pidamis</w:t>
      </w:r>
      <w:r w:rsidR="00E21423">
        <w:rPr>
          <w:bCs/>
          <w:bdr w:val="none" w:sz="0" w:space="0" w:color="auto" w:frame="1"/>
          <w:lang w:eastAsia="et-EE"/>
        </w:rPr>
        <w:t>e tingimuste</w:t>
      </w:r>
      <w:r w:rsidR="002F54E3">
        <w:rPr>
          <w:bCs/>
          <w:bdr w:val="none" w:sz="0" w:space="0" w:color="auto" w:frame="1"/>
          <w:lang w:eastAsia="et-EE"/>
        </w:rPr>
        <w:t xml:space="preserve"> ümberkorraldamise</w:t>
      </w:r>
      <w:r w:rsidR="00E21423">
        <w:rPr>
          <w:bCs/>
          <w:bdr w:val="none" w:sz="0" w:space="0" w:color="auto" w:frame="1"/>
          <w:lang w:eastAsia="et-EE"/>
        </w:rPr>
        <w:t>ga kaasneb ühekordne kulu</w:t>
      </w:r>
      <w:r w:rsidR="002F54E3" w:rsidRPr="005500BB">
        <w:t>.</w:t>
      </w:r>
    </w:p>
    <w:p w14:paraId="1AF14DE2" w14:textId="77777777" w:rsidR="002F54E3" w:rsidRDefault="002F54E3" w:rsidP="00B94EAD">
      <w:pPr>
        <w:jc w:val="both"/>
        <w:rPr>
          <w:rFonts w:eastAsia="Calibri"/>
          <w:shd w:val="clear" w:color="auto" w:fill="FFFFFF"/>
        </w:rPr>
      </w:pPr>
    </w:p>
    <w:p w14:paraId="045C52BB" w14:textId="7B8AACCC" w:rsidR="00A12BF5" w:rsidRDefault="002F54E3" w:rsidP="00A12BF5">
      <w:pPr>
        <w:jc w:val="both"/>
        <w:rPr>
          <w:rFonts w:eastAsia="Calibri"/>
          <w:shd w:val="clear" w:color="auto" w:fill="FFFFFF"/>
        </w:rPr>
      </w:pPr>
      <w:r w:rsidRPr="00C33D98">
        <w:rPr>
          <w:rFonts w:eastAsia="Calibri"/>
          <w:u w:val="single"/>
          <w:shd w:val="clear" w:color="auto" w:fill="FFFFFF"/>
        </w:rPr>
        <w:t xml:space="preserve">Avaliku sektori töökoormus: </w:t>
      </w:r>
      <w:r w:rsidR="006F6B91">
        <w:rPr>
          <w:rFonts w:eastAsia="Calibri"/>
          <w:shd w:val="clear" w:color="auto" w:fill="FFFFFF"/>
        </w:rPr>
        <w:t>muudatustega kaasneb</w:t>
      </w:r>
      <w:r w:rsidR="00A12BF5">
        <w:rPr>
          <w:rFonts w:eastAsia="Calibri"/>
          <w:shd w:val="clear" w:color="auto" w:fill="FFFFFF"/>
        </w:rPr>
        <w:t xml:space="preserve"> töökoormuse</w:t>
      </w:r>
      <w:r w:rsidR="006F6B91">
        <w:rPr>
          <w:rFonts w:eastAsia="Calibri"/>
          <w:shd w:val="clear" w:color="auto" w:fill="FFFFFF"/>
        </w:rPr>
        <w:t xml:space="preserve"> kasv</w:t>
      </w:r>
      <w:r w:rsidR="00A12BF5">
        <w:rPr>
          <w:rFonts w:eastAsia="Calibri"/>
          <w:shd w:val="clear" w:color="auto" w:fill="FFFFFF"/>
        </w:rPr>
        <w:t>, sest suureneb PTA töökoormus seoses</w:t>
      </w:r>
      <w:r w:rsidR="006F6B91">
        <w:rPr>
          <w:rFonts w:eastAsia="Calibri"/>
          <w:shd w:val="clear" w:color="auto" w:fill="FFFFFF"/>
        </w:rPr>
        <w:t xml:space="preserve"> varjupaika</w:t>
      </w:r>
      <w:r w:rsidR="00C33D98">
        <w:rPr>
          <w:rFonts w:eastAsia="Calibri"/>
          <w:shd w:val="clear" w:color="auto" w:fill="FFFFFF"/>
        </w:rPr>
        <w:t>ga pidaja</w:t>
      </w:r>
      <w:r w:rsidR="00A12BF5">
        <w:rPr>
          <w:rFonts w:eastAsia="Calibri"/>
          <w:shd w:val="clear" w:color="auto" w:fill="FFFFFF"/>
        </w:rPr>
        <w:t xml:space="preserve"> tegevuslubade väljastamisega. PTA peab üle hindama kõik Eestis tegutseva</w:t>
      </w:r>
      <w:r w:rsidR="00F20D64">
        <w:rPr>
          <w:rFonts w:eastAsia="Calibri"/>
          <w:shd w:val="clear" w:color="auto" w:fill="FFFFFF"/>
        </w:rPr>
        <w:t>te varjupaiga pidajate varjupaigad, välja arvatud need, milles tegutsemise korral loetakse loakohustus juba täidetuks.</w:t>
      </w:r>
      <w:r w:rsidR="00A12BF5">
        <w:rPr>
          <w:rFonts w:eastAsia="Calibri"/>
          <w:shd w:val="clear" w:color="auto" w:fill="FFFFFF"/>
        </w:rPr>
        <w:t xml:space="preserve"> </w:t>
      </w:r>
      <w:r w:rsidR="00297DA3">
        <w:rPr>
          <w:rFonts w:eastAsia="Calibri"/>
          <w:shd w:val="clear" w:color="auto" w:fill="FFFFFF"/>
        </w:rPr>
        <w:t xml:space="preserve">See </w:t>
      </w:r>
      <w:r w:rsidR="00A12BF5">
        <w:rPr>
          <w:rFonts w:eastAsia="Calibri"/>
          <w:shd w:val="clear" w:color="auto" w:fill="FFFFFF"/>
        </w:rPr>
        <w:t xml:space="preserve">tähendab suurenenud töökoormust. </w:t>
      </w:r>
      <w:r w:rsidR="00636C06">
        <w:rPr>
          <w:rFonts w:eastAsia="Calibri"/>
          <w:shd w:val="clear" w:color="auto" w:fill="FFFFFF"/>
        </w:rPr>
        <w:t>T</w:t>
      </w:r>
      <w:r w:rsidR="00A12BF5">
        <w:rPr>
          <w:rFonts w:eastAsia="Calibri"/>
          <w:shd w:val="clear" w:color="auto" w:fill="FFFFFF"/>
        </w:rPr>
        <w:t>egevusloa väljastamise jär</w:t>
      </w:r>
      <w:r w:rsidR="005C6120">
        <w:rPr>
          <w:rFonts w:eastAsia="Calibri"/>
          <w:shd w:val="clear" w:color="auto" w:fill="FFFFFF"/>
        </w:rPr>
        <w:t>el</w:t>
      </w:r>
      <w:r w:rsidR="00A12BF5">
        <w:rPr>
          <w:rFonts w:eastAsia="Calibri"/>
          <w:shd w:val="clear" w:color="auto" w:fill="FFFFFF"/>
        </w:rPr>
        <w:t xml:space="preserve"> on te</w:t>
      </w:r>
      <w:r w:rsidR="005C6120">
        <w:rPr>
          <w:rFonts w:eastAsia="Calibri"/>
          <w:shd w:val="clear" w:color="auto" w:fill="FFFFFF"/>
        </w:rPr>
        <w:t>htavate</w:t>
      </w:r>
      <w:r w:rsidR="00A12BF5">
        <w:rPr>
          <w:rFonts w:eastAsia="Calibri"/>
          <w:shd w:val="clear" w:color="auto" w:fill="FFFFFF"/>
        </w:rPr>
        <w:t xml:space="preserve"> kontrollide arv </w:t>
      </w:r>
      <w:r w:rsidR="005C6120">
        <w:rPr>
          <w:rFonts w:eastAsia="Calibri"/>
          <w:shd w:val="clear" w:color="auto" w:fill="FFFFFF"/>
        </w:rPr>
        <w:t xml:space="preserve">loodetavasti </w:t>
      </w:r>
      <w:r w:rsidR="00A12BF5">
        <w:rPr>
          <w:rFonts w:eastAsia="Calibri"/>
          <w:shd w:val="clear" w:color="auto" w:fill="FFFFFF"/>
        </w:rPr>
        <w:t>väiksem, mis aitab tööko</w:t>
      </w:r>
      <w:r w:rsidR="005C6120">
        <w:rPr>
          <w:rFonts w:eastAsia="Calibri"/>
          <w:shd w:val="clear" w:color="auto" w:fill="FFFFFF"/>
        </w:rPr>
        <w:t>ormust</w:t>
      </w:r>
      <w:r w:rsidR="00A12BF5">
        <w:rPr>
          <w:rFonts w:eastAsia="Calibri"/>
          <w:shd w:val="clear" w:color="auto" w:fill="FFFFFF"/>
        </w:rPr>
        <w:t xml:space="preserve"> tasakaalustada.</w:t>
      </w:r>
    </w:p>
    <w:p w14:paraId="570042AB" w14:textId="11D7BA45" w:rsidR="00EE63E0" w:rsidRPr="00BF04E2" w:rsidRDefault="00FA5248" w:rsidP="00B94EAD">
      <w:pPr>
        <w:jc w:val="both"/>
        <w:rPr>
          <w:rFonts w:eastAsia="Calibri"/>
          <w:shd w:val="clear" w:color="auto" w:fill="FFFFFF"/>
        </w:rPr>
      </w:pPr>
      <w:r w:rsidRPr="00C33D98">
        <w:rPr>
          <w:rFonts w:eastAsia="Calibri"/>
          <w:shd w:val="clear" w:color="auto" w:fill="FFFFFF"/>
        </w:rPr>
        <w:t xml:space="preserve">Samas </w:t>
      </w:r>
      <w:r w:rsidR="00E701A5">
        <w:rPr>
          <w:rFonts w:eastAsia="Calibri"/>
          <w:shd w:val="clear" w:color="auto" w:fill="FFFFFF"/>
        </w:rPr>
        <w:t>aitavad</w:t>
      </w:r>
      <w:r w:rsidR="005C6120" w:rsidRPr="00C33D98">
        <w:rPr>
          <w:rFonts w:eastAsia="Calibri"/>
          <w:shd w:val="clear" w:color="auto" w:fill="FFFFFF"/>
        </w:rPr>
        <w:t xml:space="preserve"> </w:t>
      </w:r>
      <w:r w:rsidRPr="00C33D98">
        <w:rPr>
          <w:rFonts w:eastAsia="Calibri"/>
          <w:shd w:val="clear" w:color="auto" w:fill="FFFFFF"/>
        </w:rPr>
        <w:t>m</w:t>
      </w:r>
      <w:r w:rsidR="00096E43" w:rsidRPr="00C33D98">
        <w:rPr>
          <w:rFonts w:eastAsia="Calibri"/>
          <w:shd w:val="clear" w:color="auto" w:fill="FFFFFF"/>
        </w:rPr>
        <w:t xml:space="preserve">uudatused </w:t>
      </w:r>
      <w:r w:rsidR="00E701A5">
        <w:rPr>
          <w:rFonts w:eastAsia="Calibri"/>
          <w:shd w:val="clear" w:color="auto" w:fill="FFFFFF"/>
        </w:rPr>
        <w:t xml:space="preserve">vähendada </w:t>
      </w:r>
      <w:r w:rsidR="00096E43" w:rsidRPr="00206D5D">
        <w:rPr>
          <w:rFonts w:eastAsia="Calibri"/>
          <w:shd w:val="clear" w:color="auto" w:fill="FFFFFF"/>
        </w:rPr>
        <w:t xml:space="preserve">ka </w:t>
      </w:r>
      <w:r w:rsidRPr="00206D5D">
        <w:rPr>
          <w:rFonts w:eastAsia="Calibri"/>
          <w:shd w:val="clear" w:color="auto" w:fill="FFFFFF"/>
        </w:rPr>
        <w:t xml:space="preserve">PTA </w:t>
      </w:r>
      <w:r w:rsidR="00096E43" w:rsidRPr="00206D5D">
        <w:rPr>
          <w:rFonts w:eastAsia="Calibri"/>
          <w:shd w:val="clear" w:color="auto" w:fill="FFFFFF"/>
        </w:rPr>
        <w:t>töökoormust, sest</w:t>
      </w:r>
      <w:r w:rsidRPr="00206D5D">
        <w:rPr>
          <w:rFonts w:eastAsia="Calibri"/>
          <w:shd w:val="clear" w:color="auto" w:fill="FFFFFF"/>
        </w:rPr>
        <w:t xml:space="preserve"> võimaldavad PTA-l lihtsamalt </w:t>
      </w:r>
      <w:r w:rsidR="00E701A5">
        <w:rPr>
          <w:rFonts w:eastAsia="Calibri"/>
          <w:shd w:val="clear" w:color="auto" w:fill="FFFFFF"/>
        </w:rPr>
        <w:t>teha</w:t>
      </w:r>
      <w:r w:rsidRPr="00206D5D">
        <w:rPr>
          <w:rFonts w:eastAsia="Calibri"/>
          <w:shd w:val="clear" w:color="auto" w:fill="FFFFFF"/>
        </w:rPr>
        <w:t xml:space="preserve"> riikliku järelevalve käigus valduse läbivaatust ning </w:t>
      </w:r>
      <w:r w:rsidR="006E335F" w:rsidRPr="00206D5D">
        <w:rPr>
          <w:rFonts w:eastAsia="Calibri"/>
          <w:shd w:val="clear" w:color="auto" w:fill="FFFFFF"/>
        </w:rPr>
        <w:t>paindlikumalt</w:t>
      </w:r>
      <w:r w:rsidRPr="00206D5D">
        <w:rPr>
          <w:rFonts w:eastAsia="Calibri"/>
          <w:shd w:val="clear" w:color="auto" w:fill="FFFFFF"/>
        </w:rPr>
        <w:t xml:space="preserve"> korraldada halvasti koheldud loomade võõrandamis</w:t>
      </w:r>
      <w:r w:rsidR="006E335F" w:rsidRPr="00206D5D">
        <w:rPr>
          <w:rFonts w:eastAsia="Calibri"/>
          <w:shd w:val="clear" w:color="auto" w:fill="FFFFFF"/>
        </w:rPr>
        <w:t>t</w:t>
      </w:r>
      <w:r w:rsidRPr="00206D5D">
        <w:rPr>
          <w:rFonts w:eastAsia="Calibri"/>
          <w:shd w:val="clear" w:color="auto" w:fill="FFFFFF"/>
        </w:rPr>
        <w:t xml:space="preserve"> asendustäitmise korras</w:t>
      </w:r>
      <w:r w:rsidR="00E701A5">
        <w:rPr>
          <w:rFonts w:eastAsia="Calibri"/>
          <w:shd w:val="clear" w:color="auto" w:fill="FFFFFF"/>
        </w:rPr>
        <w:t>.</w:t>
      </w:r>
      <w:r w:rsidRPr="00206D5D">
        <w:rPr>
          <w:rFonts w:eastAsia="Calibri"/>
          <w:shd w:val="clear" w:color="auto" w:fill="FFFFFF"/>
        </w:rPr>
        <w:t xml:space="preserve"> Muudatused </w:t>
      </w:r>
      <w:r w:rsidR="00303EB5" w:rsidRPr="00206D5D">
        <w:rPr>
          <w:rFonts w:eastAsia="Calibri"/>
          <w:shd w:val="clear" w:color="auto" w:fill="FFFFFF"/>
        </w:rPr>
        <w:t xml:space="preserve">annavad </w:t>
      </w:r>
      <w:r w:rsidR="006E335F" w:rsidRPr="00206D5D">
        <w:rPr>
          <w:rFonts w:eastAsia="Calibri"/>
          <w:shd w:val="clear" w:color="auto" w:fill="FFFFFF"/>
        </w:rPr>
        <w:t xml:space="preserve">ka </w:t>
      </w:r>
      <w:r w:rsidR="00303EB5" w:rsidRPr="00206D5D">
        <w:rPr>
          <w:rFonts w:eastAsia="Calibri"/>
          <w:shd w:val="clear" w:color="auto" w:fill="FFFFFF"/>
        </w:rPr>
        <w:t>selgemad õiguslikud alused looma suhtes lubamatu teo toimepanemise eest karistamiseks</w:t>
      </w:r>
      <w:r w:rsidR="00E701A5">
        <w:rPr>
          <w:rFonts w:eastAsia="Calibri"/>
          <w:shd w:val="clear" w:color="auto" w:fill="FFFFFF"/>
        </w:rPr>
        <w:t xml:space="preserve"> ja</w:t>
      </w:r>
      <w:r w:rsidR="0093617E" w:rsidRPr="00206D5D">
        <w:rPr>
          <w:rFonts w:eastAsia="Calibri"/>
          <w:shd w:val="clear" w:color="auto" w:fill="FFFFFF"/>
        </w:rPr>
        <w:t xml:space="preserve"> </w:t>
      </w:r>
      <w:r w:rsidR="00BF642F" w:rsidRPr="00206D5D">
        <w:rPr>
          <w:rFonts w:eastAsia="Calibri"/>
          <w:shd w:val="clear" w:color="auto" w:fill="FFFFFF"/>
        </w:rPr>
        <w:t xml:space="preserve">ettekirjutuse tegemiseks </w:t>
      </w:r>
      <w:r w:rsidR="00303EB5" w:rsidRPr="00206D5D">
        <w:rPr>
          <w:rFonts w:eastAsia="Calibri"/>
          <w:shd w:val="clear" w:color="auto" w:fill="FFFFFF"/>
        </w:rPr>
        <w:t>loomaomanikule, kes peab oma koera ketis</w:t>
      </w:r>
      <w:r w:rsidR="00BF642F" w:rsidRPr="00206D5D">
        <w:rPr>
          <w:rFonts w:eastAsia="Calibri"/>
          <w:shd w:val="clear" w:color="auto" w:fill="FFFFFF"/>
        </w:rPr>
        <w:t>.</w:t>
      </w:r>
    </w:p>
    <w:p w14:paraId="2E50FD3C" w14:textId="77777777" w:rsidR="00B94EAD" w:rsidRPr="005A18C7" w:rsidRDefault="00B94EAD" w:rsidP="00205C24">
      <w:pPr>
        <w:jc w:val="both"/>
        <w:rPr>
          <w:b/>
          <w:bCs/>
        </w:rPr>
      </w:pPr>
    </w:p>
    <w:p w14:paraId="7FC920CD" w14:textId="7FAA4738" w:rsidR="009E00D1" w:rsidRPr="00803B23" w:rsidRDefault="009E00D1" w:rsidP="00205C24">
      <w:pPr>
        <w:jc w:val="both"/>
        <w:rPr>
          <w:b/>
          <w:bCs/>
        </w:rPr>
      </w:pPr>
      <w:r w:rsidRPr="00803B23">
        <w:rPr>
          <w:b/>
          <w:bCs/>
        </w:rPr>
        <w:t>7. Seaduse rakendamisega seotud riigi ja kohaliku omavalitsuse tegevused, eeldatavad kulud ja tulud</w:t>
      </w:r>
    </w:p>
    <w:p w14:paraId="6F1493E7" w14:textId="77777777" w:rsidR="0005560A" w:rsidRDefault="0005560A" w:rsidP="00205C24">
      <w:pPr>
        <w:jc w:val="both"/>
      </w:pPr>
    </w:p>
    <w:p w14:paraId="0ED06FE7" w14:textId="681D7E9A" w:rsidR="006358A1" w:rsidRDefault="002D332D" w:rsidP="00205C24">
      <w:pPr>
        <w:jc w:val="both"/>
      </w:pPr>
      <w:r>
        <w:t xml:space="preserve">Seaduse </w:t>
      </w:r>
      <w:r w:rsidR="0005560A">
        <w:t>rakendamisega</w:t>
      </w:r>
      <w:r w:rsidR="006358A1">
        <w:t xml:space="preserve"> </w:t>
      </w:r>
      <w:r w:rsidR="00E701A5">
        <w:t>olulisi</w:t>
      </w:r>
      <w:r>
        <w:t xml:space="preserve"> </w:t>
      </w:r>
      <w:r w:rsidR="00E701A5">
        <w:t>lisa</w:t>
      </w:r>
      <w:r w:rsidR="0005560A">
        <w:t xml:space="preserve">tegevusi, kulusid ja tulusid riigile ja kohalikule omavalitsusele ei </w:t>
      </w:r>
      <w:r w:rsidR="00E701A5">
        <w:t>kaasne</w:t>
      </w:r>
      <w:r w:rsidR="0005560A">
        <w:t xml:space="preserve">. </w:t>
      </w:r>
      <w:r w:rsidR="006358A1">
        <w:t xml:space="preserve">Seoses loomade varjupaikade täpsemate andmete küsimisega on vajalik </w:t>
      </w:r>
      <w:r w:rsidR="00E701A5">
        <w:t xml:space="preserve">täiendada </w:t>
      </w:r>
      <w:r w:rsidR="006358A1">
        <w:t>PRIA-registris küsitava</w:t>
      </w:r>
      <w:r w:rsidR="00E701A5">
        <w:t>id</w:t>
      </w:r>
      <w:r w:rsidR="006358A1">
        <w:t xml:space="preserve"> andmerid</w:t>
      </w:r>
      <w:r w:rsidR="00E701A5">
        <w:t>u. Selle tegevusega kaasneva kulu esialgseks suuruseks</w:t>
      </w:r>
      <w:r w:rsidR="006358A1">
        <w:t xml:space="preserve"> on PRIA hinnanud 15 400 eurot</w:t>
      </w:r>
      <w:r w:rsidR="00E701A5">
        <w:t>, mis on kavandatud  katta</w:t>
      </w:r>
      <w:r w:rsidR="006358A1">
        <w:t xml:space="preserve"> PRIA enda eelarvest. </w:t>
      </w:r>
    </w:p>
    <w:p w14:paraId="5DBCEBC9" w14:textId="2AA7E771" w:rsidR="0005560A" w:rsidRDefault="00E701A5" w:rsidP="00205C24">
      <w:pPr>
        <w:jc w:val="both"/>
      </w:pPr>
      <w:r>
        <w:t xml:space="preserve">Lisaks võivad kaasneda kulud seoses </w:t>
      </w:r>
      <w:r w:rsidR="00983C25">
        <w:t>loomade varjupai</w:t>
      </w:r>
      <w:r>
        <w:t>gaga</w:t>
      </w:r>
      <w:r w:rsidR="00983C25">
        <w:t xml:space="preserve"> ja sellele esitatava</w:t>
      </w:r>
      <w:r>
        <w:t>te nõuete täitmisega</w:t>
      </w:r>
      <w:r w:rsidR="006358A1">
        <w:t>. Võib leiduda varjupaiku, kus võib olla vajalik</w:t>
      </w:r>
      <w:r>
        <w:t xml:space="preserve"> muuta</w:t>
      </w:r>
      <w:r w:rsidR="006358A1">
        <w:t xml:space="preserve"> loomade pidamisviis</w:t>
      </w:r>
      <w:r>
        <w:t>i</w:t>
      </w:r>
      <w:r w:rsidR="006358A1">
        <w:t xml:space="preserve">, </w:t>
      </w:r>
      <w:r w:rsidR="00983C25">
        <w:t>aga</w:t>
      </w:r>
      <w:r w:rsidR="006358A1">
        <w:t xml:space="preserve"> kuna</w:t>
      </w:r>
      <w:r w:rsidR="00983C25">
        <w:t xml:space="preserve"> paljud varjupaigad tegutsevad teenusepakkujana</w:t>
      </w:r>
      <w:r w:rsidR="006358A1">
        <w:t xml:space="preserve"> ja mitte alati KOV-i ruumides, võib see kohustus rakenduda hoopis neile ja seetõttu</w:t>
      </w:r>
      <w:r w:rsidR="00983C25">
        <w:t xml:space="preserve"> </w:t>
      </w:r>
      <w:r w:rsidR="00532655">
        <w:t xml:space="preserve">on </w:t>
      </w:r>
      <w:r w:rsidR="00983C25">
        <w:t>kulusid KOV-ile raske</w:t>
      </w:r>
      <w:r w:rsidR="00532655" w:rsidRPr="00532655">
        <w:t xml:space="preserve"> </w:t>
      </w:r>
      <w:r w:rsidR="00532655">
        <w:t>prognoosida</w:t>
      </w:r>
      <w:r w:rsidR="00983C25">
        <w:t xml:space="preserve">. </w:t>
      </w:r>
    </w:p>
    <w:p w14:paraId="4475AD30" w14:textId="77777777" w:rsidR="0005560A" w:rsidRDefault="0005560A" w:rsidP="00205C24">
      <w:pPr>
        <w:jc w:val="both"/>
      </w:pPr>
    </w:p>
    <w:p w14:paraId="3994AAE5" w14:textId="3F791810" w:rsidR="002D332D" w:rsidRDefault="0005560A" w:rsidP="00205C24">
      <w:pPr>
        <w:jc w:val="both"/>
      </w:pPr>
      <w:r>
        <w:t xml:space="preserve">Varjupaiga </w:t>
      </w:r>
      <w:r w:rsidR="00F461AF">
        <w:t xml:space="preserve">pidajale </w:t>
      </w:r>
      <w:r>
        <w:t>tegevusloakohustuse</w:t>
      </w:r>
      <w:r w:rsidR="00532655">
        <w:t xml:space="preserve"> kehtestamise</w:t>
      </w:r>
      <w:r>
        <w:t xml:space="preserve">ga ei ole ette näha uusi tegevusi riigile ega kohalikule omavalitsusele. </w:t>
      </w:r>
      <w:r w:rsidR="00532655">
        <w:t xml:space="preserve">Praegu </w:t>
      </w:r>
      <w:r w:rsidR="002D332D">
        <w:t xml:space="preserve">kehtib tegevusloakohustus </w:t>
      </w:r>
      <w:r w:rsidR="00F461AF">
        <w:t>selliste</w:t>
      </w:r>
      <w:r w:rsidR="007C76C0">
        <w:t xml:space="preserve"> </w:t>
      </w:r>
      <w:r w:rsidR="002D332D">
        <w:t>varjupai</w:t>
      </w:r>
      <w:r w:rsidR="00F461AF">
        <w:t>kade</w:t>
      </w:r>
      <w:r w:rsidR="007C76C0">
        <w:t xml:space="preserve"> pidajatele</w:t>
      </w:r>
      <w:r w:rsidR="002D332D">
        <w:t xml:space="preserve">, </w:t>
      </w:r>
      <w:r w:rsidR="00F461AF">
        <w:t>kus</w:t>
      </w:r>
      <w:r w:rsidR="00D43953">
        <w:t xml:space="preserve"> võidakse</w:t>
      </w:r>
      <w:r w:rsidR="00532655">
        <w:t xml:space="preserve"> </w:t>
      </w:r>
      <w:r w:rsidR="002D332D">
        <w:t>tegele</w:t>
      </w:r>
      <w:r w:rsidR="00D43953">
        <w:t>da</w:t>
      </w:r>
      <w:r w:rsidR="002D332D">
        <w:t xml:space="preserve"> koerte, kasside </w:t>
      </w:r>
      <w:r w:rsidR="00532655">
        <w:t xml:space="preserve">ja </w:t>
      </w:r>
      <w:r w:rsidR="002D332D">
        <w:t>valgetuhkrute teise Euroopa Liidu liikmesriiki</w:t>
      </w:r>
      <w:r w:rsidR="00532655">
        <w:t xml:space="preserve"> viimisega – selliseid varjupaiku on praegu Eestis 14</w:t>
      </w:r>
      <w:r w:rsidR="002D332D">
        <w:t>. Tänu sellele on Eestis toimiv registreerimissüsteem, kus on võimalik ka üles loetleda erinevad hoiukodud</w:t>
      </w:r>
      <w:r w:rsidR="00532655">
        <w:t>, seega</w:t>
      </w:r>
      <w:r>
        <w:t xml:space="preserve"> </w:t>
      </w:r>
      <w:r w:rsidR="00532655">
        <w:t xml:space="preserve">puudub </w:t>
      </w:r>
      <w:r>
        <w:t xml:space="preserve">vajadus uue eraldi tarkvaraarenduse </w:t>
      </w:r>
      <w:r w:rsidR="00532655">
        <w:t>järele ning</w:t>
      </w:r>
      <w:r w:rsidR="006358A1">
        <w:t xml:space="preserve"> piisab paari rea lisamisest olemasolevasse andmebaasi</w:t>
      </w:r>
      <w:r w:rsidR="002D332D">
        <w:t xml:space="preserve">. </w:t>
      </w:r>
      <w:r>
        <w:t xml:space="preserve">PTA </w:t>
      </w:r>
      <w:r w:rsidR="00D77D50">
        <w:t xml:space="preserve">teostab </w:t>
      </w:r>
      <w:r>
        <w:t xml:space="preserve">ka praegu järelevalvet </w:t>
      </w:r>
      <w:r w:rsidR="00F461AF">
        <w:t>varjupaikade üle, mille pidajatele kehtib</w:t>
      </w:r>
      <w:r w:rsidR="00F461AF" w:rsidDel="00D77D50">
        <w:t xml:space="preserve"> </w:t>
      </w:r>
      <w:r>
        <w:t>tegevusloa</w:t>
      </w:r>
      <w:r w:rsidR="00F461AF">
        <w:t>kohustus</w:t>
      </w:r>
      <w:r>
        <w:t xml:space="preserve">. Juhul, kui KOV-i teenindav varjupaik ei vasta </w:t>
      </w:r>
      <w:r w:rsidR="00D77D50">
        <w:t xml:space="preserve">käesolevas </w:t>
      </w:r>
      <w:r>
        <w:t xml:space="preserve">seaduses kehtestatud nõuetele, siis võib </w:t>
      </w:r>
      <w:r w:rsidR="00D77D50">
        <w:t xml:space="preserve">kaasneda </w:t>
      </w:r>
      <w:r>
        <w:t xml:space="preserve">kulu looma heaolu nõuete parandamiseks. Eelnõu </w:t>
      </w:r>
      <w:r w:rsidR="00983C25">
        <w:t>koostaja</w:t>
      </w:r>
      <w:r>
        <w:t xml:space="preserve"> poolt külastatud varjupaigad vastavad kõik suuremale osale nõuetele</w:t>
      </w:r>
      <w:r w:rsidR="00983C25">
        <w:t>.</w:t>
      </w:r>
    </w:p>
    <w:p w14:paraId="20F11D19" w14:textId="77777777" w:rsidR="002D332D" w:rsidRDefault="002D332D" w:rsidP="00205C24">
      <w:pPr>
        <w:jc w:val="both"/>
      </w:pPr>
    </w:p>
    <w:p w14:paraId="732AAC11" w14:textId="59879FCF" w:rsidR="00BD6ADE" w:rsidRDefault="00BD6ADE" w:rsidP="00205C24">
      <w:pPr>
        <w:jc w:val="both"/>
      </w:pPr>
      <w:r>
        <w:t>LoKS</w:t>
      </w:r>
      <w:r w:rsidR="00FC3A89">
        <w:t>-i vastutussätetes</w:t>
      </w:r>
      <w:r>
        <w:t xml:space="preserve"> karistusmäärade ajakohastamisega ei ole olulisi kulusid ja tulusid võimalik prognoosida. Suuremate rahatrahvide </w:t>
      </w:r>
      <w:r w:rsidR="00FC3A89">
        <w:t>sätestamine</w:t>
      </w:r>
      <w:r>
        <w:t xml:space="preserve"> ei too vältimatult kaasa suuremaid väärteokaristusi, lisaks võib kõrgem </w:t>
      </w:r>
      <w:r w:rsidR="00D77D50">
        <w:t>trahvi</w:t>
      </w:r>
      <w:r>
        <w:t>määr motiveerida</w:t>
      </w:r>
      <w:r w:rsidR="003A011A">
        <w:t xml:space="preserve"> isikuid panema </w:t>
      </w:r>
      <w:r w:rsidR="00D77D50">
        <w:t xml:space="preserve">toime vähem </w:t>
      </w:r>
      <w:r w:rsidR="003A011A">
        <w:t>väärtegusid.</w:t>
      </w:r>
    </w:p>
    <w:p w14:paraId="54C80093" w14:textId="77777777" w:rsidR="003A011A" w:rsidRDefault="003A011A" w:rsidP="00205C24">
      <w:pPr>
        <w:jc w:val="both"/>
      </w:pPr>
    </w:p>
    <w:p w14:paraId="46BD3DD6" w14:textId="5EE36070" w:rsidR="003A011A" w:rsidRDefault="003A011A" w:rsidP="00205C24">
      <w:pPr>
        <w:jc w:val="both"/>
      </w:pPr>
      <w:r>
        <w:t>Seaduse rakendamine ei too riigile kaasa otseseid tulusid.</w:t>
      </w:r>
    </w:p>
    <w:p w14:paraId="07867E88" w14:textId="77777777" w:rsidR="00344E1C" w:rsidRDefault="00344E1C" w:rsidP="00205C24">
      <w:pPr>
        <w:jc w:val="both"/>
      </w:pPr>
    </w:p>
    <w:p w14:paraId="6FA6F102" w14:textId="61FC4C03" w:rsidR="007F210B" w:rsidRPr="00803B23" w:rsidRDefault="009E00D1" w:rsidP="00205C24">
      <w:pPr>
        <w:jc w:val="both"/>
        <w:rPr>
          <w:b/>
          <w:bCs/>
        </w:rPr>
      </w:pPr>
      <w:r w:rsidRPr="00803B23">
        <w:rPr>
          <w:b/>
          <w:bCs/>
        </w:rPr>
        <w:t>8</w:t>
      </w:r>
      <w:r w:rsidR="007F210B" w:rsidRPr="00803B23">
        <w:rPr>
          <w:b/>
          <w:bCs/>
        </w:rPr>
        <w:t>. Rakendusaktid</w:t>
      </w:r>
    </w:p>
    <w:p w14:paraId="7278D4C2" w14:textId="77777777" w:rsidR="007F210B" w:rsidRDefault="007F210B" w:rsidP="00205C24">
      <w:pPr>
        <w:jc w:val="both"/>
        <w:rPr>
          <w:b/>
          <w:bCs/>
        </w:rPr>
      </w:pPr>
    </w:p>
    <w:p w14:paraId="0861E1FB" w14:textId="4FABA51F" w:rsidR="00F82B2A" w:rsidRDefault="00F82B2A" w:rsidP="00205C24">
      <w:pPr>
        <w:jc w:val="both"/>
        <w:rPr>
          <w:b/>
          <w:bCs/>
        </w:rPr>
      </w:pPr>
      <w:r>
        <w:rPr>
          <w:b/>
          <w:bCs/>
        </w:rPr>
        <w:t>Uus rakendusakt</w:t>
      </w:r>
    </w:p>
    <w:p w14:paraId="0968005A" w14:textId="77777777" w:rsidR="006770C2" w:rsidRPr="000E094C" w:rsidRDefault="006770C2" w:rsidP="00205C24">
      <w:pPr>
        <w:jc w:val="both"/>
      </w:pPr>
    </w:p>
    <w:p w14:paraId="1F0063D1" w14:textId="430ABF7C" w:rsidR="00F82B2A" w:rsidRPr="000E094C" w:rsidRDefault="006770C2" w:rsidP="00205C24">
      <w:pPr>
        <w:jc w:val="both"/>
      </w:pPr>
      <w:r>
        <w:t xml:space="preserve">Eelnõus kavandatud </w:t>
      </w:r>
      <w:r w:rsidR="00F82B2A" w:rsidRPr="000E094C">
        <w:t>LoKS</w:t>
      </w:r>
      <w:r w:rsidR="00D77D50">
        <w:t>-i</w:t>
      </w:r>
      <w:r w:rsidR="00F82B2A" w:rsidRPr="000E094C">
        <w:t xml:space="preserve"> § </w:t>
      </w:r>
      <w:r>
        <w:t>5</w:t>
      </w:r>
      <w:r>
        <w:rPr>
          <w:vertAlign w:val="superscript"/>
        </w:rPr>
        <w:t>4</w:t>
      </w:r>
      <w:r>
        <w:t xml:space="preserve"> </w:t>
      </w:r>
      <w:r w:rsidR="00F82B2A" w:rsidRPr="000E094C">
        <w:t xml:space="preserve">lõikega </w:t>
      </w:r>
      <w:r w:rsidR="00C15722">
        <w:t>5</w:t>
      </w:r>
      <w:r w:rsidR="00384245" w:rsidRPr="000E094C">
        <w:t xml:space="preserve"> antakse regionaal- ja põllumajandusministrile volitus kehtestada l</w:t>
      </w:r>
      <w:r w:rsidR="00F82B2A" w:rsidRPr="000E094C">
        <w:t>oomade varjupaikadele esitatavad nõuded</w:t>
      </w:r>
      <w:r w:rsidR="00384245" w:rsidRPr="000E094C">
        <w:t xml:space="preserve">. </w:t>
      </w:r>
      <w:r w:rsidR="00024A6D" w:rsidRPr="000E094C">
        <w:t xml:space="preserve">Tegemist on uue volitusnormiga. </w:t>
      </w:r>
      <w:r w:rsidR="001F58C4">
        <w:t xml:space="preserve">Eraldi volitusnorm on sätestatud, kuna selle alusel kehtestatakse </w:t>
      </w:r>
      <w:r w:rsidR="001F58C4" w:rsidRPr="00025D18">
        <w:t>nõuded varjupaiga</w:t>
      </w:r>
      <w:r w:rsidR="001F58C4">
        <w:t xml:space="preserve"> </w:t>
      </w:r>
      <w:r w:rsidR="001F58C4" w:rsidRPr="00025D18">
        <w:t>ruumidele</w:t>
      </w:r>
      <w:r w:rsidR="001F58C4">
        <w:t xml:space="preserve"> ja ehitistele ning vahenditele ja </w:t>
      </w:r>
      <w:r w:rsidR="001F58C4" w:rsidRPr="0028310D">
        <w:t>seadmetele</w:t>
      </w:r>
      <w:r w:rsidR="001F58C4">
        <w:t>, varjupaiga veterinaararstile ning varjupaigas peetava looma üleandmisele.</w:t>
      </w:r>
    </w:p>
    <w:p w14:paraId="097604FC" w14:textId="77777777" w:rsidR="00F82B2A" w:rsidRPr="000E094C" w:rsidRDefault="00F82B2A" w:rsidP="00205C24">
      <w:pPr>
        <w:jc w:val="both"/>
      </w:pPr>
    </w:p>
    <w:p w14:paraId="2086FA35" w14:textId="77777777" w:rsidR="007F210B" w:rsidRPr="00F77D7C" w:rsidRDefault="007F210B" w:rsidP="00205C24">
      <w:pPr>
        <w:jc w:val="both"/>
        <w:rPr>
          <w:b/>
          <w:bCs/>
        </w:rPr>
      </w:pPr>
      <w:r w:rsidRPr="00F77D7C">
        <w:rPr>
          <w:b/>
          <w:bCs/>
        </w:rPr>
        <w:t xml:space="preserve">Muudetavad rakendusaktid </w:t>
      </w:r>
    </w:p>
    <w:p w14:paraId="75399419" w14:textId="77777777" w:rsidR="007F210B" w:rsidRPr="00F77D7C" w:rsidRDefault="007F210B" w:rsidP="00205C24">
      <w:pPr>
        <w:jc w:val="both"/>
      </w:pPr>
    </w:p>
    <w:p w14:paraId="1CAB9C87" w14:textId="738DAB5A" w:rsidR="00AE5D32" w:rsidRDefault="00EE4EC5" w:rsidP="00205C24">
      <w:pPr>
        <w:jc w:val="both"/>
      </w:pPr>
      <w:r w:rsidRPr="00344E1C">
        <w:t>Muudetavad</w:t>
      </w:r>
      <w:r>
        <w:t xml:space="preserve"> rakendusaktid on</w:t>
      </w:r>
      <w:r w:rsidR="00D77D50">
        <w:t>:</w:t>
      </w:r>
    </w:p>
    <w:p w14:paraId="3CF382E9" w14:textId="7C3023F3" w:rsidR="007F210B" w:rsidRDefault="00EE4EC5" w:rsidP="00205C24">
      <w:pPr>
        <w:jc w:val="both"/>
      </w:pPr>
      <w:r>
        <w:t>1)</w:t>
      </w:r>
      <w:r w:rsidR="00DE03B6">
        <w:t xml:space="preserve"> </w:t>
      </w:r>
      <w:r>
        <w:t>Vabariigi Valitsuse</w:t>
      </w:r>
      <w:r w:rsidRPr="005D6C08">
        <w:t xml:space="preserve"> </w:t>
      </w:r>
      <w:r>
        <w:t>16</w:t>
      </w:r>
      <w:r w:rsidRPr="005D6C08">
        <w:t xml:space="preserve">. </w:t>
      </w:r>
      <w:r>
        <w:t>aprilli</w:t>
      </w:r>
      <w:r w:rsidRPr="005D6C08">
        <w:t xml:space="preserve"> 20</w:t>
      </w:r>
      <w:r>
        <w:t>02</w:t>
      </w:r>
      <w:r w:rsidRPr="005D6C08">
        <w:t xml:space="preserve">. a määrus nr </w:t>
      </w:r>
      <w:r>
        <w:t>130</w:t>
      </w:r>
      <w:r w:rsidRPr="005D6C08">
        <w:t xml:space="preserve"> „</w:t>
      </w:r>
      <w:r w:rsidRPr="006E7DD2">
        <w:rPr>
          <w:rFonts w:eastAsiaTheme="majorEastAsia"/>
        </w:rPr>
        <w:t>Hulkuvate loomade püüdmise, pidamise ja nende omaniku kindlakstegemise ning hulkuvate loomade hukkamise kord</w:t>
      </w:r>
      <w:r w:rsidRPr="00C62C41">
        <w:rPr>
          <w:rFonts w:eastAsia="Calibri"/>
        </w:rPr>
        <w:t>”</w:t>
      </w:r>
      <w:r>
        <w:t xml:space="preserve"> </w:t>
      </w:r>
    </w:p>
    <w:p w14:paraId="1E1BB3B5" w14:textId="1CF39023" w:rsidR="00A46749" w:rsidRDefault="00A46749" w:rsidP="00803B23">
      <w:pPr>
        <w:jc w:val="both"/>
      </w:pPr>
      <w:hyperlink r:id="rId21" w:history="1">
        <w:r w:rsidRPr="006D1C95">
          <w:rPr>
            <w:rStyle w:val="Hperlink"/>
          </w:rPr>
          <w:t>https://www.riigiteataja.ee/akt/95217</w:t>
        </w:r>
      </w:hyperlink>
      <w:r w:rsidRPr="00A46749">
        <w:rPr>
          <w:i/>
          <w:iCs/>
        </w:rPr>
        <w:t xml:space="preserve"> </w:t>
      </w:r>
      <w:r>
        <w:rPr>
          <w:i/>
          <w:iCs/>
        </w:rPr>
        <w:br/>
      </w:r>
      <w:r w:rsidR="00EE4EC5" w:rsidRPr="00EE4EC5">
        <w:t xml:space="preserve">2) </w:t>
      </w:r>
      <w:r w:rsidR="00D77D50">
        <w:t>p</w:t>
      </w:r>
      <w:r w:rsidR="00EE4EC5" w:rsidRPr="00EE4EC5">
        <w:t>õllumajandusministri 24. juuli 2008. a määruse nr 76 „Lemmikloomade pidamise nõuded</w:t>
      </w:r>
      <w:r w:rsidR="00EE4EC5" w:rsidRPr="00EE4EC5">
        <w:rPr>
          <w:rFonts w:eastAsia="Calibri"/>
        </w:rPr>
        <w:t>”</w:t>
      </w:r>
      <w:r w:rsidR="00EE4EC5" w:rsidRPr="00EE4EC5">
        <w:t xml:space="preserve"> </w:t>
      </w:r>
      <w:r>
        <w:t xml:space="preserve"> </w:t>
      </w:r>
      <w:hyperlink r:id="rId22" w:history="1">
        <w:r w:rsidRPr="00A46749">
          <w:rPr>
            <w:rStyle w:val="Hperlink"/>
          </w:rPr>
          <w:t>https://www.riigiteataja.ee/akt/13006944</w:t>
        </w:r>
      </w:hyperlink>
    </w:p>
    <w:p w14:paraId="7EAE5C7D" w14:textId="560C9B0A" w:rsidR="007505AC" w:rsidRDefault="00D750E1" w:rsidP="00FE23FE">
      <w:pPr>
        <w:pStyle w:val="Tekst"/>
      </w:pPr>
      <w:r>
        <w:t>3</w:t>
      </w:r>
      <w:r w:rsidR="007505AC">
        <w:t xml:space="preserve">) </w:t>
      </w:r>
      <w:r w:rsidR="00D77D50">
        <w:t>m</w:t>
      </w:r>
      <w:r w:rsidR="007505AC">
        <w:t>aaelu</w:t>
      </w:r>
      <w:r w:rsidR="007505AC" w:rsidRPr="00025D18">
        <w:t xml:space="preserve">ministri </w:t>
      </w:r>
      <w:r w:rsidR="007505AC">
        <w:t>17</w:t>
      </w:r>
      <w:r w:rsidR="007505AC" w:rsidRPr="00025D18">
        <w:t xml:space="preserve">. </w:t>
      </w:r>
      <w:r w:rsidR="007505AC">
        <w:t>novembri</w:t>
      </w:r>
      <w:r w:rsidR="007505AC" w:rsidRPr="00025D18">
        <w:t xml:space="preserve"> 20</w:t>
      </w:r>
      <w:r w:rsidR="007505AC">
        <w:t>21</w:t>
      </w:r>
      <w:r w:rsidR="007505AC" w:rsidRPr="00025D18">
        <w:t xml:space="preserve">. a määrus nr </w:t>
      </w:r>
      <w:r w:rsidR="007505AC">
        <w:t>56</w:t>
      </w:r>
      <w:r w:rsidR="007505AC" w:rsidRPr="00025D18">
        <w:t xml:space="preserve"> „</w:t>
      </w:r>
      <w:r w:rsidR="007505AC" w:rsidRPr="00A32CE3">
        <w:t>Nende loomaliikide loetelu, millesse kuuluvate loomade pidamisel koostab isik bioturvalisuse kava</w:t>
      </w:r>
      <w:r w:rsidR="007505AC" w:rsidRPr="00B32A53">
        <w:t xml:space="preserve">“ </w:t>
      </w:r>
    </w:p>
    <w:p w14:paraId="4A0227C7" w14:textId="1AF332FD" w:rsidR="007505AC" w:rsidRDefault="00AE5D32" w:rsidP="00FE23FE">
      <w:pPr>
        <w:pStyle w:val="Tekst"/>
      </w:pPr>
      <w:hyperlink r:id="rId23" w:history="1">
        <w:r w:rsidRPr="00A25BF9">
          <w:rPr>
            <w:rStyle w:val="Hperlink"/>
          </w:rPr>
          <w:t>https://www.riigiteataja.ee/akt/119112021004</w:t>
        </w:r>
      </w:hyperlink>
    </w:p>
    <w:p w14:paraId="2E56FA71" w14:textId="49D8CF45" w:rsidR="00D750E1" w:rsidRDefault="00D750E1" w:rsidP="00D750E1">
      <w:pPr>
        <w:pStyle w:val="Tekst"/>
      </w:pPr>
      <w:r>
        <w:t>4</w:t>
      </w:r>
      <w:r w:rsidR="00796203">
        <w:t>)</w:t>
      </w:r>
      <w:r>
        <w:t xml:space="preserve"> </w:t>
      </w:r>
      <w:r w:rsidR="00D77D50">
        <w:t>m</w:t>
      </w:r>
      <w:r w:rsidRPr="00FE23FE">
        <w:t>aaeluministri 25. novemb</w:t>
      </w:r>
      <w:r w:rsidR="00D77D50">
        <w:t>ri</w:t>
      </w:r>
      <w:r w:rsidRPr="00FE23FE">
        <w:t xml:space="preserve"> 2021. a määrus nr 73 „Põllumajandusloomade registri põhimäärus“ </w:t>
      </w:r>
    </w:p>
    <w:p w14:paraId="4920297B" w14:textId="244784F8" w:rsidR="00796203" w:rsidRDefault="00D750E1" w:rsidP="00FE23FE">
      <w:pPr>
        <w:pStyle w:val="Tekst"/>
      </w:pPr>
      <w:hyperlink r:id="rId24" w:history="1">
        <w:r w:rsidRPr="00FE23FE">
          <w:rPr>
            <w:rStyle w:val="Hperlink"/>
          </w:rPr>
          <w:t>https://www.riigiteataja.ee/akt/127112021001</w:t>
        </w:r>
      </w:hyperlink>
    </w:p>
    <w:p w14:paraId="43E7CD57" w14:textId="77777777" w:rsidR="00796203" w:rsidRDefault="00796203" w:rsidP="00803B23">
      <w:pPr>
        <w:jc w:val="both"/>
      </w:pPr>
    </w:p>
    <w:p w14:paraId="20EAC36D" w14:textId="1282AA36" w:rsidR="00B274AD" w:rsidRDefault="00B274AD" w:rsidP="00803B23">
      <w:pPr>
        <w:jc w:val="both"/>
      </w:pPr>
      <w:r w:rsidRPr="00344E1C">
        <w:t>Rakendusakti</w:t>
      </w:r>
      <w:r w:rsidR="00D77D50">
        <w:t>de</w:t>
      </w:r>
      <w:r w:rsidRPr="00344E1C">
        <w:t xml:space="preserve"> kavandid on esitatud seletuskirja lisas</w:t>
      </w:r>
      <w:r>
        <w:t xml:space="preserve"> 1</w:t>
      </w:r>
      <w:r w:rsidRPr="00344E1C">
        <w:t>.</w:t>
      </w:r>
    </w:p>
    <w:p w14:paraId="4D141FD7" w14:textId="77777777" w:rsidR="00B274AD" w:rsidRDefault="00B274AD" w:rsidP="00803B23">
      <w:pPr>
        <w:jc w:val="both"/>
      </w:pPr>
    </w:p>
    <w:p w14:paraId="3210347B" w14:textId="285F6834" w:rsidR="007F210B" w:rsidRPr="00803B23" w:rsidRDefault="007F210B" w:rsidP="00803B23">
      <w:pPr>
        <w:jc w:val="both"/>
        <w:rPr>
          <w:b/>
          <w:bCs/>
        </w:rPr>
      </w:pPr>
      <w:r w:rsidRPr="00803B23">
        <w:rPr>
          <w:b/>
          <w:bCs/>
        </w:rPr>
        <w:t>8. Seaduse jõustumine</w:t>
      </w:r>
    </w:p>
    <w:p w14:paraId="32BA16CB" w14:textId="77777777" w:rsidR="007F210B" w:rsidRPr="00F77D7C" w:rsidRDefault="007F210B" w:rsidP="00803B23">
      <w:pPr>
        <w:jc w:val="both"/>
      </w:pPr>
    </w:p>
    <w:p w14:paraId="280947DC" w14:textId="62FEAB87" w:rsidR="007F210B" w:rsidRPr="00F77D7C" w:rsidRDefault="007F210B" w:rsidP="00803B23">
      <w:pPr>
        <w:jc w:val="both"/>
      </w:pPr>
      <w:r w:rsidRPr="00F77D7C">
        <w:t>Seadus jõustu</w:t>
      </w:r>
      <w:r w:rsidR="00B274AD">
        <w:t>mine on eelnõu kohaselt kavandatud</w:t>
      </w:r>
      <w:r w:rsidR="00C15722">
        <w:t xml:space="preserve"> </w:t>
      </w:r>
      <w:r w:rsidRPr="00F77D7C">
        <w:rPr>
          <w:bCs/>
        </w:rPr>
        <w:t>202</w:t>
      </w:r>
      <w:r w:rsidR="00EE4EC5">
        <w:rPr>
          <w:bCs/>
        </w:rPr>
        <w:t>7</w:t>
      </w:r>
      <w:r w:rsidRPr="00F77D7C">
        <w:rPr>
          <w:bCs/>
        </w:rPr>
        <w:t>. aasta 1. jaanuaril.</w:t>
      </w:r>
      <w:r w:rsidR="00B274AD">
        <w:rPr>
          <w:bCs/>
        </w:rPr>
        <w:t xml:space="preserve"> Eelnõus on jõustumise tähtpäev määratud arvestusega, et </w:t>
      </w:r>
      <w:r w:rsidR="00316553">
        <w:rPr>
          <w:bCs/>
        </w:rPr>
        <w:t>koerapidajatele ja varjupaiga pidajatele jääks piisav kohanemisaeg uute normidega tutvumiseks ja vajaduse</w:t>
      </w:r>
      <w:r w:rsidR="00D77D50">
        <w:rPr>
          <w:bCs/>
        </w:rPr>
        <w:t xml:space="preserve"> korra</w:t>
      </w:r>
      <w:r w:rsidR="00316553">
        <w:rPr>
          <w:bCs/>
        </w:rPr>
        <w:t>l o</w:t>
      </w:r>
      <w:r w:rsidR="00DE03B6">
        <w:rPr>
          <w:bCs/>
        </w:rPr>
        <w:t>ma</w:t>
      </w:r>
      <w:r w:rsidR="00316553">
        <w:rPr>
          <w:bCs/>
        </w:rPr>
        <w:t xml:space="preserve"> tegevuse ümberkorraldamiseks. Samuti on tähtpäeva sätestamisel arvestatud, et seaduse rakendamiseks vajalikud rakendusaktid </w:t>
      </w:r>
      <w:r w:rsidR="00D77D50">
        <w:rPr>
          <w:bCs/>
        </w:rPr>
        <w:t xml:space="preserve">saaksid jõustuda </w:t>
      </w:r>
      <w:r w:rsidR="00316553">
        <w:rPr>
          <w:bCs/>
        </w:rPr>
        <w:t>seadusega samal ajal.</w:t>
      </w:r>
    </w:p>
    <w:p w14:paraId="07167BCC" w14:textId="77777777" w:rsidR="007F210B" w:rsidRPr="00F77D7C" w:rsidRDefault="007F210B" w:rsidP="00205C24">
      <w:pPr>
        <w:jc w:val="both"/>
      </w:pPr>
    </w:p>
    <w:p w14:paraId="0497EF6B" w14:textId="77777777" w:rsidR="007F210B" w:rsidRPr="00803B23" w:rsidRDefault="007F210B" w:rsidP="00205C24">
      <w:pPr>
        <w:jc w:val="both"/>
        <w:rPr>
          <w:b/>
          <w:bCs/>
        </w:rPr>
      </w:pPr>
      <w:r w:rsidRPr="00803B23">
        <w:rPr>
          <w:b/>
          <w:bCs/>
        </w:rPr>
        <w:t>9. Eelnõu kooskõlastamine, huvirühmade kaasamine ja avalik konsultatsioon</w:t>
      </w:r>
    </w:p>
    <w:p w14:paraId="53C89916" w14:textId="77777777" w:rsidR="007F210B" w:rsidRPr="00F77D7C" w:rsidRDefault="007F210B" w:rsidP="00205C24">
      <w:pPr>
        <w:jc w:val="both"/>
        <w:rPr>
          <w:b/>
          <w:bCs/>
        </w:rPr>
      </w:pPr>
    </w:p>
    <w:p w14:paraId="51A5CA31" w14:textId="0D341D5E" w:rsidR="007F210B" w:rsidRPr="00F77D7C" w:rsidRDefault="007F210B" w:rsidP="00205C24">
      <w:pPr>
        <w:jc w:val="both"/>
      </w:pPr>
      <w:r w:rsidRPr="00F77D7C">
        <w:t>Eelnõu esitatakse eelnõude infosüsteemi EIS kaudu kooskõlastamiseks Justiits</w:t>
      </w:r>
      <w:r w:rsidR="006C0330">
        <w:t xml:space="preserve">- ja </w:t>
      </w:r>
      <w:r w:rsidR="00803B23">
        <w:t>D</w:t>
      </w:r>
      <w:r w:rsidR="006C0330">
        <w:t>igi</w:t>
      </w:r>
      <w:r w:rsidRPr="00F77D7C">
        <w:t>ministeeriumile, Rahandusministeeriumile, Sotsiaalministeeriumile, Siseministeeriumile ning Majandus- ja Kommunikatsiooniministeeriumile.</w:t>
      </w:r>
    </w:p>
    <w:p w14:paraId="604A948A" w14:textId="77777777" w:rsidR="007F210B" w:rsidRPr="00F77D7C" w:rsidRDefault="007F210B" w:rsidP="00205C24">
      <w:pPr>
        <w:jc w:val="both"/>
      </w:pPr>
    </w:p>
    <w:p w14:paraId="28314AB3" w14:textId="0E5EB97D" w:rsidR="007F210B" w:rsidRPr="00F77D7C" w:rsidRDefault="007F210B" w:rsidP="00205C24">
      <w:pPr>
        <w:jc w:val="both"/>
      </w:pPr>
      <w:r w:rsidRPr="00F77D7C">
        <w:t xml:space="preserve">Eelnõu edastatakse arvamuse </w:t>
      </w:r>
      <w:r w:rsidR="000E4DE3">
        <w:t>andmiseks</w:t>
      </w:r>
      <w:r w:rsidRPr="00F77D7C">
        <w:t xml:space="preserve"> järg</w:t>
      </w:r>
      <w:r w:rsidR="007D6EF2">
        <w:t>mistele</w:t>
      </w:r>
      <w:r w:rsidRPr="00F77D7C">
        <w:t xml:space="preserve"> asutustele ning huvirühmadele:</w:t>
      </w:r>
    </w:p>
    <w:p w14:paraId="1B590756" w14:textId="6FC09C7B" w:rsidR="009F5483" w:rsidRPr="009F5483" w:rsidRDefault="007F210B" w:rsidP="009F5483">
      <w:pPr>
        <w:jc w:val="both"/>
      </w:pPr>
      <w:r w:rsidRPr="00F77D7C">
        <w:t>Põllumajandus- ja Toiduamet,</w:t>
      </w:r>
      <w:r w:rsidR="008E46E5">
        <w:t xml:space="preserve"> Maksu- ja Tolliamet,</w:t>
      </w:r>
      <w:r w:rsidRPr="00F77D7C">
        <w:t xml:space="preserve"> Põllumajanduse Registrite ja Informatsiooni Amet,</w:t>
      </w:r>
      <w:r w:rsidR="008E46E5">
        <w:t xml:space="preserve"> Eesti Linnade ja Valdade Liit,</w:t>
      </w:r>
      <w:r w:rsidRPr="00F77D7C">
        <w:t xml:space="preserve"> </w:t>
      </w:r>
      <w:r w:rsidR="00815C67">
        <w:t xml:space="preserve">Eesti Maaülikool, </w:t>
      </w:r>
      <w:r w:rsidRPr="00F77D7C">
        <w:t>MTÜ Eesti Loomakaitse Selts, MTÜ Eestimaa Loomakaitse Liit, MTÜ Loomus, MTÜ Eesti Loomaarstide Koda,</w:t>
      </w:r>
      <w:r w:rsidR="00815C67">
        <w:t xml:space="preserve"> </w:t>
      </w:r>
      <w:r w:rsidR="008E46E5">
        <w:t xml:space="preserve">Eesti Loomakaitse Selts MTÜ, Varjupaikade MTÜ, Loomade Hoiupaik MTÜ, Pesaleidja MTÜ, </w:t>
      </w:r>
      <w:proofErr w:type="spellStart"/>
      <w:r w:rsidR="008E46E5">
        <w:t>Cats</w:t>
      </w:r>
      <w:proofErr w:type="spellEnd"/>
      <w:r w:rsidR="008E46E5">
        <w:t xml:space="preserve"> Help MTÜ, </w:t>
      </w:r>
      <w:proofErr w:type="spellStart"/>
      <w:r w:rsidR="008E46E5">
        <w:t>Assisi</w:t>
      </w:r>
      <w:proofErr w:type="spellEnd"/>
      <w:r w:rsidR="008E46E5">
        <w:t xml:space="preserve"> Franciscuse Selts MTÜ, Tartu Kassikaitse MTÜ, </w:t>
      </w:r>
      <w:r w:rsidR="00815C67">
        <w:t>Rõõmsad Hüpped MTÜ, Ayuda MTÜ, Väikeste Loomade Abi MTÜ</w:t>
      </w:r>
      <w:r w:rsidR="009F5483">
        <w:t xml:space="preserve">, </w:t>
      </w:r>
      <w:r w:rsidR="009F5483" w:rsidRPr="009F5483">
        <w:t>Kitten Help MTÜ</w:t>
      </w:r>
      <w:r w:rsidR="009F5483">
        <w:t xml:space="preserve">, </w:t>
      </w:r>
      <w:r w:rsidR="009F5483" w:rsidRPr="009F5483">
        <w:t>Eesti Kennelliit MTÜ</w:t>
      </w:r>
      <w:r w:rsidR="009F5483">
        <w:t xml:space="preserve">, </w:t>
      </w:r>
      <w:r w:rsidR="009F5483" w:rsidRPr="009F5483">
        <w:t>Eesti Kassikasvatajate Liit Felix</w:t>
      </w:r>
      <w:r w:rsidR="009F5483">
        <w:t xml:space="preserve">, </w:t>
      </w:r>
      <w:r w:rsidR="009F5483" w:rsidRPr="009F5483">
        <w:t>Lääne-Virumaa Koduloomade Varjupaik MTÜ</w:t>
      </w:r>
      <w:r w:rsidR="009F5483">
        <w:t xml:space="preserve">, </w:t>
      </w:r>
      <w:r w:rsidR="009F5483" w:rsidRPr="009F5483">
        <w:t>Hiiumaa Koduta Loomade Turvakodu MTÜ</w:t>
      </w:r>
      <w:r w:rsidR="009F5483">
        <w:t xml:space="preserve">, </w:t>
      </w:r>
      <w:r w:rsidR="009F5483" w:rsidRPr="009F5483">
        <w:t>Paikass MTÜ</w:t>
      </w:r>
      <w:r w:rsidR="009F5483">
        <w:t xml:space="preserve">, </w:t>
      </w:r>
      <w:r w:rsidR="009F5483" w:rsidRPr="009F5483">
        <w:t>Kiisutuba MTÜ</w:t>
      </w:r>
      <w:r w:rsidR="009F5483">
        <w:t xml:space="preserve">, </w:t>
      </w:r>
      <w:r w:rsidR="009F5483" w:rsidRPr="009F5483">
        <w:t>Kohtla-Järve Koduloomade Varjupaik MTÜ</w:t>
      </w:r>
      <w:r w:rsidR="009F5483">
        <w:t xml:space="preserve">, </w:t>
      </w:r>
      <w:r w:rsidR="009F5483" w:rsidRPr="009F5483">
        <w:t>Saaremaa Lemmikloomade Turvakodu MTÜ</w:t>
      </w:r>
    </w:p>
    <w:p w14:paraId="50062CDE" w14:textId="417B1EF2" w:rsidR="008E46E5" w:rsidRPr="00FE646E" w:rsidRDefault="008E46E5" w:rsidP="00205C24">
      <w:pPr>
        <w:jc w:val="both"/>
      </w:pPr>
    </w:p>
    <w:p w14:paraId="060B8355" w14:textId="17F421AF" w:rsidR="007F210B" w:rsidRPr="00F77D7C" w:rsidRDefault="007F210B" w:rsidP="00205C24">
      <w:pPr>
        <w:jc w:val="both"/>
      </w:pPr>
    </w:p>
    <w:p w14:paraId="59192112" w14:textId="77777777" w:rsidR="007D6EF2" w:rsidRDefault="007D6EF2" w:rsidP="007D6EF2">
      <w:pPr>
        <w:jc w:val="both"/>
      </w:pPr>
      <w:r w:rsidRPr="006F3068">
        <w:t>Kuna eelnõu sisaldab toote nõuetele vastavuse seaduse tähenduses tehnilisi norme, teavitatakse sama seaduse § 43 lõike 1 kohaselt sellistest normidest Euroopa Komisjoni ja Euroopa Majanduspiirkonna lepinguriike. Vabariigi Valitsuse 29. septembri 2010. a määruse nr 140 „Kavandatavast tehnilisest normist, infoühiskonna teenusele kehtestatavast nõudest ja teenuse osutamise nõudest teavitamise kord ning teavitamist koordineeriva asutuse määramine” § 3 lõike 1 kohaselt on Eesti Vabariigis teavitamist koordineerivaks asutuseks Majandus- ja Kommunikatsiooniministeerium. Eelnõu edastatakse Majandus- ja Kommunikatsiooniministeeriumile edasiseks menetlemiseks.</w:t>
      </w:r>
    </w:p>
    <w:p w14:paraId="02BA003E" w14:textId="218BA1D3" w:rsidR="007F210B" w:rsidRPr="00F77D7C" w:rsidRDefault="007F210B" w:rsidP="00205C24">
      <w:pPr>
        <w:jc w:val="both"/>
      </w:pPr>
    </w:p>
    <w:p w14:paraId="34A7EC04" w14:textId="77777777" w:rsidR="007F210B" w:rsidRPr="00F77D7C" w:rsidRDefault="007F210B" w:rsidP="00205C24">
      <w:pPr>
        <w:jc w:val="both"/>
      </w:pPr>
    </w:p>
    <w:p w14:paraId="291636B7" w14:textId="77777777" w:rsidR="007F210B" w:rsidRPr="00F77D7C" w:rsidRDefault="007F210B" w:rsidP="00205C24">
      <w:pPr>
        <w:jc w:val="both"/>
      </w:pPr>
      <w:r w:rsidRPr="00F77D7C">
        <w:t>__________________________________________________________________________</w:t>
      </w:r>
    </w:p>
    <w:p w14:paraId="543DCC1E" w14:textId="77777777" w:rsidR="007F210B" w:rsidRPr="00F77D7C" w:rsidRDefault="007F210B" w:rsidP="00205C24">
      <w:pPr>
        <w:jc w:val="both"/>
      </w:pPr>
    </w:p>
    <w:p w14:paraId="61CC793B" w14:textId="77777777" w:rsidR="007F210B" w:rsidRPr="00F77D7C" w:rsidRDefault="007F210B" w:rsidP="00205C24">
      <w:pPr>
        <w:autoSpaceDE/>
        <w:autoSpaceDN/>
        <w:jc w:val="both"/>
      </w:pPr>
    </w:p>
    <w:p w14:paraId="7C53C092" w14:textId="77777777" w:rsidR="007F210B" w:rsidRPr="00F77D7C" w:rsidRDefault="007F210B" w:rsidP="00205C24">
      <w:pPr>
        <w:jc w:val="both"/>
      </w:pPr>
    </w:p>
    <w:bookmarkEnd w:id="0"/>
    <w:p w14:paraId="55AE1C46" w14:textId="77777777" w:rsidR="001A2E9F" w:rsidRPr="00F77D7C" w:rsidRDefault="001A2E9F" w:rsidP="00205C24">
      <w:pPr>
        <w:jc w:val="both"/>
      </w:pPr>
    </w:p>
    <w:sectPr w:rsidR="001A2E9F" w:rsidRPr="00F77D7C" w:rsidSect="007F210B">
      <w:footerReference w:type="default" r:id="rId25"/>
      <w:pgSz w:w="11906" w:h="16838"/>
      <w:pgMar w:top="568" w:right="849" w:bottom="993" w:left="1800" w:header="708" w:footer="708" w:gutter="0"/>
      <w:paperSrc w:first="15" w:other="15"/>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ren Alamets - JUSTDIGI" w:date="2025-10-01T09:56:00Z" w:initials="KA">
    <w:p w14:paraId="7A2BCFC3" w14:textId="77777777" w:rsidR="004129A4" w:rsidRDefault="004B17C7" w:rsidP="004129A4">
      <w:pPr>
        <w:pStyle w:val="Kommentaaritekst"/>
      </w:pPr>
      <w:r>
        <w:rPr>
          <w:rStyle w:val="Kommentaariviide"/>
        </w:rPr>
        <w:annotationRef/>
      </w:r>
      <w:r w:rsidR="004129A4">
        <w:t xml:space="preserve">Sisukokkuvõttes on  käsitletud lahendatav küsimus, kuid pigem läbi lahenduste ja eesmärkide, mitte eraldi välja tooduna. Soovitame kaaluda selle selgemat sõnastamist (vt. HÕNTE § 41 lg 2). Näiteks: </w:t>
      </w:r>
    </w:p>
    <w:p w14:paraId="6F90FF9B" w14:textId="77777777" w:rsidR="004129A4" w:rsidRDefault="004129A4" w:rsidP="004129A4">
      <w:pPr>
        <w:pStyle w:val="Kommentaaritekst"/>
      </w:pPr>
      <w:r>
        <w:rPr>
          <w:i/>
          <w:iCs/>
        </w:rPr>
        <w:t>Kehtiv õigus ei taga piisavat loomaheaolu: zoofiilia ei ole keelatud, koerte ketis pidamine tekitab probleeme loomade heaolu ja inimeste turvalisusega, varjupaikade tegevus ei ole piisavalt reguleeritud, PTA volitused loomade kaitsel on piiratud, eutanaasia otsustes on õiguslik ebaselgus ning karistusmäärad ei ole enam piisavalt ennetavad, kuna nende suurus ei taga piisavat hoiatavat mõju.</w:t>
      </w:r>
    </w:p>
  </w:comment>
  <w:comment w:id="3" w:author="Katariina Kärsten - JUSTDIGI" w:date="2025-10-02T11:36:00Z" w:initials="KK">
    <w:p w14:paraId="7763A3AD" w14:textId="77777777" w:rsidR="00655F36" w:rsidRDefault="00655F36" w:rsidP="00655F36">
      <w:pPr>
        <w:pStyle w:val="Kommentaaritekst"/>
      </w:pPr>
      <w:r>
        <w:rPr>
          <w:rStyle w:val="Kommentaariviide"/>
        </w:rPr>
        <w:annotationRef/>
      </w:r>
      <w:r>
        <w:t xml:space="preserve">Eelnõu § 81-1 muudatused on seotud teise menetluses oleva LoKS muudatusega, mis mõjutab lisatavate üleminekusätete numeratsiooni. Palume see seos siin välja tuua. </w:t>
      </w:r>
    </w:p>
  </w:comment>
  <w:comment w:id="10" w:author="Karen Alamets - JUSTDIGI" w:date="2025-10-01T10:11:00Z" w:initials="KA">
    <w:p w14:paraId="11742D09" w14:textId="5272D681" w:rsidR="00D25845" w:rsidRDefault="00D25845" w:rsidP="00D25845">
      <w:pPr>
        <w:pStyle w:val="Kommentaaritekst"/>
      </w:pPr>
      <w:r>
        <w:rPr>
          <w:rStyle w:val="Kommentaariviide"/>
        </w:rPr>
        <w:annotationRef/>
      </w:r>
      <w:r>
        <w:t>Võimaluse korral kaaluge artikli asemel esitada PPA statistika, mis näitab raskete koerarünnakute arvu ja selle muutusi.</w:t>
      </w:r>
    </w:p>
  </w:comment>
  <w:comment w:id="11" w:author="Katariina Kärsten - JUSTDIGI" w:date="2025-10-02T10:40:00Z" w:initials="KK">
    <w:p w14:paraId="6B89C7BC" w14:textId="77777777" w:rsidR="00212187" w:rsidRDefault="0070376C" w:rsidP="00212187">
      <w:pPr>
        <w:pStyle w:val="Kommentaaritekst"/>
      </w:pPr>
      <w:r>
        <w:rPr>
          <w:rStyle w:val="Kommentaariviide"/>
        </w:rPr>
        <w:annotationRef/>
      </w:r>
      <w:r w:rsidR="00212187">
        <w:t xml:space="preserve">Keeld kehtib kõigile koerapidajatele, sh eraisikutele. Eraisikust koerapidajate puhul tekib riive omandiõigusele (PS § 32), palume see ka siia lisada ning analüüsi tervikuna selles valguses täiendada. Argumendid on mõlemal juhul üldjoontes samad. </w:t>
      </w:r>
    </w:p>
  </w:comment>
  <w:comment w:id="15" w:author="Katariina Kärsten - JUSTDIGI" w:date="2025-10-02T11:29:00Z" w:initials="KK">
    <w:p w14:paraId="7A67C524" w14:textId="77777777" w:rsidR="00347C12" w:rsidRDefault="00347C12" w:rsidP="00347C12">
      <w:pPr>
        <w:pStyle w:val="Kommentaaritekst"/>
      </w:pPr>
      <w:r>
        <w:rPr>
          <w:rStyle w:val="Kommentaariviide"/>
        </w:rPr>
        <w:annotationRef/>
      </w:r>
      <w:r>
        <w:t xml:space="preserve">SK selgitus on eksitav, eelnõu sõnastus seda mõtet ei toeta. EN kohase § 18 lg 1-1 järgi teeb otsuse veterinaararst ning lg 1-2 järgi VÕIB arst arvestada looma omaniku soovi. Sõna "võib" tähendab, et arst ei pea omaniku sooviga arvestama. Seega omanikul ei ole eelnõu järgi enam otsustusõigust, vaid see on täielikult veterinaararsti käes. Kui see on muudatuse eesmärk, siis palume SK selle pilguga üle vaadata ja parandada. Kui muudatuse eesmärk on muu, siis tuleb eelnõu sõnastust muuta. </w:t>
      </w:r>
    </w:p>
  </w:comment>
  <w:comment w:id="27" w:author="Karen Alamets - JUSTDIGI" w:date="2025-10-01T10:42:00Z" w:initials="KA">
    <w:p w14:paraId="6B9CBF06" w14:textId="2F1D4F8A" w:rsidR="008E0AF7" w:rsidRDefault="00D344A8" w:rsidP="008E0AF7">
      <w:pPr>
        <w:pStyle w:val="Kommentaaritekst"/>
      </w:pPr>
      <w:r>
        <w:rPr>
          <w:rStyle w:val="Kommentaariviide"/>
        </w:rPr>
        <w:annotationRef/>
      </w:r>
      <w:r w:rsidR="008E0AF7">
        <w:t xml:space="preserve">Tõenäoliselt ei kuulu siia sihtrühma koge Eesti elanikkond. Võimaluse korral kaaluge sihtrühma täpsustamist. </w:t>
      </w:r>
      <w:r w:rsidR="008E0AF7">
        <w:rPr>
          <w:i/>
          <w:iCs/>
        </w:rPr>
        <w:t>Näiteks isikud, kes kavandavad/panevad toime loomaga sugulise teo või omavad ja levitavad seda kajastavat materjali.</w:t>
      </w:r>
    </w:p>
  </w:comment>
  <w:comment w:id="28" w:author="Karen Alamets - JUSTDIGI" w:date="2025-10-01T10:49:00Z" w:initials="KA">
    <w:p w14:paraId="67B48100" w14:textId="1CEABB41" w:rsidR="00982916" w:rsidRDefault="00982916" w:rsidP="00982916">
      <w:pPr>
        <w:pStyle w:val="Kommentaaritekst"/>
      </w:pPr>
      <w:r>
        <w:rPr>
          <w:rStyle w:val="Kommentaariviide"/>
        </w:rPr>
        <w:annotationRef/>
      </w:r>
      <w:r>
        <w:t>Kaaluge võimalust lisada siia ka inimesed, kellel on plaanis koer võtta, et rõhutada edaspidi nõude arvestamise kohustust. Võimalusel lisage sihtrühma suurus.</w:t>
      </w:r>
    </w:p>
  </w:comment>
  <w:comment w:id="29" w:author="Karen Alamets - JUSTDIGI" w:date="2025-10-01T10:54:00Z" w:initials="KA">
    <w:p w14:paraId="34CB048F" w14:textId="77777777" w:rsidR="00DB37F3" w:rsidRDefault="00532108" w:rsidP="00DB37F3">
      <w:pPr>
        <w:pStyle w:val="Kommentaaritekst"/>
      </w:pPr>
      <w:r>
        <w:rPr>
          <w:rStyle w:val="Kommentaariviide"/>
        </w:rPr>
        <w:annotationRef/>
      </w:r>
      <w:r w:rsidR="00DB37F3">
        <w:t>Kaaluge võimalust täpsustada sihtrühma suurus, keda muudatus otseselt mõjutab (loomade varjupaikade pidajad).</w:t>
      </w:r>
    </w:p>
  </w:comment>
  <w:comment w:id="30" w:author="Karen Alamets - JUSTDIGI" w:date="2025-10-01T10:55:00Z" w:initials="KA">
    <w:p w14:paraId="3AD9BCD9" w14:textId="77777777" w:rsidR="00DB37F3" w:rsidRDefault="00DB37F3" w:rsidP="00DB37F3">
      <w:pPr>
        <w:pStyle w:val="Kommentaaritekst"/>
      </w:pPr>
      <w:r>
        <w:rPr>
          <w:rStyle w:val="Kommentaariviide"/>
        </w:rPr>
        <w:annotationRef/>
      </w:r>
      <w:r>
        <w:t>Kaaluge võimalust täpsustada sihtrühma suurus, keda muudatus otseselt mõjutab (veterinaararstid).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90FF9B" w15:done="0"/>
  <w15:commentEx w15:paraId="7763A3AD" w15:done="0"/>
  <w15:commentEx w15:paraId="11742D09" w15:done="0"/>
  <w15:commentEx w15:paraId="6B89C7BC" w15:done="0"/>
  <w15:commentEx w15:paraId="7A67C524" w15:done="0"/>
  <w15:commentEx w15:paraId="6B9CBF06" w15:done="0"/>
  <w15:commentEx w15:paraId="67B48100" w15:done="0"/>
  <w15:commentEx w15:paraId="34CB048F" w15:done="0"/>
  <w15:commentEx w15:paraId="3AD9BC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AC1C5B" w16cex:dateUtc="2025-10-01T06:56:00Z"/>
  <w16cex:commentExtensible w16cex:durableId="375CFFF1" w16cex:dateUtc="2025-10-02T08:36:00Z"/>
  <w16cex:commentExtensible w16cex:durableId="445BB766" w16cex:dateUtc="2025-10-01T07:11:00Z"/>
  <w16cex:commentExtensible w16cex:durableId="6B25086D" w16cex:dateUtc="2025-10-02T07:40:00Z"/>
  <w16cex:commentExtensible w16cex:durableId="5F711C90" w16cex:dateUtc="2025-10-02T08:29:00Z"/>
  <w16cex:commentExtensible w16cex:durableId="4E2C93E5" w16cex:dateUtc="2025-10-01T07:42:00Z"/>
  <w16cex:commentExtensible w16cex:durableId="46DA0502" w16cex:dateUtc="2025-10-01T07:49:00Z"/>
  <w16cex:commentExtensible w16cex:durableId="095F931C" w16cex:dateUtc="2025-10-01T07:54:00Z"/>
  <w16cex:commentExtensible w16cex:durableId="27B19F6A" w16cex:dateUtc="2025-10-01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90FF9B" w16cid:durableId="4FAC1C5B"/>
  <w16cid:commentId w16cid:paraId="7763A3AD" w16cid:durableId="375CFFF1"/>
  <w16cid:commentId w16cid:paraId="11742D09" w16cid:durableId="445BB766"/>
  <w16cid:commentId w16cid:paraId="6B89C7BC" w16cid:durableId="6B25086D"/>
  <w16cid:commentId w16cid:paraId="7A67C524" w16cid:durableId="5F711C90"/>
  <w16cid:commentId w16cid:paraId="6B9CBF06" w16cid:durableId="4E2C93E5"/>
  <w16cid:commentId w16cid:paraId="67B48100" w16cid:durableId="46DA0502"/>
  <w16cid:commentId w16cid:paraId="34CB048F" w16cid:durableId="095F931C"/>
  <w16cid:commentId w16cid:paraId="3AD9BCD9" w16cid:durableId="27B19F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9270" w14:textId="77777777" w:rsidR="007B44D9" w:rsidRDefault="007B44D9" w:rsidP="007F210B">
      <w:r>
        <w:separator/>
      </w:r>
    </w:p>
  </w:endnote>
  <w:endnote w:type="continuationSeparator" w:id="0">
    <w:p w14:paraId="601519D7" w14:textId="77777777" w:rsidR="007B44D9" w:rsidRDefault="007B44D9" w:rsidP="007F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Content>
      <w:p w14:paraId="7D863811" w14:textId="77777777" w:rsidR="00A76C16" w:rsidRDefault="00A76C16">
        <w:pPr>
          <w:pStyle w:val="Jalus"/>
          <w:jc w:val="center"/>
        </w:pPr>
      </w:p>
      <w:p w14:paraId="2121EE92" w14:textId="77777777" w:rsidR="00A76C16" w:rsidRDefault="00A76C16">
        <w:pPr>
          <w:pStyle w:val="Jalus"/>
          <w:jc w:val="center"/>
        </w:pPr>
        <w:r>
          <w:fldChar w:fldCharType="begin"/>
        </w:r>
        <w:r>
          <w:instrText>PAGE   \* MERGEFORMAT</w:instrText>
        </w:r>
        <w:r>
          <w:fldChar w:fldCharType="separate"/>
        </w:r>
        <w:r>
          <w:rPr>
            <w:noProof/>
          </w:rPr>
          <w:t>2</w:t>
        </w:r>
        <w:r>
          <w:fldChar w:fldCharType="end"/>
        </w:r>
      </w:p>
    </w:sdtContent>
  </w:sdt>
  <w:p w14:paraId="2DCA1D66" w14:textId="77777777" w:rsidR="00A76C16" w:rsidRDefault="00A76C1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B5C0" w14:textId="77777777" w:rsidR="007B44D9" w:rsidRDefault="007B44D9" w:rsidP="007F210B">
      <w:r>
        <w:separator/>
      </w:r>
    </w:p>
  </w:footnote>
  <w:footnote w:type="continuationSeparator" w:id="0">
    <w:p w14:paraId="619B93C3" w14:textId="77777777" w:rsidR="007B44D9" w:rsidRDefault="007B44D9" w:rsidP="007F210B">
      <w:r>
        <w:continuationSeparator/>
      </w:r>
    </w:p>
  </w:footnote>
  <w:footnote w:id="1">
    <w:p w14:paraId="6520DBAA" w14:textId="5A5BA90E" w:rsidR="004F4F97" w:rsidRDefault="004F4F97">
      <w:pPr>
        <w:pStyle w:val="Allmrkusetekst"/>
      </w:pPr>
      <w:r>
        <w:rPr>
          <w:rStyle w:val="Allmrkuseviide"/>
        </w:rPr>
        <w:footnoteRef/>
      </w:r>
      <w:r>
        <w:t xml:space="preserve"> </w:t>
      </w:r>
      <w:hyperlink r:id="rId1" w:history="1">
        <w:r w:rsidRPr="004F4F97">
          <w:rPr>
            <w:rStyle w:val="Hperlink"/>
          </w:rPr>
          <w:t>Halduskoormuse tasakaalustamise reegli rakendamise juhis.pdf</w:t>
        </w:r>
      </w:hyperlink>
    </w:p>
  </w:footnote>
  <w:footnote w:id="2">
    <w:p w14:paraId="3EE262B5" w14:textId="345DB7C2" w:rsidR="00767D27" w:rsidRDefault="00767D27">
      <w:pPr>
        <w:pStyle w:val="Allmrkusetekst"/>
      </w:pPr>
      <w:r>
        <w:rPr>
          <w:rStyle w:val="Allmrkuseviide"/>
        </w:rPr>
        <w:footnoteRef/>
      </w:r>
      <w:r>
        <w:t xml:space="preserve"> Regionaal- ja Põllumajandusministeeriumi e-kiri Eesti </w:t>
      </w:r>
      <w:r w:rsidR="00073D8B">
        <w:t>l</w:t>
      </w:r>
      <w:r>
        <w:t xml:space="preserve">amba- ja </w:t>
      </w:r>
      <w:r w:rsidR="00073D8B">
        <w:t>k</w:t>
      </w:r>
      <w:r>
        <w:t>itsekasvatajatele, viida number: 7.1-2/2013-1</w:t>
      </w:r>
    </w:p>
  </w:footnote>
  <w:footnote w:id="3">
    <w:p w14:paraId="5B46EEC1" w14:textId="721BE599" w:rsidR="00D14EE5" w:rsidRDefault="00D14EE5">
      <w:pPr>
        <w:pStyle w:val="Allmrkusetekst"/>
      </w:pPr>
      <w:r>
        <w:rPr>
          <w:rStyle w:val="Allmrkuseviide"/>
        </w:rPr>
        <w:footnoteRef/>
      </w:r>
      <w:r>
        <w:t xml:space="preserve"> </w:t>
      </w:r>
      <w:r w:rsidRPr="00D14EE5">
        <w:t>https://www.europarl.europa.eu/doceo/document/TA-10-2025-0135_ET.pdf</w:t>
      </w:r>
    </w:p>
  </w:footnote>
  <w:footnote w:id="4">
    <w:p w14:paraId="3FD8B1E2" w14:textId="7C959A15" w:rsidR="004E03B0" w:rsidRDefault="004E03B0">
      <w:pPr>
        <w:pStyle w:val="Allmrkusetekst"/>
      </w:pPr>
      <w:r>
        <w:rPr>
          <w:rStyle w:val="Allmrkuseviide"/>
        </w:rPr>
        <w:footnoteRef/>
      </w:r>
      <w:r>
        <w:t xml:space="preserve"> </w:t>
      </w:r>
      <w:r w:rsidRPr="004E03B0">
        <w:t>https://oeil.secure.europarl.europa.eu/oeil/en/procedure-file?reference=2023/0447(COD)</w:t>
      </w:r>
    </w:p>
  </w:footnote>
  <w:footnote w:id="5">
    <w:p w14:paraId="245712EE" w14:textId="77777777" w:rsidR="00E072E9" w:rsidRDefault="00E072E9" w:rsidP="00E072E9">
      <w:pPr>
        <w:pStyle w:val="Allmrkusetekst"/>
      </w:pPr>
      <w:r>
        <w:rPr>
          <w:rStyle w:val="Allmrkuseviide"/>
        </w:rPr>
        <w:footnoteRef/>
      </w:r>
      <w:r>
        <w:t xml:space="preserve"> </w:t>
      </w:r>
      <w:hyperlink r:id="rId2" w:history="1">
        <w:r w:rsidRPr="000C3D1C">
          <w:rPr>
            <w:rStyle w:val="Hperlink"/>
          </w:rPr>
          <w:t>https://www.valitsus.ee/valitsuse-eesmargid-ja-tegevused/valitsemise-alused/tegevusprogramm-0</w:t>
        </w:r>
      </w:hyperlink>
    </w:p>
  </w:footnote>
  <w:footnote w:id="6">
    <w:p w14:paraId="0132226C" w14:textId="71047732" w:rsidR="00D93BED" w:rsidRDefault="00D93BED" w:rsidP="00D93BED">
      <w:pPr>
        <w:pStyle w:val="Allmrkusetekst"/>
      </w:pPr>
      <w:r>
        <w:rPr>
          <w:rStyle w:val="Allmrkuseviide"/>
        </w:rPr>
        <w:footnoteRef/>
      </w:r>
      <w:r w:rsidRPr="00072B73">
        <w:t>Põllumajanduse ja kalanduse valdkonna arengukava aastani 2030</w:t>
      </w:r>
      <w:r>
        <w:t xml:space="preserve">. Valdkonna arengukava. Maaeluministeerium 2021. </w:t>
      </w:r>
      <w:hyperlink r:id="rId3" w:history="1">
        <w:r w:rsidRPr="00505CB7">
          <w:rPr>
            <w:rStyle w:val="Hperlink"/>
          </w:rPr>
          <w:t>https://www.agri.ee/pollumajanduse-ja-kalanduse-valdkonna-arengukava-aastani-2030</w:t>
        </w:r>
      </w:hyperlink>
      <w:r>
        <w:t xml:space="preserve"> </w:t>
      </w:r>
    </w:p>
  </w:footnote>
  <w:footnote w:id="7">
    <w:p w14:paraId="050209B3" w14:textId="535DACC7" w:rsidR="0056758F" w:rsidRDefault="0056758F">
      <w:pPr>
        <w:pStyle w:val="Allmrkusetekst"/>
      </w:pPr>
      <w:r>
        <w:rPr>
          <w:rStyle w:val="Allmrkuseviide"/>
        </w:rPr>
        <w:footnoteRef/>
      </w:r>
      <w:r>
        <w:t xml:space="preserve">Toiduohutuse programm 2025-2028. Valdkonna arengukava. Regionaal- ja põllumajandusministeerium 2024. </w:t>
      </w:r>
      <w:hyperlink r:id="rId4" w:tgtFrame="_blank" w:tooltip="https://www.agri.ee/sites/default/files/documents/2025-02/programm-2025-2028-toiduohutus.pdf" w:history="1">
        <w:r w:rsidRPr="0056758F">
          <w:rPr>
            <w:rStyle w:val="Hperlink"/>
          </w:rPr>
          <w:t>https://www.agri.ee/sites/default/files/documents/2025-02/programm-2025-2028-toiduohutus.pdf</w:t>
        </w:r>
      </w:hyperlink>
    </w:p>
  </w:footnote>
  <w:footnote w:id="8">
    <w:p w14:paraId="678C1428" w14:textId="3FFEC4D1" w:rsidR="008435AD" w:rsidRDefault="008435AD">
      <w:pPr>
        <w:pStyle w:val="Allmrkusetekst"/>
      </w:pPr>
      <w:r>
        <w:rPr>
          <w:rStyle w:val="Allmrkuseviide"/>
        </w:rPr>
        <w:footnoteRef/>
      </w:r>
      <w:r>
        <w:t xml:space="preserve"> </w:t>
      </w:r>
      <w:r w:rsidRPr="008435AD">
        <w:t>https://eelnoud.valitsus.ee/main/mount/docList/cdaebd17-4423-4c74-9c9f-98678efc3d99</w:t>
      </w:r>
    </w:p>
  </w:footnote>
  <w:footnote w:id="9">
    <w:p w14:paraId="54644913" w14:textId="77777777" w:rsidR="003A03F0" w:rsidRDefault="003A03F0" w:rsidP="003A03F0">
      <w:pPr>
        <w:pStyle w:val="Allmrkusetekst"/>
      </w:pPr>
      <w:r>
        <w:rPr>
          <w:rStyle w:val="Allmrkuseviide"/>
        </w:rPr>
        <w:footnoteRef/>
      </w:r>
      <w:r>
        <w:t xml:space="preserve">Eelnõude infosüsteem. 24-064201. </w:t>
      </w:r>
      <w:hyperlink r:id="rId5" w:history="1">
        <w:r w:rsidRPr="00806E07">
          <w:rPr>
            <w:rStyle w:val="Hperlink"/>
          </w:rPr>
          <w:t>https://eelnoud.valitsus.ee/main/mount/docList/01569ba7-ee1c-43bd-940d-8ed8f6aa94d5</w:t>
        </w:r>
      </w:hyperlink>
    </w:p>
  </w:footnote>
  <w:footnote w:id="10">
    <w:p w14:paraId="421BE382" w14:textId="0BB4B9BE" w:rsidR="0024055A" w:rsidRDefault="0024055A" w:rsidP="0024055A">
      <w:pPr>
        <w:pStyle w:val="Allmrkusetekst"/>
      </w:pPr>
      <w:r>
        <w:rPr>
          <w:rStyle w:val="Allmrkuseviide"/>
        </w:rPr>
        <w:footnoteRef/>
      </w:r>
      <w:r w:rsidR="008F1830">
        <w:t xml:space="preserve">Rahvaalgatuste koduleht. Keelustame Eestis zoofiilia, </w:t>
      </w:r>
      <w:r w:rsidR="00655628">
        <w:t>01</w:t>
      </w:r>
      <w:r w:rsidR="008F1830">
        <w:t>.</w:t>
      </w:r>
      <w:r w:rsidR="00655628">
        <w:t>11</w:t>
      </w:r>
      <w:r w:rsidR="008F1830">
        <w:t>.20</w:t>
      </w:r>
      <w:r w:rsidR="00655628">
        <w:t>22.</w:t>
      </w:r>
      <w:r>
        <w:t xml:space="preserve"> </w:t>
      </w:r>
      <w:hyperlink r:id="rId6" w:history="1">
        <w:r w:rsidRPr="00E145E1">
          <w:rPr>
            <w:rStyle w:val="Hperlink"/>
          </w:rPr>
          <w:t>https://rahvaalgatus.ee/initiatives/819-keelustame-eestis-zoofiilia</w:t>
        </w:r>
      </w:hyperlink>
      <w:r>
        <w:t xml:space="preserve"> </w:t>
      </w:r>
    </w:p>
  </w:footnote>
  <w:footnote w:id="11">
    <w:p w14:paraId="52144BD2" w14:textId="2F4653A4" w:rsidR="00A97C76" w:rsidRDefault="00A97C76" w:rsidP="00A97C76">
      <w:pPr>
        <w:pStyle w:val="Allmrkusetekst"/>
      </w:pPr>
      <w:r w:rsidRPr="00464C35">
        <w:rPr>
          <w:rStyle w:val="Allmrkuseviide"/>
          <w:rFonts w:eastAsiaTheme="majorEastAsia"/>
        </w:rPr>
        <w:footnoteRef/>
      </w:r>
      <w:r>
        <w:t>S. Vetter, A. Boros, L.</w:t>
      </w:r>
      <w:r w:rsidRPr="00DB6327">
        <w:rPr>
          <w:rFonts w:eastAsiaTheme="majorEastAsia"/>
        </w:rPr>
        <w:t xml:space="preserve"> </w:t>
      </w:r>
      <w:r w:rsidRPr="00DB6327">
        <w:t>Ó</w:t>
      </w:r>
      <w:r>
        <w:t>zsv</w:t>
      </w:r>
      <w:r w:rsidRPr="00DB6327">
        <w:t>á</w:t>
      </w:r>
      <w:r>
        <w:t>ri. Penal Sanctioning of Zoopihilia in Light of the Legal status of Animals – A Comparative Analysis of Fifteen European Countries. Animals: 2020.</w:t>
      </w:r>
      <w:hyperlink r:id="rId7" w:anchor="pf4" w:history="1">
        <w:r w:rsidRPr="00464C35">
          <w:rPr>
            <w:rStyle w:val="Hperlink"/>
            <w:rFonts w:eastAsiaTheme="majorEastAsia"/>
          </w:rPr>
          <w:t xml:space="preserve"> Penal Sanctioning of Zoophilia in Light of the Legal Status of Animals - A Comparative Analysis of Fifteen European Countries </w:t>
        </w:r>
      </w:hyperlink>
    </w:p>
  </w:footnote>
  <w:footnote w:id="12">
    <w:p w14:paraId="3FC4165F" w14:textId="13D02AF0" w:rsidR="001D3AC1" w:rsidRDefault="001D3AC1">
      <w:pPr>
        <w:pStyle w:val="Allmrkusetekst"/>
      </w:pPr>
      <w:r>
        <w:rPr>
          <w:rStyle w:val="Allmrkuseviide"/>
        </w:rPr>
        <w:footnoteRef/>
      </w:r>
      <w:r w:rsidR="00721529">
        <w:t>Reporter. Häirivad kaadrid! Mees on murul pikali ja teeb ketikoerale suuseksi, 24.04.2024</w:t>
      </w:r>
      <w:r w:rsidR="000E1ABB">
        <w:t>.</w:t>
      </w:r>
      <w:r>
        <w:t xml:space="preserve"> </w:t>
      </w:r>
      <w:hyperlink r:id="rId8" w:history="1">
        <w:r w:rsidRPr="001D3AC1">
          <w:rPr>
            <w:rStyle w:val="Hperlink"/>
          </w:rPr>
          <w:t>https://reporter.kanal2.ee/8006996/hairivad-kaadrid-mees-on-murul-pikali-ja-teeb-ketikoerale-suuseksi</w:t>
        </w:r>
      </w:hyperlink>
    </w:p>
  </w:footnote>
  <w:footnote w:id="13">
    <w:p w14:paraId="6EA15A39" w14:textId="5CAA7EAE" w:rsidR="004B600C" w:rsidRDefault="004B600C">
      <w:pPr>
        <w:pStyle w:val="Allmrkusetekst"/>
      </w:pPr>
      <w:r>
        <w:rPr>
          <w:rStyle w:val="Allmrkuseviide"/>
        </w:rPr>
        <w:footnoteRef/>
      </w:r>
      <w:r>
        <w:t>Eesti Psühhiaatrite Selts. Eesti Psühhiaatrite Seltsi andmestik. Päring 25.03.2025</w:t>
      </w:r>
    </w:p>
  </w:footnote>
  <w:footnote w:id="14">
    <w:p w14:paraId="1F6108E9" w14:textId="13CACCD4" w:rsidR="0024055A" w:rsidRDefault="0024055A" w:rsidP="0024055A">
      <w:pPr>
        <w:pStyle w:val="Allmrkusetekst"/>
      </w:pPr>
      <w:r>
        <w:rPr>
          <w:rStyle w:val="Allmrkuseviide"/>
        </w:rPr>
        <w:footnoteRef/>
      </w:r>
      <w:r w:rsidR="003A4E53">
        <w:t xml:space="preserve">Riigikohtu 09.11.2017 otsus nr </w:t>
      </w:r>
      <w:hyperlink r:id="rId9" w:history="1">
        <w:r w:rsidR="003A4E53" w:rsidRPr="004A7475">
          <w:rPr>
            <w:rStyle w:val="Hperlink"/>
          </w:rPr>
          <w:t>1-16-5792</w:t>
        </w:r>
      </w:hyperlink>
    </w:p>
  </w:footnote>
  <w:footnote w:id="15">
    <w:p w14:paraId="6E352400" w14:textId="67098123" w:rsidR="00DB441D" w:rsidRPr="00E86B5B" w:rsidRDefault="00DB441D" w:rsidP="00DB441D">
      <w:pPr>
        <w:pStyle w:val="Allmrkusetekst"/>
        <w:rPr>
          <w:b/>
          <w:bCs/>
        </w:rPr>
      </w:pPr>
      <w:r w:rsidRPr="00464C35">
        <w:rPr>
          <w:rStyle w:val="Allmrkuseviide"/>
          <w:rFonts w:eastAsiaTheme="majorEastAsia"/>
        </w:rPr>
        <w:footnoteRef/>
      </w:r>
      <w:r w:rsidR="00E86B5B" w:rsidRPr="00E86B5B">
        <w:rPr>
          <w:lang w:val="fi-FI"/>
        </w:rPr>
        <w:t>Laki eläinten hyvinvoinnista</w:t>
      </w:r>
      <w:r w:rsidR="007C13BA">
        <w:rPr>
          <w:lang w:val="fi-FI"/>
        </w:rPr>
        <w:t xml:space="preserve"> (SDK 693/2023)</w:t>
      </w:r>
      <w:r w:rsidR="00F64FBC">
        <w:rPr>
          <w:lang w:val="fi-FI"/>
        </w:rPr>
        <w:t>.</w:t>
      </w:r>
      <w:r w:rsidR="00E86B5B">
        <w:rPr>
          <w:lang w:val="fi-FI"/>
        </w:rPr>
        <w:t xml:space="preserve"> </w:t>
      </w:r>
      <w:r w:rsidR="00E86B5B" w:rsidRPr="00E86B5B">
        <w:t>Julkaisupäivä</w:t>
      </w:r>
      <w:r w:rsidR="00E86B5B" w:rsidRPr="00E86B5B">
        <w:rPr>
          <w:lang w:val="fi-FI"/>
        </w:rPr>
        <w:t>19.4.2023</w:t>
      </w:r>
      <w:r w:rsidR="007C13BA">
        <w:rPr>
          <w:lang w:val="fi-FI"/>
        </w:rPr>
        <w:t xml:space="preserve">. </w:t>
      </w:r>
      <w:hyperlink r:id="rId10" w:anchor="L3P13" w:history="1">
        <w:r w:rsidRPr="00464C35">
          <w:rPr>
            <w:rStyle w:val="Hperlink"/>
            <w:rFonts w:eastAsiaTheme="majorEastAsia"/>
          </w:rPr>
          <w:t>Laki eläinten hyvinvoinnista 693/2023 - Ajantasainen lainsäädäntö - FINLEX ®</w:t>
        </w:r>
      </w:hyperlink>
    </w:p>
  </w:footnote>
  <w:footnote w:id="16">
    <w:p w14:paraId="017C34F8" w14:textId="5583D452" w:rsidR="00850582" w:rsidRDefault="00850582">
      <w:pPr>
        <w:pStyle w:val="Allmrkusetekst"/>
      </w:pPr>
      <w:r>
        <w:rPr>
          <w:rStyle w:val="Allmrkuseviide"/>
        </w:rPr>
        <w:footnoteRef/>
      </w:r>
      <w:hyperlink r:id="rId11" w:history="1">
        <w:r w:rsidRPr="00850582">
          <w:rPr>
            <w:rStyle w:val="Hperlink"/>
          </w:rPr>
          <w:t>RT I 2001, 61, 364</w:t>
        </w:r>
      </w:hyperlink>
    </w:p>
  </w:footnote>
  <w:footnote w:id="17">
    <w:p w14:paraId="286E606E" w14:textId="491C90CF" w:rsidR="0024055A" w:rsidRPr="00FB6587" w:rsidRDefault="0024055A" w:rsidP="0024055A">
      <w:r>
        <w:rPr>
          <w:rStyle w:val="Allmrkuseviide"/>
        </w:rPr>
        <w:footnoteRef/>
      </w:r>
      <w:r w:rsidRPr="00463873">
        <w:rPr>
          <w:sz w:val="20"/>
          <w:szCs w:val="20"/>
        </w:rPr>
        <w:t>H</w:t>
      </w:r>
      <w:r w:rsidR="00E9529C">
        <w:rPr>
          <w:sz w:val="20"/>
          <w:szCs w:val="20"/>
        </w:rPr>
        <w:t xml:space="preserve">. </w:t>
      </w:r>
      <w:r w:rsidRPr="00463873">
        <w:rPr>
          <w:sz w:val="20"/>
          <w:szCs w:val="20"/>
        </w:rPr>
        <w:t>Hovel</w:t>
      </w:r>
      <w:r w:rsidR="00B86668">
        <w:rPr>
          <w:sz w:val="20"/>
          <w:szCs w:val="20"/>
        </w:rPr>
        <w:t>.</w:t>
      </w:r>
      <w:r w:rsidRPr="00463873">
        <w:rPr>
          <w:sz w:val="20"/>
          <w:szCs w:val="20"/>
        </w:rPr>
        <w:t> </w:t>
      </w:r>
      <w:r w:rsidRPr="00E9529C">
        <w:rPr>
          <w:sz w:val="20"/>
          <w:szCs w:val="20"/>
        </w:rPr>
        <w:t>The Connection Between Animal Abuse and Human Violence</w:t>
      </w:r>
      <w:r w:rsidR="00B86668">
        <w:rPr>
          <w:sz w:val="20"/>
          <w:szCs w:val="20"/>
        </w:rPr>
        <w:t xml:space="preserve">. </w:t>
      </w:r>
      <w:r w:rsidRPr="00463873">
        <w:rPr>
          <w:sz w:val="20"/>
          <w:szCs w:val="20"/>
        </w:rPr>
        <w:t>New York State Humane Association, 2019</w:t>
      </w:r>
      <w:r w:rsidR="00B86668">
        <w:rPr>
          <w:sz w:val="20"/>
          <w:szCs w:val="20"/>
        </w:rPr>
        <w:t xml:space="preserve">. </w:t>
      </w:r>
      <w:hyperlink r:id="rId12" w:history="1">
        <w:r w:rsidR="00B86668" w:rsidRPr="00B86668">
          <w:rPr>
            <w:rStyle w:val="Hperlink"/>
            <w:sz w:val="20"/>
            <w:szCs w:val="20"/>
          </w:rPr>
          <w:t>https://www.nyshumane.org/wp-content/uploads/2015/12/Hovell-H-Animal-Abuse-Web-print-2-2020-edition-OPTIM-ToC-revised3.pdf</w:t>
        </w:r>
      </w:hyperlink>
      <w:r w:rsidRPr="00B86668">
        <w:rPr>
          <w:sz w:val="20"/>
          <w:szCs w:val="20"/>
        </w:rPr>
        <w:t>.</w:t>
      </w:r>
    </w:p>
  </w:footnote>
  <w:footnote w:id="18">
    <w:p w14:paraId="2D7614FC" w14:textId="472EFE1F" w:rsidR="0024055A" w:rsidRPr="00AC794B" w:rsidRDefault="0024055A" w:rsidP="0024055A">
      <w:pPr>
        <w:spacing w:line="238" w:lineRule="exact"/>
        <w:rPr>
          <w:sz w:val="20"/>
          <w:szCs w:val="20"/>
        </w:rPr>
      </w:pPr>
      <w:r w:rsidRPr="00B86668">
        <w:rPr>
          <w:rStyle w:val="Allmrkuseviide"/>
          <w:sz w:val="20"/>
          <w:szCs w:val="20"/>
        </w:rPr>
        <w:footnoteRef/>
      </w:r>
      <w:r w:rsidR="00B86668" w:rsidRPr="00B86668">
        <w:rPr>
          <w:sz w:val="20"/>
          <w:szCs w:val="20"/>
        </w:rPr>
        <w:t>C. Robinson, V. Clausen</w:t>
      </w:r>
      <w:r w:rsidR="00B86668">
        <w:rPr>
          <w:sz w:val="20"/>
          <w:szCs w:val="20"/>
        </w:rPr>
        <w:t>. The Link Between Animal Curelty and Human Violence. FBI Law Enfocement Bulletin, 2021.</w:t>
      </w:r>
      <w:r w:rsidR="00B86668" w:rsidRPr="00B86668">
        <w:rPr>
          <w:sz w:val="20"/>
          <w:szCs w:val="20"/>
        </w:rPr>
        <w:t xml:space="preserve"> </w:t>
      </w:r>
      <w:hyperlink r:id="rId13" w:history="1">
        <w:r w:rsidR="00B86668" w:rsidRPr="0048006C">
          <w:rPr>
            <w:rStyle w:val="Hperlink"/>
            <w:sz w:val="20"/>
            <w:szCs w:val="20"/>
          </w:rPr>
          <w:t>https://leb.fbi.gov/articles/featured-articles/the-link-between-animal-cruelty-and-human-violence</w:t>
        </w:r>
      </w:hyperlink>
    </w:p>
  </w:footnote>
  <w:footnote w:id="19">
    <w:p w14:paraId="260FC3CB" w14:textId="5670E62A" w:rsidR="0024055A" w:rsidRDefault="0024055A" w:rsidP="0024055A">
      <w:pPr>
        <w:pStyle w:val="Allmrkusetekst"/>
      </w:pPr>
      <w:r>
        <w:rPr>
          <w:rStyle w:val="Allmrkuseviide"/>
        </w:rPr>
        <w:footnoteRef/>
      </w:r>
      <w:r w:rsidR="00390202">
        <w:t>M. Kalev.</w:t>
      </w:r>
      <w:r w:rsidR="000E1ABB">
        <w:t xml:space="preserve"> „Otsime isast koera.</w:t>
      </w:r>
      <w:r w:rsidR="000E1ABB" w:rsidRPr="00A651E1">
        <w:rPr>
          <w:bCs/>
        </w:rPr>
        <w:t>”</w:t>
      </w:r>
      <w:r w:rsidR="000E1ABB">
        <w:rPr>
          <w:bCs/>
        </w:rPr>
        <w:t xml:space="preserve"> Kliente inimestest kultideni teenindav Eesti loomabordell haub laienemisplaane</w:t>
      </w:r>
      <w:r w:rsidR="00390202">
        <w:rPr>
          <w:bCs/>
        </w:rPr>
        <w:t>. Eesti Ekspress</w:t>
      </w:r>
      <w:r w:rsidR="000E1ABB">
        <w:rPr>
          <w:bCs/>
        </w:rPr>
        <w:t xml:space="preserve"> 16.12.2022.</w:t>
      </w:r>
      <w:r>
        <w:t xml:space="preserve"> </w:t>
      </w:r>
      <w:hyperlink r:id="rId14" w:history="1">
        <w:r w:rsidRPr="00761531">
          <w:rPr>
            <w:rStyle w:val="Hperlink"/>
          </w:rPr>
          <w:t>https://ekspress.delfi.ee/artikkel/120114702/otsime-isast-koera-kliente-inimestest-kultideni-teenindav-eesti-loomabordell-haub-laienemisplaane</w:t>
        </w:r>
      </w:hyperlink>
    </w:p>
  </w:footnote>
  <w:footnote w:id="20">
    <w:p w14:paraId="45D6F7B8" w14:textId="4B737A43" w:rsidR="0024055A" w:rsidRDefault="0024055A" w:rsidP="0024055A">
      <w:pPr>
        <w:pStyle w:val="Allmrkusetekst"/>
      </w:pPr>
      <w:r>
        <w:rPr>
          <w:rStyle w:val="Allmrkuseviide"/>
        </w:rPr>
        <w:footnoteRef/>
      </w:r>
      <w:r w:rsidR="00390202">
        <w:t>A. Einmann. Laps- ja loomapornot omanud Eesti kodanik astus Suurbritannias kohtu ette.</w:t>
      </w:r>
      <w:r>
        <w:t xml:space="preserve"> </w:t>
      </w:r>
      <w:r w:rsidR="00087B16">
        <w:t>Postimees 08.03.2018</w:t>
      </w:r>
      <w:r w:rsidR="00D87A30">
        <w:t>.</w:t>
      </w:r>
      <w:r w:rsidR="00087B16">
        <w:t xml:space="preserve"> </w:t>
      </w:r>
      <w:hyperlink r:id="rId15" w:history="1">
        <w:r w:rsidRPr="00087B16">
          <w:rPr>
            <w:rStyle w:val="Hperlink"/>
          </w:rPr>
          <w:t>https://www.postimees.ee/4432933/laps-ja-loomapornot-omanud-eesti-kodanik-astus-suurbritannias-kohtu-ette</w:t>
        </w:r>
      </w:hyperlink>
    </w:p>
  </w:footnote>
  <w:footnote w:id="21">
    <w:p w14:paraId="62EA37CA" w14:textId="7F14E84D" w:rsidR="0024055A" w:rsidRDefault="0024055A" w:rsidP="0024055A">
      <w:pPr>
        <w:pStyle w:val="Allmrkusetekst"/>
      </w:pPr>
      <w:r>
        <w:rPr>
          <w:rStyle w:val="Allmrkuseviide"/>
        </w:rPr>
        <w:footnoteRef/>
      </w:r>
      <w:r>
        <w:t>A.M. Beetz</w:t>
      </w:r>
      <w:r w:rsidR="004922A4">
        <w:t>,</w:t>
      </w:r>
      <w:r>
        <w:t xml:space="preserve"> A.L. Podberscek. Bestiality and zoophilia. Purdue University Press</w:t>
      </w:r>
      <w:r w:rsidR="005549F4">
        <w:t>,</w:t>
      </w:r>
      <w:r>
        <w:t xml:space="preserve"> 2005. </w:t>
      </w:r>
      <w:hyperlink r:id="rId16" w:history="1">
        <w:r w:rsidRPr="00D87A30">
          <w:rPr>
            <w:rStyle w:val="Hperlink"/>
          </w:rPr>
          <w:t>https://institutes.abu.edu.ng/idr/public/assets/docs/Bestiality%20and%20Zoophilia_%20Sexual%20Relations%20with%20Animals%20(Anthrozoos)%20(%20PDFDrive%20).pdf#page=55</w:t>
        </w:r>
      </w:hyperlink>
    </w:p>
  </w:footnote>
  <w:footnote w:id="22">
    <w:p w14:paraId="4E6B3A71" w14:textId="00920042" w:rsidR="0024055A" w:rsidRDefault="0024055A" w:rsidP="0024055A">
      <w:pPr>
        <w:pStyle w:val="Allmrkusetekst"/>
      </w:pPr>
      <w:r>
        <w:rPr>
          <w:rStyle w:val="Allmrkuseviide"/>
        </w:rPr>
        <w:footnoteRef/>
      </w:r>
      <w:r>
        <w:t>D.J. Sendler. Why people who have sex with animals believe that it is their sexual orientation – a grounded theory study of online communities of zoophiles. Deviant Behavior</w:t>
      </w:r>
      <w:r w:rsidR="005549F4">
        <w:t>,</w:t>
      </w:r>
      <w:r>
        <w:t xml:space="preserve"> 2018. </w:t>
      </w:r>
      <w:hyperlink r:id="rId17" w:history="1">
        <w:r w:rsidRPr="005549F4">
          <w:rPr>
            <w:rStyle w:val="Hperlink"/>
          </w:rPr>
          <w:t>https://www.tandfonline.com/doi/pdf/10.1080/01639625.2018.1491698</w:t>
        </w:r>
      </w:hyperlink>
    </w:p>
  </w:footnote>
  <w:footnote w:id="23">
    <w:p w14:paraId="02ADD6C6" w14:textId="1C5EE362" w:rsidR="0024055A" w:rsidRDefault="0024055A" w:rsidP="0024055A">
      <w:pPr>
        <w:pStyle w:val="Allmrkusetekst"/>
      </w:pPr>
      <w:r>
        <w:rPr>
          <w:rStyle w:val="Allmrkuseviide"/>
        </w:rPr>
        <w:footnoteRef/>
      </w:r>
      <w:r>
        <w:t xml:space="preserve">Loomuse koduleht. Zoofiilia maailmakaardil, 19.03.2025 </w:t>
      </w:r>
      <w:hyperlink r:id="rId18" w:history="1">
        <w:r w:rsidRPr="005549F4">
          <w:rPr>
            <w:rStyle w:val="Hperlink"/>
          </w:rPr>
          <w:t>https://loomus.ee/zoofiilia-maailmakaardil/</w:t>
        </w:r>
      </w:hyperlink>
    </w:p>
  </w:footnote>
  <w:footnote w:id="24">
    <w:p w14:paraId="429FCFD3" w14:textId="2ED65E1B" w:rsidR="00B34E4A" w:rsidRDefault="00B34E4A">
      <w:pPr>
        <w:pStyle w:val="Allmrkusetekst"/>
      </w:pPr>
      <w:r>
        <w:rPr>
          <w:rStyle w:val="Allmrkuseviide"/>
        </w:rPr>
        <w:footnoteRef/>
      </w:r>
      <w:r>
        <w:t xml:space="preserve"> </w:t>
      </w:r>
      <w:r>
        <w:rPr>
          <w:rStyle w:val="Allmrkuseviide"/>
        </w:rPr>
        <w:footnoteRef/>
      </w:r>
      <w:r>
        <w:t xml:space="preserve">Bundesgestez über den Schutz der Tierre (Tierschutzgestez – TSchG). Fassung: 01.01.2025 BGBI </w:t>
      </w:r>
      <w:hyperlink r:id="rId19" w:history="1">
        <w:r w:rsidRPr="0048006C">
          <w:rPr>
            <w:rStyle w:val="Hperlink"/>
          </w:rPr>
          <w:t>https://www.ris.bka.gv.at/Dokumente/Erv/ERV_2004_1_118/ERV_2004_1_118.pdf</w:t>
        </w:r>
      </w:hyperlink>
    </w:p>
  </w:footnote>
  <w:footnote w:id="25">
    <w:p w14:paraId="467C50EB" w14:textId="77777777" w:rsidR="00C7111E" w:rsidRDefault="00C7111E" w:rsidP="00C7111E">
      <w:pPr>
        <w:pStyle w:val="Allmrkusetekst"/>
      </w:pPr>
      <w:r>
        <w:rPr>
          <w:rStyle w:val="Allmrkuseviide"/>
        </w:rPr>
        <w:footnoteRef/>
      </w:r>
      <w:r>
        <w:t>Lög um velfer</w:t>
      </w:r>
      <w:r w:rsidRPr="00D44ECF">
        <w:t>ð</w:t>
      </w:r>
      <w:r>
        <w:t xml:space="preserve"> d</w:t>
      </w:r>
      <w:r w:rsidRPr="00D44ECF">
        <w:t>ý</w:t>
      </w:r>
      <w:r>
        <w:t xml:space="preserve">ra. 01.01.2015. Lagasafn </w:t>
      </w:r>
      <w:hyperlink r:id="rId20" w:history="1">
        <w:r w:rsidRPr="0048006C">
          <w:rPr>
            <w:rStyle w:val="Hperlink"/>
          </w:rPr>
          <w:t>https://www.mast.is/static/files/library/Regluger%C3%B0ir/55_2013LogVelferddyraEN1505.pdf</w:t>
        </w:r>
      </w:hyperlink>
    </w:p>
  </w:footnote>
  <w:footnote w:id="26">
    <w:p w14:paraId="2A391C1E" w14:textId="77777777" w:rsidR="00C7111E" w:rsidRDefault="00C7111E" w:rsidP="00C7111E">
      <w:pPr>
        <w:pStyle w:val="Allmrkusetekst"/>
      </w:pPr>
      <w:r>
        <w:rPr>
          <w:rStyle w:val="Allmrkuseviide"/>
        </w:rPr>
        <w:footnoteRef/>
      </w:r>
      <w:r>
        <w:t xml:space="preserve">Wetten en regels dierenwelzijn. 01.01.2025. Nederlandse Voedsel – en Warenautoriteit,   </w:t>
      </w:r>
      <w:hyperlink r:id="rId21" w:history="1">
        <w:r w:rsidRPr="002A3CE0">
          <w:rPr>
            <w:rStyle w:val="Hperlink"/>
          </w:rPr>
          <w:t>https://wetten.overheid.nl/BWBR0030250/2025-01-01</w:t>
        </w:r>
      </w:hyperlink>
    </w:p>
  </w:footnote>
  <w:footnote w:id="27">
    <w:p w14:paraId="6BF86F15" w14:textId="77777777" w:rsidR="00C7111E" w:rsidRDefault="00C7111E" w:rsidP="00C7111E">
      <w:pPr>
        <w:pStyle w:val="Allmrkusetekst"/>
      </w:pPr>
      <w:r>
        <w:rPr>
          <w:rStyle w:val="Allmrkuseviide"/>
        </w:rPr>
        <w:footnoteRef/>
      </w:r>
      <w:r>
        <w:t xml:space="preserve">Rahvaalgatuste koduleht. Keelame koerte ketis pidamise, 13.02.2023. </w:t>
      </w:r>
      <w:hyperlink r:id="rId22" w:history="1">
        <w:r w:rsidRPr="00CD6A04">
          <w:rPr>
            <w:rStyle w:val="Hperlink"/>
          </w:rPr>
          <w:t>https://rahvaalgatus.ee/initiatives/854-keelame-koerte-ketis-pidamise</w:t>
        </w:r>
      </w:hyperlink>
    </w:p>
  </w:footnote>
  <w:footnote w:id="28">
    <w:p w14:paraId="34CA5DB5" w14:textId="77777777" w:rsidR="00C7111E" w:rsidRPr="00464C35" w:rsidRDefault="00C7111E" w:rsidP="00C7111E">
      <w:pPr>
        <w:pStyle w:val="Allmrkusetekst"/>
      </w:pPr>
      <w:r w:rsidRPr="00464C35">
        <w:rPr>
          <w:rStyle w:val="Allmrkuseviide"/>
          <w:rFonts w:eastAsiaTheme="majorEastAsia"/>
        </w:rPr>
        <w:footnoteRef/>
      </w:r>
      <w:r w:rsidRPr="00464C35">
        <w:t>Tallinna Ringkonnakohtu 22.12.2022</w:t>
      </w:r>
      <w:r>
        <w:t xml:space="preserve"> otsus</w:t>
      </w:r>
      <w:r w:rsidRPr="00464C35">
        <w:t xml:space="preserve"> nr </w:t>
      </w:r>
      <w:hyperlink r:id="rId23" w:history="1">
        <w:r w:rsidRPr="003D7BC8">
          <w:rPr>
            <w:rStyle w:val="Hperlink"/>
          </w:rPr>
          <w:t>3-21-2038</w:t>
        </w:r>
      </w:hyperlink>
    </w:p>
  </w:footnote>
  <w:footnote w:id="29">
    <w:p w14:paraId="5279C3F1" w14:textId="77777777" w:rsidR="00C7111E" w:rsidRDefault="00C7111E" w:rsidP="00C7111E">
      <w:pPr>
        <w:pStyle w:val="Allmrkusetekst"/>
      </w:pPr>
      <w:r>
        <w:rPr>
          <w:rStyle w:val="Allmrkuseviide"/>
        </w:rPr>
        <w:footnoteRef/>
      </w:r>
      <w:r>
        <w:t>K.</w:t>
      </w:r>
      <w:r w:rsidRPr="00C6472E">
        <w:t>A. Gershman, J</w:t>
      </w:r>
      <w:r>
        <w:t>.</w:t>
      </w:r>
      <w:r w:rsidRPr="00C6472E">
        <w:t>J. Sacks, J</w:t>
      </w:r>
      <w:r>
        <w:t>.</w:t>
      </w:r>
      <w:r w:rsidRPr="00C6472E">
        <w:t>C. Wright</w:t>
      </w:r>
      <w:r>
        <w:t>.</w:t>
      </w:r>
      <w:r w:rsidRPr="00C6472E">
        <w:t xml:space="preserve"> Which Dogs Bite? A Case-Control Study of Risk</w:t>
      </w:r>
      <w:r>
        <w:t xml:space="preserve"> </w:t>
      </w:r>
      <w:r w:rsidRPr="00C6472E">
        <w:t>Factors. </w:t>
      </w:r>
      <w:r w:rsidRPr="00D62E39">
        <w:t>Pediatrics</w:t>
      </w:r>
      <w:r>
        <w:t xml:space="preserve">, </w:t>
      </w:r>
      <w:r w:rsidRPr="00C6472E">
        <w:t xml:space="preserve">1994. </w:t>
      </w:r>
      <w:hyperlink r:id="rId24" w:history="1">
        <w:r w:rsidRPr="00D62E39">
          <w:rPr>
            <w:rStyle w:val="Hperlink"/>
          </w:rPr>
          <w:t>https://pubmed.ncbi.nlm.nih.gov/8190576/</w:t>
        </w:r>
      </w:hyperlink>
    </w:p>
  </w:footnote>
  <w:footnote w:id="30">
    <w:p w14:paraId="245ED091" w14:textId="77777777" w:rsidR="00C7111E" w:rsidRDefault="00C7111E" w:rsidP="00C7111E">
      <w:pPr>
        <w:pStyle w:val="Allmrkusetekst"/>
      </w:pPr>
      <w:r>
        <w:rPr>
          <w:rStyle w:val="Allmrkuseviide"/>
        </w:rPr>
        <w:footnoteRef/>
      </w:r>
      <w:r>
        <w:t>J.A. Jacobs, J.B. Coe, D.L. Pearl, T.M. Widowski, L.Niel. Factors associated with canine resource guarding behaviour in the presence of people: A cross-sectional survey of dog owners. Preventive Veterinary Medicine, 2018.</w:t>
      </w:r>
      <w:r w:rsidRPr="00E31DC0">
        <w:t xml:space="preserve"> </w:t>
      </w:r>
      <w:hyperlink r:id="rId25" w:history="1">
        <w:r w:rsidRPr="00E31DC0">
          <w:rPr>
            <w:rStyle w:val="Hperlink"/>
          </w:rPr>
          <w:t>https://pubmed.ncbi.nlm.nih.gov/28268035/</w:t>
        </w:r>
      </w:hyperlink>
    </w:p>
  </w:footnote>
  <w:footnote w:id="31">
    <w:p w14:paraId="6474003F" w14:textId="77777777" w:rsidR="00C7111E" w:rsidRDefault="00C7111E" w:rsidP="00C7111E">
      <w:pPr>
        <w:pStyle w:val="Allmrkusetekst"/>
      </w:pPr>
      <w:r>
        <w:rPr>
          <w:rStyle w:val="Allmrkuseviide"/>
        </w:rPr>
        <w:footnoteRef/>
      </w:r>
      <w:r>
        <w:t xml:space="preserve">Postimees. Haldussuutmatus või seaduselünk? Kümnete koertega varjupaik aedlinnas on naabrid ahastusse viinud, 18.03.2025 </w:t>
      </w:r>
      <w:hyperlink r:id="rId26" w:history="1">
        <w:r w:rsidRPr="00991C55">
          <w:rPr>
            <w:rStyle w:val="Hperlink"/>
          </w:rPr>
          <w:t>https://kuuuurija.postimees.ee/8212540/haldussuutmatus-voi-seaduselunk-kumnete-koertega-varjupaik-aedlinnas-on-naabrid-ahastusse-viinud</w:t>
        </w:r>
      </w:hyperlink>
    </w:p>
  </w:footnote>
  <w:footnote w:id="32">
    <w:p w14:paraId="513A6C38" w14:textId="77777777" w:rsidR="00C7111E" w:rsidRDefault="00C7111E" w:rsidP="00C7111E">
      <w:pPr>
        <w:pStyle w:val="Allmrkusetekst"/>
      </w:pPr>
      <w:r>
        <w:rPr>
          <w:rStyle w:val="Allmrkuseviide"/>
        </w:rPr>
        <w:footnoteRef/>
      </w:r>
      <w:r>
        <w:t xml:space="preserve">M.Mõttus. Rasked koerarünnakud on sagenenud, kuid omavalituste käed on seotud. 09.02.2025 </w:t>
      </w:r>
      <w:hyperlink r:id="rId27" w:history="1">
        <w:r w:rsidRPr="00983FB8">
          <w:rPr>
            <w:rStyle w:val="Hperlink"/>
          </w:rPr>
          <w:t>https://www.err.ee/1609600046/rasked-koerarunnakud-on-sagenenud-kuid-omavalitsuste-kaed-on-seotud</w:t>
        </w:r>
      </w:hyperlink>
    </w:p>
  </w:footnote>
  <w:footnote w:id="33">
    <w:p w14:paraId="4956796F" w14:textId="77777777" w:rsidR="00C7111E" w:rsidRDefault="00C7111E" w:rsidP="00C7111E">
      <w:pPr>
        <w:pStyle w:val="Allmrkusetekst"/>
      </w:pPr>
      <w:r>
        <w:rPr>
          <w:rStyle w:val="Allmrkuseviide"/>
        </w:rPr>
        <w:footnoteRef/>
      </w:r>
      <w:r>
        <w:t xml:space="preserve">Terrestrial Animal Health Code. World Organisation for Animal Health. 2019. </w:t>
      </w:r>
      <w:hyperlink r:id="rId28" w:history="1">
        <w:r w:rsidRPr="006317AD">
          <w:rPr>
            <w:rStyle w:val="Hperlink"/>
          </w:rPr>
          <w:t>https://rr-europe.woah.org/app/uploads/2020/08/oie-terrestrial-code-1_2019_en.pdf</w:t>
        </w:r>
      </w:hyperlink>
    </w:p>
  </w:footnote>
  <w:footnote w:id="34">
    <w:p w14:paraId="7CEA35EA" w14:textId="77777777" w:rsidR="00A94E4B" w:rsidRPr="001A3683" w:rsidRDefault="00A94E4B" w:rsidP="00A94E4B">
      <w:pPr>
        <w:pStyle w:val="Allmrkusetekst"/>
        <w:tabs>
          <w:tab w:val="left" w:pos="0"/>
        </w:tabs>
        <w:jc w:val="both"/>
      </w:pPr>
      <w:r w:rsidRPr="001A3683">
        <w:rPr>
          <w:rStyle w:val="Allmrkuseviide"/>
          <w:rFonts w:eastAsiaTheme="majorEastAsia"/>
        </w:rPr>
        <w:footnoteRef/>
      </w:r>
      <w:r w:rsidRPr="001A3683">
        <w:t xml:space="preserve"> </w:t>
      </w:r>
      <w:hyperlink r:id="rId29" w:history="1">
        <w:r w:rsidRPr="00617453">
          <w:rPr>
            <w:rStyle w:val="Hperlink"/>
          </w:rPr>
          <w:t>Põhiseaduslikkuse järelevalve kohtukolleegiumi 10. aprilli 2002. a otsus asjas 3-4-1-4-02, p 18</w:t>
        </w:r>
      </w:hyperlink>
    </w:p>
  </w:footnote>
  <w:footnote w:id="35">
    <w:p w14:paraId="40234B9E" w14:textId="77777777" w:rsidR="00A94E4B" w:rsidRPr="001A3683" w:rsidRDefault="00A94E4B" w:rsidP="00A94E4B">
      <w:pPr>
        <w:pStyle w:val="Allmrkusetekst"/>
        <w:tabs>
          <w:tab w:val="left" w:pos="0"/>
        </w:tabs>
        <w:jc w:val="both"/>
      </w:pPr>
      <w:r w:rsidRPr="001A3683">
        <w:rPr>
          <w:rStyle w:val="Allmrkuseviide"/>
          <w:rFonts w:eastAsiaTheme="majorEastAsia"/>
        </w:rPr>
        <w:footnoteRef/>
      </w:r>
      <w:r w:rsidRPr="001A3683">
        <w:t xml:space="preserve"> </w:t>
      </w:r>
      <w:hyperlink r:id="rId30" w:history="1">
        <w:r w:rsidRPr="0014130D">
          <w:rPr>
            <w:rStyle w:val="Hperlink"/>
          </w:rPr>
          <w:t>Põhiseaduslikkuse järelevalve kohtukolleegiumi 17. märtsi 1999. a otsus asjas nr 3-4-1-1-99, p-d 13 ja 14</w:t>
        </w:r>
      </w:hyperlink>
    </w:p>
  </w:footnote>
  <w:footnote w:id="36">
    <w:p w14:paraId="40F95DDF" w14:textId="77777777" w:rsidR="00A94E4B" w:rsidRDefault="00A94E4B" w:rsidP="00A94E4B">
      <w:pPr>
        <w:pStyle w:val="Allmrkusetekst"/>
        <w:jc w:val="both"/>
      </w:pPr>
      <w:r>
        <w:rPr>
          <w:rStyle w:val="Allmrkuseviide"/>
        </w:rPr>
        <w:footnoteRef/>
      </w:r>
      <w:r>
        <w:t xml:space="preserve"> Kohtuotsused Viamex Agrar Handel ja ZVK, </w:t>
      </w:r>
      <w:hyperlink r:id="rId31" w:history="1">
        <w:r>
          <w:rPr>
            <w:rStyle w:val="Hperlink"/>
          </w:rPr>
          <w:t>C-37/07 ja C-58/06</w:t>
        </w:r>
      </w:hyperlink>
      <w:r>
        <w:t xml:space="preserve">, EU:C:2008:18, punkt 22, ja Nationale Raad van Dierenkwekers en Liefhebbers ja Andibel, </w:t>
      </w:r>
      <w:hyperlink r:id="rId32" w:history="1">
        <w:r>
          <w:rPr>
            <w:rStyle w:val="Hperlink"/>
          </w:rPr>
          <w:t>C-219/07</w:t>
        </w:r>
      </w:hyperlink>
      <w:r>
        <w:t>, EU:C:2008:353, punkt 27.</w:t>
      </w:r>
    </w:p>
  </w:footnote>
  <w:footnote w:id="37">
    <w:p w14:paraId="3992FC2B" w14:textId="77777777" w:rsidR="00A94E4B" w:rsidRDefault="00A94E4B" w:rsidP="00A94E4B">
      <w:pPr>
        <w:pStyle w:val="Allmrkusetekst"/>
        <w:jc w:val="both"/>
      </w:pPr>
      <w:r>
        <w:rPr>
          <w:rStyle w:val="Allmrkuseviide"/>
        </w:rPr>
        <w:footnoteRef/>
      </w:r>
      <w:r>
        <w:t xml:space="preserve"> Komisjoni 15. veebruari 2012. a teatises nr </w:t>
      </w:r>
      <w:hyperlink r:id="rId33" w:history="1">
        <w:r>
          <w:rPr>
            <w:rStyle w:val="Hperlink"/>
          </w:rPr>
          <w:t>COM(2012) 6 final/2</w:t>
        </w:r>
      </w:hyperlink>
      <w:r>
        <w:t xml:space="preserve"> Euroopa Parlamendile, Nõukogule ning Euroopa Majandus- ja Sotsiaalkomiteele loomade kaitset ja heaolu käsitleva Euroopa Liidu strateegia kohta aastateks 2012−2015 on välja toodud: „Loomade heaolu on laia avalikkust puudutav probleem. Loomade kohtlemine on seotud eetikaga ja see on osa liidu põhiväärtustest. Seega on oluline suhelda laste, noorte ja laia avalikkusega, et suurendada teadlikkust loomade austamisest ning edendada omanike vastutustunnet.”</w:t>
      </w:r>
    </w:p>
  </w:footnote>
  <w:footnote w:id="38">
    <w:p w14:paraId="67F4AE54" w14:textId="706C7A10" w:rsidR="00EE7622" w:rsidRDefault="00EE7622">
      <w:pPr>
        <w:pStyle w:val="Allmrkusetekst"/>
      </w:pPr>
      <w:r>
        <w:rPr>
          <w:rStyle w:val="Allmrkuseviide"/>
        </w:rPr>
        <w:footnoteRef/>
      </w:r>
      <w:hyperlink r:id="rId34" w:history="1">
        <w:r w:rsidRPr="00EE7622">
          <w:rPr>
            <w:rStyle w:val="Hperlink"/>
          </w:rPr>
          <w:t>RT I, 25.03.2011, 1</w:t>
        </w:r>
      </w:hyperlink>
    </w:p>
  </w:footnote>
  <w:footnote w:id="39">
    <w:p w14:paraId="46BF29CA" w14:textId="0AE4D632" w:rsidR="00606D7B" w:rsidRDefault="00606D7B" w:rsidP="00606D7B">
      <w:pPr>
        <w:pStyle w:val="Allmrkusetekst"/>
      </w:pPr>
      <w:r>
        <w:rPr>
          <w:rStyle w:val="Allmrkuseviide"/>
        </w:rPr>
        <w:footnoteRef/>
      </w:r>
      <w:r w:rsidR="00906F2C">
        <w:t>N.</w:t>
      </w:r>
      <w:r w:rsidRPr="008F18BA">
        <w:t xml:space="preserve">Janke, </w:t>
      </w:r>
      <w:r w:rsidR="00906F2C">
        <w:t xml:space="preserve">J.B. </w:t>
      </w:r>
      <w:r w:rsidRPr="008F18BA">
        <w:t xml:space="preserve">Coe, </w:t>
      </w:r>
      <w:r w:rsidR="00906F2C">
        <w:t xml:space="preserve">T.M. </w:t>
      </w:r>
      <w:r w:rsidRPr="008F18BA">
        <w:t xml:space="preserve">Bernardo, </w:t>
      </w:r>
      <w:r w:rsidR="00906F2C">
        <w:t xml:space="preserve">C.E. </w:t>
      </w:r>
      <w:r w:rsidRPr="008F18BA">
        <w:t>Dewey,</w:t>
      </w:r>
      <w:r w:rsidR="00906F2C">
        <w:t xml:space="preserve"> E.A.</w:t>
      </w:r>
      <w:r w:rsidRPr="008F18BA">
        <w:t xml:space="preserve"> Stone</w:t>
      </w:r>
      <w:r w:rsidR="00A62E1F">
        <w:t>.</w:t>
      </w:r>
      <w:r w:rsidRPr="008F18BA">
        <w:t xml:space="preserve"> Pet owners’ and veterinarians’ perceptions of information exchange and clinical decision-making in companion animal practice. </w:t>
      </w:r>
      <w:r w:rsidRPr="00B47FF4">
        <w:t>PLoS One,</w:t>
      </w:r>
      <w:r w:rsidRPr="008F18BA">
        <w:t> </w:t>
      </w:r>
      <w:r w:rsidR="00B47FF4">
        <w:t xml:space="preserve">2021. </w:t>
      </w:r>
    </w:p>
  </w:footnote>
  <w:footnote w:id="40">
    <w:p w14:paraId="3D01E31D" w14:textId="7DB074E7" w:rsidR="00DA4D7A" w:rsidRDefault="00DA4D7A">
      <w:pPr>
        <w:pStyle w:val="Allmrkusetekst"/>
      </w:pPr>
      <w:r>
        <w:rPr>
          <w:rStyle w:val="Allmrkuseviide"/>
        </w:rPr>
        <w:footnoteRef/>
      </w:r>
      <w:r w:rsidR="006206C8">
        <w:t>A.Ladva.</w:t>
      </w:r>
      <w:r>
        <w:t xml:space="preserve"> </w:t>
      </w:r>
      <w:r w:rsidRPr="0091331B">
        <w:t>Loomaarste vähe, koduloomi palju: ooteaeg veterinaari juurde jõuab haigla järjekorrale järele</w:t>
      </w:r>
      <w:r w:rsidR="006206C8">
        <w:t>. Õhtuleht 26.02.2023</w:t>
      </w:r>
      <w:r>
        <w:t xml:space="preserve"> </w:t>
      </w:r>
      <w:hyperlink r:id="rId35" w:history="1">
        <w:r w:rsidR="006206C8" w:rsidRPr="006206C8">
          <w:rPr>
            <w:rStyle w:val="Hperlink"/>
          </w:rPr>
          <w:t>https://www.ohtuleht.ee/tarbija/1080484/loomaarste-vahe-koduloomi-palju-ooteaeg-veterinaari-juurde-jouab-haigla-jarjekorrale-jarele</w:t>
        </w:r>
      </w:hyperlink>
    </w:p>
  </w:footnote>
  <w:footnote w:id="41">
    <w:p w14:paraId="1DFF053C" w14:textId="31C3396B" w:rsidR="0091331B" w:rsidRDefault="0091331B">
      <w:pPr>
        <w:pStyle w:val="Allmrkusetekst"/>
      </w:pPr>
      <w:r>
        <w:rPr>
          <w:rStyle w:val="Allmrkuseviide"/>
        </w:rPr>
        <w:footnoteRef/>
      </w:r>
      <w:r w:rsidR="006206C8">
        <w:t>K.Raidla. Eestis on puudu vähemalt 200 loomaarsti. ERR 14.08.2024.</w:t>
      </w:r>
      <w:r>
        <w:t xml:space="preserve"> </w:t>
      </w:r>
      <w:hyperlink r:id="rId36" w:history="1">
        <w:r w:rsidRPr="006206C8">
          <w:rPr>
            <w:rStyle w:val="Hperlink"/>
          </w:rPr>
          <w:t>https://www.err.ee/1609424848/eestis-on-puudu-vahemalt-200-loomaarsti</w:t>
        </w:r>
      </w:hyperlink>
    </w:p>
  </w:footnote>
  <w:footnote w:id="42">
    <w:p w14:paraId="45659334" w14:textId="0DD2B0CF" w:rsidR="00B8361A" w:rsidRDefault="00B8361A" w:rsidP="00B8361A">
      <w:pPr>
        <w:pStyle w:val="Allmrkusetekst"/>
      </w:pPr>
      <w:r>
        <w:rPr>
          <w:rStyle w:val="Allmrkuseviide"/>
        </w:rPr>
        <w:footnoteRef/>
      </w:r>
      <w:r w:rsidR="006206C8">
        <w:t>M.Rosati. New AVMA research finds pet ownerrs overwhelmingly prefer veterinarian-led care for their pets. American Veterinary Medical Association 11.07.2023</w:t>
      </w:r>
      <w:r>
        <w:t xml:space="preserve"> </w:t>
      </w:r>
      <w:hyperlink r:id="rId37" w:history="1">
        <w:r w:rsidRPr="006206C8">
          <w:rPr>
            <w:rStyle w:val="Hperlink"/>
          </w:rPr>
          <w:t>https://www.avma.org/news/press-releases/new-avma-research-finds-pet-owners-overwhelmingly-prefer-veterinarian-led-care</w:t>
        </w:r>
      </w:hyperlink>
    </w:p>
  </w:footnote>
  <w:footnote w:id="43">
    <w:p w14:paraId="64CD0835" w14:textId="12FF5E6D" w:rsidR="00B8361A" w:rsidRDefault="00B8361A" w:rsidP="00B8361A">
      <w:pPr>
        <w:pStyle w:val="Allmrkusetekst"/>
      </w:pPr>
      <w:r>
        <w:rPr>
          <w:rStyle w:val="Allmrkuseviide"/>
        </w:rPr>
        <w:footnoteRef/>
      </w:r>
      <w:r w:rsidR="00807516">
        <w:t>S.B.</w:t>
      </w:r>
      <w:r>
        <w:t xml:space="preserve"> </w:t>
      </w:r>
      <w:r w:rsidRPr="00321D5C">
        <w:t xml:space="preserve">Christiansen, </w:t>
      </w:r>
      <w:r w:rsidR="00807516">
        <w:t xml:space="preserve">A.T. </w:t>
      </w:r>
      <w:r w:rsidRPr="00321D5C">
        <w:t xml:space="preserve">Kristensen, </w:t>
      </w:r>
      <w:r w:rsidR="00807516">
        <w:t xml:space="preserve">J. </w:t>
      </w:r>
      <w:r w:rsidRPr="00321D5C">
        <w:t>Lassen,</w:t>
      </w:r>
      <w:r w:rsidR="00807516">
        <w:t xml:space="preserve"> P. Sand</w:t>
      </w:r>
      <w:r w:rsidR="00807516" w:rsidRPr="00807516">
        <w:t>øe</w:t>
      </w:r>
      <w:r w:rsidR="00807516">
        <w:t>.</w:t>
      </w:r>
      <w:r>
        <w:t xml:space="preserve"> </w:t>
      </w:r>
      <w:r w:rsidRPr="00321D5C">
        <w:t>Veterinarians’ role in clients’ decision-making regarding seriously ill companion animal patients. </w:t>
      </w:r>
      <w:r w:rsidR="00807516" w:rsidRPr="00807516">
        <w:t>Acta Veterinaria Scandinavica</w:t>
      </w:r>
      <w:r w:rsidR="00807516">
        <w:t>,</w:t>
      </w:r>
      <w:r w:rsidR="00807516" w:rsidRPr="00807516">
        <w:t xml:space="preserve"> 2015</w:t>
      </w:r>
      <w:r w:rsidR="00807516">
        <w:t xml:space="preserve">. </w:t>
      </w:r>
      <w:hyperlink r:id="rId38" w:history="1">
        <w:r w:rsidR="00807516" w:rsidRPr="0048006C">
          <w:rPr>
            <w:rStyle w:val="Hperlink"/>
          </w:rPr>
          <w:t>https://actavetscand.biomedcentral.com/articles/10.1186/s13028-016-0211-x</w:t>
        </w:r>
      </w:hyperlink>
    </w:p>
  </w:footnote>
  <w:footnote w:id="44">
    <w:p w14:paraId="24FC96E6" w14:textId="1D37881C" w:rsidR="003A2C08" w:rsidRDefault="003A2C08">
      <w:pPr>
        <w:pStyle w:val="Allmrkusetekst"/>
      </w:pPr>
      <w:r>
        <w:rPr>
          <w:rStyle w:val="Allmrkuseviide"/>
        </w:rPr>
        <w:footnoteRef/>
      </w:r>
      <w:r w:rsidR="00777C2E">
        <w:t xml:space="preserve">Guide to euthanasia. British Veterinary Association, 2016. </w:t>
      </w:r>
      <w:hyperlink r:id="rId39" w:history="1">
        <w:r w:rsidR="00777C2E" w:rsidRPr="0048006C">
          <w:rPr>
            <w:rStyle w:val="Hperlink"/>
          </w:rPr>
          <w:t>https://www.bva.co.uk/media/2981/bva_guide_to_euthanasia_2016.pdf</w:t>
        </w:r>
      </w:hyperlink>
    </w:p>
  </w:footnote>
  <w:footnote w:id="45">
    <w:p w14:paraId="2CDBE4E2" w14:textId="119DD13A" w:rsidR="00777C2E" w:rsidRDefault="00777C2E" w:rsidP="00777C2E">
      <w:pPr>
        <w:pStyle w:val="Allmrkusetekst"/>
      </w:pPr>
      <w:r>
        <w:rPr>
          <w:rStyle w:val="Allmrkuseviide"/>
        </w:rPr>
        <w:footnoteRef/>
      </w:r>
      <w:r w:rsidR="00CA6EBE" w:rsidRPr="00CA6EBE">
        <w:t>Bekendtgørelse af dyreværnsloven</w:t>
      </w:r>
      <w:r w:rsidR="00CA6EBE">
        <w:t xml:space="preserve"> (</w:t>
      </w:r>
      <w:r w:rsidR="00CA6EBE" w:rsidRPr="00CA6EBE">
        <w:t>LBK</w:t>
      </w:r>
      <w:r w:rsidR="00CA6EBE">
        <w:t xml:space="preserve"> </w:t>
      </w:r>
      <w:r w:rsidR="00CA6EBE" w:rsidRPr="00CA6EBE">
        <w:t>1150</w:t>
      </w:r>
      <w:r w:rsidR="00CA6EBE">
        <w:t>)</w:t>
      </w:r>
      <w:r w:rsidR="00CA6EBE" w:rsidRPr="00CA6EBE">
        <w:t xml:space="preserve"> Dyreværnsloven 12</w:t>
      </w:r>
      <w:r w:rsidR="00CA6EBE">
        <w:t>.</w:t>
      </w:r>
      <w:r w:rsidR="00CA6EBE" w:rsidRPr="00CA6EBE">
        <w:t>09</w:t>
      </w:r>
      <w:r w:rsidR="00CA6EBE">
        <w:t>.</w:t>
      </w:r>
      <w:r w:rsidR="00CA6EBE" w:rsidRPr="00CA6EBE">
        <w:t>2015</w:t>
      </w:r>
      <w:r w:rsidR="00CA6EBE">
        <w:t xml:space="preserve">. </w:t>
      </w:r>
      <w:hyperlink r:id="rId40" w:history="1">
        <w:r w:rsidRPr="00777C2E">
          <w:rPr>
            <w:rStyle w:val="Hperlink"/>
          </w:rPr>
          <w:t>https://www.retsinformation.dk/eli/lta/2015/1150</w:t>
        </w:r>
      </w:hyperlink>
    </w:p>
  </w:footnote>
  <w:footnote w:id="46">
    <w:p w14:paraId="2ADD7C0B" w14:textId="4103E2E6" w:rsidR="00E00005" w:rsidRPr="000A66EF" w:rsidRDefault="00E00005">
      <w:pPr>
        <w:pStyle w:val="Allmrkusetekst"/>
        <w:rPr>
          <w:b/>
          <w:bCs/>
        </w:rPr>
      </w:pPr>
      <w:r w:rsidRPr="000A66EF">
        <w:rPr>
          <w:rStyle w:val="Allmrkuseviide"/>
        </w:rPr>
        <w:footnoteRef/>
      </w:r>
      <w:r w:rsidR="000A66EF" w:rsidRPr="000A66EF">
        <w:t>Grozījumi Dzīvnieku aizsardzības likumā</w:t>
      </w:r>
      <w:r w:rsidR="000A66EF">
        <w:t xml:space="preserve">. </w:t>
      </w:r>
      <w:r w:rsidR="000A66EF" w:rsidRPr="000A66EF">
        <w:t>Latvijas Vēstnesis, 27.03.2024.</w:t>
      </w:r>
      <w:r>
        <w:t xml:space="preserve"> </w:t>
      </w:r>
      <w:hyperlink r:id="rId41" w:history="1">
        <w:r w:rsidRPr="000A66EF">
          <w:rPr>
            <w:rStyle w:val="Hperlink"/>
          </w:rPr>
          <w:t>https://likumi.lv/ta/en/en/id/14940-animal-protection-law</w:t>
        </w:r>
      </w:hyperlink>
    </w:p>
  </w:footnote>
  <w:footnote w:id="47">
    <w:p w14:paraId="6C7631A1" w14:textId="2D4468D4" w:rsidR="000B599A" w:rsidRDefault="000B599A">
      <w:pPr>
        <w:pStyle w:val="Allmrkusetekst"/>
      </w:pPr>
      <w:r>
        <w:rPr>
          <w:rStyle w:val="Allmrkuseviide"/>
        </w:rPr>
        <w:footnoteRef/>
      </w:r>
      <w:r>
        <w:t xml:space="preserve"> </w:t>
      </w:r>
      <w:r w:rsidRPr="000B599A">
        <w:t xml:space="preserve">Euroopa Parlamendi ja nõukogu määrus (EL) nr 528/2012, milles käsitletakse biotsiidide turul kättesaadavaks tegemist ja kasutamist </w:t>
      </w:r>
      <w:bookmarkStart w:id="22" w:name="_Hlk63762320"/>
      <w:r w:rsidRPr="000B599A">
        <w:t>(ELT L 167, 27.06.2012, lk 1–123)</w:t>
      </w:r>
      <w:bookmarkEnd w:id="22"/>
    </w:p>
  </w:footnote>
  <w:footnote w:id="48">
    <w:p w14:paraId="20924505" w14:textId="5F7407DB" w:rsidR="000B599A" w:rsidRDefault="000B599A">
      <w:pPr>
        <w:pStyle w:val="Allmrkusetekst"/>
      </w:pPr>
      <w:r>
        <w:rPr>
          <w:rStyle w:val="Allmrkuseviide"/>
        </w:rPr>
        <w:footnoteRef/>
      </w:r>
      <w:r>
        <w:t xml:space="preserve"> </w:t>
      </w:r>
      <w:r w:rsidR="00F7439F">
        <w:t xml:space="preserve">Riigikogu kodulehekülg, eelnõud. </w:t>
      </w:r>
      <w:r w:rsidR="00F7439F" w:rsidRPr="00F7439F">
        <w:t>Biotsiidiseaduse ja teiste seaduste muutmise seadus 700 SE</w:t>
      </w:r>
      <w:r w:rsidR="00F7439F">
        <w:t xml:space="preserve">, 29.09.2022. </w:t>
      </w:r>
      <w:hyperlink r:id="rId42" w:history="1">
        <w:r w:rsidR="00F7439F" w:rsidRPr="00EC18BC">
          <w:rPr>
            <w:rStyle w:val="Hperlink"/>
          </w:rPr>
          <w:t>https://www.riigikogu.ee/tegevus/eelnoud/eelnou/0e7dc9d6-4f0f-4c27-8d3e-081de7d139cb/</w:t>
        </w:r>
      </w:hyperlink>
      <w:r w:rsidR="00F7439F">
        <w:t xml:space="preserve"> </w:t>
      </w:r>
    </w:p>
  </w:footnote>
  <w:footnote w:id="49">
    <w:p w14:paraId="24E50B2A" w14:textId="7DB902F2" w:rsidR="0034169F" w:rsidRDefault="0034169F">
      <w:pPr>
        <w:pStyle w:val="Allmrkusetekst"/>
      </w:pPr>
      <w:r>
        <w:rPr>
          <w:rStyle w:val="Allmrkuseviide"/>
        </w:rPr>
        <w:footnoteRef/>
      </w:r>
      <w:r>
        <w:t xml:space="preserve"> PTA. Loomade võõrandamise andmestik. Päring: 28.01.2025.</w:t>
      </w:r>
    </w:p>
  </w:footnote>
  <w:footnote w:id="50">
    <w:p w14:paraId="309DFDDB" w14:textId="23B470DF" w:rsidR="00A64DC9" w:rsidRDefault="00A64DC9">
      <w:pPr>
        <w:pStyle w:val="Allmrkusetekst"/>
      </w:pPr>
      <w:r>
        <w:rPr>
          <w:rStyle w:val="Allmrkuseviide"/>
        </w:rPr>
        <w:footnoteRef/>
      </w:r>
      <w:r>
        <w:t xml:space="preserve"> PPA. Loomadega seotud väljakutsed. Päring 26.05.2025</w:t>
      </w:r>
    </w:p>
  </w:footnote>
  <w:footnote w:id="51">
    <w:p w14:paraId="0F7BD4A0" w14:textId="77777777" w:rsidR="00414799" w:rsidRDefault="00414799" w:rsidP="00414799">
      <w:pPr>
        <w:pStyle w:val="Allmrkusetekst"/>
      </w:pPr>
      <w:r>
        <w:rPr>
          <w:rStyle w:val="Allmrkuseviide"/>
        </w:rPr>
        <w:footnoteRef/>
      </w:r>
      <w:r>
        <w:t xml:space="preserve"> </w:t>
      </w:r>
      <w:r w:rsidRPr="008435AD">
        <w:t>https://eelnoud.valitsus.ee/main/mount/docList/cdaebd17-4423-4c74-9c9f-98678efc3d99</w:t>
      </w:r>
    </w:p>
  </w:footnote>
  <w:footnote w:id="52">
    <w:p w14:paraId="7B39E9E5" w14:textId="77777777" w:rsidR="004B5034" w:rsidRDefault="004B5034" w:rsidP="004B5034">
      <w:pPr>
        <w:pStyle w:val="Allmrkusetekst"/>
      </w:pPr>
      <w:r>
        <w:rPr>
          <w:rStyle w:val="Allmrkuseviide"/>
        </w:rPr>
        <w:footnoteRef/>
      </w:r>
      <w:r>
        <w:t xml:space="preserve">PRIA andmebaas [e-andmebaas] </w:t>
      </w:r>
      <w:hyperlink r:id="rId43" w:anchor="loom" w:history="1">
        <w:r w:rsidRPr="00F92F5D">
          <w:rPr>
            <w:rStyle w:val="Hperlink"/>
          </w:rPr>
          <w:t>https://pta.agri.ee/riiklikud-registrid-ja-andmekogud#loom</w:t>
        </w:r>
      </w:hyperlink>
    </w:p>
  </w:footnote>
  <w:footnote w:id="53">
    <w:p w14:paraId="77CEEA07" w14:textId="77777777" w:rsidR="004B5034" w:rsidRDefault="004B5034" w:rsidP="004B5034">
      <w:pPr>
        <w:pStyle w:val="Allmrkusetekst"/>
      </w:pPr>
      <w:r>
        <w:rPr>
          <w:rStyle w:val="Allmrkuseviide"/>
        </w:rPr>
        <w:footnoteRef/>
      </w:r>
      <w:r>
        <w:t xml:space="preserve">Põllumajanduse, kalanduse ja toiduainetööstuse ülevaade I poolaasta 2023. Valdkonna ülevaade. Regionaal- ja Põllumajandusministeerium 2023. </w:t>
      </w:r>
      <w:hyperlink r:id="rId44" w:history="1">
        <w:r w:rsidRPr="0048006C">
          <w:rPr>
            <w:rStyle w:val="Hperlink"/>
          </w:rPr>
          <w:t>https://www.agri.ee/sites/default/files/documents/2023-09/v%C3%A4ljaanne-2023-p%C3%B5kat-2023-01.pdf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6BDE"/>
    <w:multiLevelType w:val="hybridMultilevel"/>
    <w:tmpl w:val="F644215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4B43CAB"/>
    <w:multiLevelType w:val="hybridMultilevel"/>
    <w:tmpl w:val="3DF8D3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7E0656C"/>
    <w:multiLevelType w:val="hybridMultilevel"/>
    <w:tmpl w:val="6ECE2EC4"/>
    <w:lvl w:ilvl="0" w:tplc="CE4A6CE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1747BAF"/>
    <w:multiLevelType w:val="hybridMultilevel"/>
    <w:tmpl w:val="1EEEE4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21135C4"/>
    <w:multiLevelType w:val="hybridMultilevel"/>
    <w:tmpl w:val="C3529B1C"/>
    <w:lvl w:ilvl="0" w:tplc="478ACE66">
      <w:start w:val="1"/>
      <w:numFmt w:val="decimal"/>
      <w:lvlText w:val="%1)"/>
      <w:lvlJc w:val="left"/>
      <w:pPr>
        <w:ind w:left="2280" w:hanging="19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80670509">
    <w:abstractNumId w:val="2"/>
  </w:num>
  <w:num w:numId="2" w16cid:durableId="1797606142">
    <w:abstractNumId w:val="1"/>
  </w:num>
  <w:num w:numId="3" w16cid:durableId="1238789621">
    <w:abstractNumId w:val="4"/>
  </w:num>
  <w:num w:numId="4" w16cid:durableId="1997301900">
    <w:abstractNumId w:val="3"/>
  </w:num>
  <w:num w:numId="5" w16cid:durableId="699329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9F"/>
    <w:rsid w:val="000004DD"/>
    <w:rsid w:val="000013F0"/>
    <w:rsid w:val="00001F6B"/>
    <w:rsid w:val="00003078"/>
    <w:rsid w:val="000068EC"/>
    <w:rsid w:val="00007161"/>
    <w:rsid w:val="000077BB"/>
    <w:rsid w:val="000117F4"/>
    <w:rsid w:val="000120CD"/>
    <w:rsid w:val="000131A6"/>
    <w:rsid w:val="000150CF"/>
    <w:rsid w:val="000153F2"/>
    <w:rsid w:val="00015660"/>
    <w:rsid w:val="00015E6E"/>
    <w:rsid w:val="000210B5"/>
    <w:rsid w:val="00022954"/>
    <w:rsid w:val="000233F9"/>
    <w:rsid w:val="000248C6"/>
    <w:rsid w:val="00024A6D"/>
    <w:rsid w:val="00024C2B"/>
    <w:rsid w:val="00025863"/>
    <w:rsid w:val="00027DC4"/>
    <w:rsid w:val="00033C95"/>
    <w:rsid w:val="000344A5"/>
    <w:rsid w:val="00036409"/>
    <w:rsid w:val="00036EB9"/>
    <w:rsid w:val="00037808"/>
    <w:rsid w:val="00037CD4"/>
    <w:rsid w:val="00037D1D"/>
    <w:rsid w:val="00040142"/>
    <w:rsid w:val="00041D4A"/>
    <w:rsid w:val="000427D5"/>
    <w:rsid w:val="00044296"/>
    <w:rsid w:val="00045A08"/>
    <w:rsid w:val="000476FF"/>
    <w:rsid w:val="0005229F"/>
    <w:rsid w:val="0005560A"/>
    <w:rsid w:val="00055E67"/>
    <w:rsid w:val="00056A09"/>
    <w:rsid w:val="00056B4C"/>
    <w:rsid w:val="00060E67"/>
    <w:rsid w:val="000622AA"/>
    <w:rsid w:val="000623DC"/>
    <w:rsid w:val="000630FC"/>
    <w:rsid w:val="0006338A"/>
    <w:rsid w:val="00063EDC"/>
    <w:rsid w:val="000644C2"/>
    <w:rsid w:val="00065802"/>
    <w:rsid w:val="00065E91"/>
    <w:rsid w:val="0006657C"/>
    <w:rsid w:val="000674B9"/>
    <w:rsid w:val="00071754"/>
    <w:rsid w:val="00071EB0"/>
    <w:rsid w:val="00073D8B"/>
    <w:rsid w:val="000741F4"/>
    <w:rsid w:val="000747A1"/>
    <w:rsid w:val="00075E73"/>
    <w:rsid w:val="00077019"/>
    <w:rsid w:val="000813B0"/>
    <w:rsid w:val="000814A7"/>
    <w:rsid w:val="00082897"/>
    <w:rsid w:val="00083C1B"/>
    <w:rsid w:val="0008472B"/>
    <w:rsid w:val="00084A3D"/>
    <w:rsid w:val="00084BE4"/>
    <w:rsid w:val="00085557"/>
    <w:rsid w:val="000868E7"/>
    <w:rsid w:val="00087B16"/>
    <w:rsid w:val="00087C09"/>
    <w:rsid w:val="0009131F"/>
    <w:rsid w:val="00092083"/>
    <w:rsid w:val="0009285C"/>
    <w:rsid w:val="00092FA7"/>
    <w:rsid w:val="00093A8F"/>
    <w:rsid w:val="00094CE3"/>
    <w:rsid w:val="00096E43"/>
    <w:rsid w:val="000A1C2A"/>
    <w:rsid w:val="000A2AD7"/>
    <w:rsid w:val="000A66EF"/>
    <w:rsid w:val="000A72C2"/>
    <w:rsid w:val="000B0192"/>
    <w:rsid w:val="000B45E5"/>
    <w:rsid w:val="000B4DB4"/>
    <w:rsid w:val="000B599A"/>
    <w:rsid w:val="000B76D3"/>
    <w:rsid w:val="000C0062"/>
    <w:rsid w:val="000C0444"/>
    <w:rsid w:val="000C059E"/>
    <w:rsid w:val="000C2391"/>
    <w:rsid w:val="000C5407"/>
    <w:rsid w:val="000C586E"/>
    <w:rsid w:val="000C6904"/>
    <w:rsid w:val="000D3353"/>
    <w:rsid w:val="000D368B"/>
    <w:rsid w:val="000D5628"/>
    <w:rsid w:val="000D6149"/>
    <w:rsid w:val="000E094C"/>
    <w:rsid w:val="000E0A7E"/>
    <w:rsid w:val="000E1ABB"/>
    <w:rsid w:val="000E2705"/>
    <w:rsid w:val="000E2753"/>
    <w:rsid w:val="000E3CCC"/>
    <w:rsid w:val="000E3E05"/>
    <w:rsid w:val="000E3EF7"/>
    <w:rsid w:val="000E488E"/>
    <w:rsid w:val="000E4DE3"/>
    <w:rsid w:val="000E680D"/>
    <w:rsid w:val="000F0012"/>
    <w:rsid w:val="000F25E6"/>
    <w:rsid w:val="000F3B55"/>
    <w:rsid w:val="000F496B"/>
    <w:rsid w:val="000F4ACB"/>
    <w:rsid w:val="000F782F"/>
    <w:rsid w:val="000F78EB"/>
    <w:rsid w:val="000F7CED"/>
    <w:rsid w:val="00100D9C"/>
    <w:rsid w:val="0010113F"/>
    <w:rsid w:val="00101299"/>
    <w:rsid w:val="0010145C"/>
    <w:rsid w:val="00103A62"/>
    <w:rsid w:val="00104FFF"/>
    <w:rsid w:val="0010658F"/>
    <w:rsid w:val="00110CDD"/>
    <w:rsid w:val="00114F69"/>
    <w:rsid w:val="00115783"/>
    <w:rsid w:val="001157B9"/>
    <w:rsid w:val="001158CA"/>
    <w:rsid w:val="00115FAA"/>
    <w:rsid w:val="001165BB"/>
    <w:rsid w:val="001220D3"/>
    <w:rsid w:val="00123E34"/>
    <w:rsid w:val="00124227"/>
    <w:rsid w:val="00125D2B"/>
    <w:rsid w:val="00125E4C"/>
    <w:rsid w:val="00126264"/>
    <w:rsid w:val="001271BB"/>
    <w:rsid w:val="00130821"/>
    <w:rsid w:val="00131A3D"/>
    <w:rsid w:val="00133545"/>
    <w:rsid w:val="001342EC"/>
    <w:rsid w:val="00135462"/>
    <w:rsid w:val="00137AF8"/>
    <w:rsid w:val="00140B65"/>
    <w:rsid w:val="00144159"/>
    <w:rsid w:val="00147B88"/>
    <w:rsid w:val="001517E9"/>
    <w:rsid w:val="00151CAA"/>
    <w:rsid w:val="00154E5C"/>
    <w:rsid w:val="001564ED"/>
    <w:rsid w:val="00157E30"/>
    <w:rsid w:val="00163674"/>
    <w:rsid w:val="00163B36"/>
    <w:rsid w:val="00164E2F"/>
    <w:rsid w:val="00166D95"/>
    <w:rsid w:val="001707DA"/>
    <w:rsid w:val="00172481"/>
    <w:rsid w:val="00173CA9"/>
    <w:rsid w:val="001744D9"/>
    <w:rsid w:val="00175BB0"/>
    <w:rsid w:val="00177F7B"/>
    <w:rsid w:val="00181524"/>
    <w:rsid w:val="00182AD5"/>
    <w:rsid w:val="00183189"/>
    <w:rsid w:val="00183DD4"/>
    <w:rsid w:val="00185C0B"/>
    <w:rsid w:val="00186E33"/>
    <w:rsid w:val="0019042A"/>
    <w:rsid w:val="001905E0"/>
    <w:rsid w:val="00191651"/>
    <w:rsid w:val="001924B8"/>
    <w:rsid w:val="00192968"/>
    <w:rsid w:val="00193942"/>
    <w:rsid w:val="00193FC5"/>
    <w:rsid w:val="00196299"/>
    <w:rsid w:val="001A2E9F"/>
    <w:rsid w:val="001A3246"/>
    <w:rsid w:val="001A4259"/>
    <w:rsid w:val="001B1F8F"/>
    <w:rsid w:val="001B4412"/>
    <w:rsid w:val="001B4D0F"/>
    <w:rsid w:val="001B6281"/>
    <w:rsid w:val="001C0D85"/>
    <w:rsid w:val="001C1D0D"/>
    <w:rsid w:val="001C30B0"/>
    <w:rsid w:val="001C3696"/>
    <w:rsid w:val="001C467F"/>
    <w:rsid w:val="001C6155"/>
    <w:rsid w:val="001C6D35"/>
    <w:rsid w:val="001D3AC1"/>
    <w:rsid w:val="001D3D97"/>
    <w:rsid w:val="001D52B9"/>
    <w:rsid w:val="001D5CFD"/>
    <w:rsid w:val="001D5D5D"/>
    <w:rsid w:val="001D6546"/>
    <w:rsid w:val="001E0233"/>
    <w:rsid w:val="001E026A"/>
    <w:rsid w:val="001E3272"/>
    <w:rsid w:val="001E3315"/>
    <w:rsid w:val="001E3E91"/>
    <w:rsid w:val="001E6E9E"/>
    <w:rsid w:val="001E7D9E"/>
    <w:rsid w:val="001E7F53"/>
    <w:rsid w:val="001F0798"/>
    <w:rsid w:val="001F0EA6"/>
    <w:rsid w:val="001F2936"/>
    <w:rsid w:val="001F338E"/>
    <w:rsid w:val="001F5122"/>
    <w:rsid w:val="001F58C4"/>
    <w:rsid w:val="001F5FD8"/>
    <w:rsid w:val="001F679F"/>
    <w:rsid w:val="0020113C"/>
    <w:rsid w:val="00204DDA"/>
    <w:rsid w:val="0020536D"/>
    <w:rsid w:val="00205A91"/>
    <w:rsid w:val="00205C24"/>
    <w:rsid w:val="00206D5D"/>
    <w:rsid w:val="0021037F"/>
    <w:rsid w:val="00210804"/>
    <w:rsid w:val="00211659"/>
    <w:rsid w:val="00211AE0"/>
    <w:rsid w:val="00212187"/>
    <w:rsid w:val="00212A0C"/>
    <w:rsid w:val="00215D90"/>
    <w:rsid w:val="00215FF4"/>
    <w:rsid w:val="002245D5"/>
    <w:rsid w:val="00224D13"/>
    <w:rsid w:val="00226C98"/>
    <w:rsid w:val="002307A6"/>
    <w:rsid w:val="00230F15"/>
    <w:rsid w:val="00231494"/>
    <w:rsid w:val="00232137"/>
    <w:rsid w:val="0023397A"/>
    <w:rsid w:val="00234635"/>
    <w:rsid w:val="00235CE6"/>
    <w:rsid w:val="00237188"/>
    <w:rsid w:val="00240015"/>
    <w:rsid w:val="0024055A"/>
    <w:rsid w:val="002406C1"/>
    <w:rsid w:val="002406ED"/>
    <w:rsid w:val="00240F17"/>
    <w:rsid w:val="00241E32"/>
    <w:rsid w:val="00243435"/>
    <w:rsid w:val="00244E65"/>
    <w:rsid w:val="0025145D"/>
    <w:rsid w:val="002517A4"/>
    <w:rsid w:val="00252A4C"/>
    <w:rsid w:val="00254182"/>
    <w:rsid w:val="002544BA"/>
    <w:rsid w:val="0025498A"/>
    <w:rsid w:val="0025692D"/>
    <w:rsid w:val="00260C9C"/>
    <w:rsid w:val="00261D33"/>
    <w:rsid w:val="00263010"/>
    <w:rsid w:val="00265650"/>
    <w:rsid w:val="002667DE"/>
    <w:rsid w:val="002714D3"/>
    <w:rsid w:val="0027178A"/>
    <w:rsid w:val="00271B3A"/>
    <w:rsid w:val="00274299"/>
    <w:rsid w:val="00274E5B"/>
    <w:rsid w:val="002759CF"/>
    <w:rsid w:val="002769C2"/>
    <w:rsid w:val="002772B1"/>
    <w:rsid w:val="0027780D"/>
    <w:rsid w:val="002817B4"/>
    <w:rsid w:val="0028310D"/>
    <w:rsid w:val="00290CF4"/>
    <w:rsid w:val="00291278"/>
    <w:rsid w:val="00292865"/>
    <w:rsid w:val="0029446E"/>
    <w:rsid w:val="00295097"/>
    <w:rsid w:val="002955C3"/>
    <w:rsid w:val="00295995"/>
    <w:rsid w:val="00295AC1"/>
    <w:rsid w:val="002960B8"/>
    <w:rsid w:val="00297DA3"/>
    <w:rsid w:val="002A03E8"/>
    <w:rsid w:val="002A047F"/>
    <w:rsid w:val="002A0B40"/>
    <w:rsid w:val="002A0B5D"/>
    <w:rsid w:val="002A16C8"/>
    <w:rsid w:val="002A31E4"/>
    <w:rsid w:val="002A3CE0"/>
    <w:rsid w:val="002A487F"/>
    <w:rsid w:val="002A4BE5"/>
    <w:rsid w:val="002A5DF5"/>
    <w:rsid w:val="002A5F81"/>
    <w:rsid w:val="002A67F8"/>
    <w:rsid w:val="002B4284"/>
    <w:rsid w:val="002B50E9"/>
    <w:rsid w:val="002B79C5"/>
    <w:rsid w:val="002C0852"/>
    <w:rsid w:val="002C1F44"/>
    <w:rsid w:val="002C2C14"/>
    <w:rsid w:val="002C2C8F"/>
    <w:rsid w:val="002C2CF5"/>
    <w:rsid w:val="002C3239"/>
    <w:rsid w:val="002C3A83"/>
    <w:rsid w:val="002C429C"/>
    <w:rsid w:val="002C474F"/>
    <w:rsid w:val="002C6867"/>
    <w:rsid w:val="002C7910"/>
    <w:rsid w:val="002D332D"/>
    <w:rsid w:val="002D6A2E"/>
    <w:rsid w:val="002E2286"/>
    <w:rsid w:val="002E3C96"/>
    <w:rsid w:val="002E57B3"/>
    <w:rsid w:val="002E5D6C"/>
    <w:rsid w:val="002F006C"/>
    <w:rsid w:val="002F14ED"/>
    <w:rsid w:val="002F1555"/>
    <w:rsid w:val="002F3F40"/>
    <w:rsid w:val="002F488A"/>
    <w:rsid w:val="002F54E3"/>
    <w:rsid w:val="002F609B"/>
    <w:rsid w:val="002F6C5C"/>
    <w:rsid w:val="002F6CDA"/>
    <w:rsid w:val="002F7E74"/>
    <w:rsid w:val="003000BB"/>
    <w:rsid w:val="00300298"/>
    <w:rsid w:val="003008B6"/>
    <w:rsid w:val="00302738"/>
    <w:rsid w:val="00302BFB"/>
    <w:rsid w:val="00303EB5"/>
    <w:rsid w:val="00304341"/>
    <w:rsid w:val="0030472D"/>
    <w:rsid w:val="00306B6B"/>
    <w:rsid w:val="00307B63"/>
    <w:rsid w:val="00307DB2"/>
    <w:rsid w:val="00310D6C"/>
    <w:rsid w:val="003112CD"/>
    <w:rsid w:val="00312430"/>
    <w:rsid w:val="0031261C"/>
    <w:rsid w:val="0031296D"/>
    <w:rsid w:val="003129FE"/>
    <w:rsid w:val="0031496C"/>
    <w:rsid w:val="00316553"/>
    <w:rsid w:val="0031657C"/>
    <w:rsid w:val="003169AE"/>
    <w:rsid w:val="00320BE5"/>
    <w:rsid w:val="00321D5C"/>
    <w:rsid w:val="003222E3"/>
    <w:rsid w:val="0032613A"/>
    <w:rsid w:val="00326489"/>
    <w:rsid w:val="0032662C"/>
    <w:rsid w:val="00326994"/>
    <w:rsid w:val="00327B5A"/>
    <w:rsid w:val="00327CCC"/>
    <w:rsid w:val="0033395F"/>
    <w:rsid w:val="0033430D"/>
    <w:rsid w:val="003346E4"/>
    <w:rsid w:val="003351F9"/>
    <w:rsid w:val="0033583D"/>
    <w:rsid w:val="003410C1"/>
    <w:rsid w:val="0034126E"/>
    <w:rsid w:val="0034169F"/>
    <w:rsid w:val="00341946"/>
    <w:rsid w:val="00341D34"/>
    <w:rsid w:val="00344175"/>
    <w:rsid w:val="00344E1C"/>
    <w:rsid w:val="00347C12"/>
    <w:rsid w:val="00350FFD"/>
    <w:rsid w:val="00351828"/>
    <w:rsid w:val="003562CE"/>
    <w:rsid w:val="003608D8"/>
    <w:rsid w:val="0036436A"/>
    <w:rsid w:val="0036546F"/>
    <w:rsid w:val="00370090"/>
    <w:rsid w:val="00371EC0"/>
    <w:rsid w:val="0037271F"/>
    <w:rsid w:val="00373564"/>
    <w:rsid w:val="003745CA"/>
    <w:rsid w:val="00376079"/>
    <w:rsid w:val="00377995"/>
    <w:rsid w:val="00381956"/>
    <w:rsid w:val="003838BA"/>
    <w:rsid w:val="00384245"/>
    <w:rsid w:val="003846FF"/>
    <w:rsid w:val="00390202"/>
    <w:rsid w:val="003911FB"/>
    <w:rsid w:val="00391A88"/>
    <w:rsid w:val="0039526A"/>
    <w:rsid w:val="00397E8C"/>
    <w:rsid w:val="003A011A"/>
    <w:rsid w:val="003A03F0"/>
    <w:rsid w:val="003A13C2"/>
    <w:rsid w:val="003A26E5"/>
    <w:rsid w:val="003A2B7C"/>
    <w:rsid w:val="003A2C08"/>
    <w:rsid w:val="003A2E77"/>
    <w:rsid w:val="003A32E9"/>
    <w:rsid w:val="003A4E53"/>
    <w:rsid w:val="003A6398"/>
    <w:rsid w:val="003A78F6"/>
    <w:rsid w:val="003B0309"/>
    <w:rsid w:val="003B0B78"/>
    <w:rsid w:val="003B1AEA"/>
    <w:rsid w:val="003B1B93"/>
    <w:rsid w:val="003B2ACD"/>
    <w:rsid w:val="003B75AC"/>
    <w:rsid w:val="003B7A28"/>
    <w:rsid w:val="003B7F70"/>
    <w:rsid w:val="003C143B"/>
    <w:rsid w:val="003C1453"/>
    <w:rsid w:val="003C275C"/>
    <w:rsid w:val="003C3A52"/>
    <w:rsid w:val="003C48E8"/>
    <w:rsid w:val="003C4A72"/>
    <w:rsid w:val="003C6CEE"/>
    <w:rsid w:val="003D120F"/>
    <w:rsid w:val="003D1CA9"/>
    <w:rsid w:val="003D35C4"/>
    <w:rsid w:val="003D58BF"/>
    <w:rsid w:val="003D5A32"/>
    <w:rsid w:val="003D63F3"/>
    <w:rsid w:val="003D7BC8"/>
    <w:rsid w:val="003E15CD"/>
    <w:rsid w:val="003E23DA"/>
    <w:rsid w:val="003E2763"/>
    <w:rsid w:val="003E41DE"/>
    <w:rsid w:val="003E725D"/>
    <w:rsid w:val="003E7501"/>
    <w:rsid w:val="003E784B"/>
    <w:rsid w:val="003E7E79"/>
    <w:rsid w:val="003F169D"/>
    <w:rsid w:val="003F1BCA"/>
    <w:rsid w:val="003F2CB4"/>
    <w:rsid w:val="003F3C82"/>
    <w:rsid w:val="003F48CA"/>
    <w:rsid w:val="003F5244"/>
    <w:rsid w:val="003F7C99"/>
    <w:rsid w:val="00401C73"/>
    <w:rsid w:val="004059C0"/>
    <w:rsid w:val="004076E1"/>
    <w:rsid w:val="004129A4"/>
    <w:rsid w:val="00414799"/>
    <w:rsid w:val="0041561D"/>
    <w:rsid w:val="00415E23"/>
    <w:rsid w:val="00417490"/>
    <w:rsid w:val="004175CF"/>
    <w:rsid w:val="00420D5B"/>
    <w:rsid w:val="00420DC3"/>
    <w:rsid w:val="00422700"/>
    <w:rsid w:val="00424C21"/>
    <w:rsid w:val="004274AF"/>
    <w:rsid w:val="004277FB"/>
    <w:rsid w:val="00427E9D"/>
    <w:rsid w:val="00430050"/>
    <w:rsid w:val="00432045"/>
    <w:rsid w:val="00437562"/>
    <w:rsid w:val="00440AAD"/>
    <w:rsid w:val="00442195"/>
    <w:rsid w:val="0044436A"/>
    <w:rsid w:val="00444ECA"/>
    <w:rsid w:val="00446A9F"/>
    <w:rsid w:val="0044704C"/>
    <w:rsid w:val="00447FF2"/>
    <w:rsid w:val="004500CE"/>
    <w:rsid w:val="0045076C"/>
    <w:rsid w:val="00450AB2"/>
    <w:rsid w:val="00451936"/>
    <w:rsid w:val="00452BEC"/>
    <w:rsid w:val="004541A6"/>
    <w:rsid w:val="00456279"/>
    <w:rsid w:val="0046004B"/>
    <w:rsid w:val="004623C2"/>
    <w:rsid w:val="00462465"/>
    <w:rsid w:val="004632A3"/>
    <w:rsid w:val="00465FB2"/>
    <w:rsid w:val="00470404"/>
    <w:rsid w:val="004723E4"/>
    <w:rsid w:val="00473321"/>
    <w:rsid w:val="004758AA"/>
    <w:rsid w:val="00475E11"/>
    <w:rsid w:val="00480096"/>
    <w:rsid w:val="0048273C"/>
    <w:rsid w:val="0048525F"/>
    <w:rsid w:val="0048571C"/>
    <w:rsid w:val="004922A4"/>
    <w:rsid w:val="00492704"/>
    <w:rsid w:val="0049368F"/>
    <w:rsid w:val="004A03B4"/>
    <w:rsid w:val="004A52DC"/>
    <w:rsid w:val="004A5CAD"/>
    <w:rsid w:val="004A7048"/>
    <w:rsid w:val="004A7475"/>
    <w:rsid w:val="004A7C58"/>
    <w:rsid w:val="004B04C5"/>
    <w:rsid w:val="004B0772"/>
    <w:rsid w:val="004B0A39"/>
    <w:rsid w:val="004B124E"/>
    <w:rsid w:val="004B17C7"/>
    <w:rsid w:val="004B2104"/>
    <w:rsid w:val="004B4FEB"/>
    <w:rsid w:val="004B5034"/>
    <w:rsid w:val="004B55E9"/>
    <w:rsid w:val="004B600C"/>
    <w:rsid w:val="004B6A21"/>
    <w:rsid w:val="004C0B37"/>
    <w:rsid w:val="004C1717"/>
    <w:rsid w:val="004C1EA4"/>
    <w:rsid w:val="004C2408"/>
    <w:rsid w:val="004C29DF"/>
    <w:rsid w:val="004C5DCD"/>
    <w:rsid w:val="004C7210"/>
    <w:rsid w:val="004D0FA6"/>
    <w:rsid w:val="004D11F3"/>
    <w:rsid w:val="004D42C4"/>
    <w:rsid w:val="004E03B0"/>
    <w:rsid w:val="004E1504"/>
    <w:rsid w:val="004E2D22"/>
    <w:rsid w:val="004E5151"/>
    <w:rsid w:val="004E69D3"/>
    <w:rsid w:val="004E6C85"/>
    <w:rsid w:val="004E78F3"/>
    <w:rsid w:val="004F0C35"/>
    <w:rsid w:val="004F0C5C"/>
    <w:rsid w:val="004F0CE6"/>
    <w:rsid w:val="004F0F9A"/>
    <w:rsid w:val="004F4F97"/>
    <w:rsid w:val="004F6B85"/>
    <w:rsid w:val="004F7645"/>
    <w:rsid w:val="0050031D"/>
    <w:rsid w:val="00501A9F"/>
    <w:rsid w:val="005034E8"/>
    <w:rsid w:val="00503DB3"/>
    <w:rsid w:val="00511957"/>
    <w:rsid w:val="0051297F"/>
    <w:rsid w:val="0051691E"/>
    <w:rsid w:val="0051750E"/>
    <w:rsid w:val="00517D44"/>
    <w:rsid w:val="0052187A"/>
    <w:rsid w:val="00522470"/>
    <w:rsid w:val="005263B2"/>
    <w:rsid w:val="00527F43"/>
    <w:rsid w:val="00532037"/>
    <w:rsid w:val="00532108"/>
    <w:rsid w:val="00532655"/>
    <w:rsid w:val="0053507D"/>
    <w:rsid w:val="00536B25"/>
    <w:rsid w:val="0054201A"/>
    <w:rsid w:val="00542DD1"/>
    <w:rsid w:val="00544DD7"/>
    <w:rsid w:val="00546423"/>
    <w:rsid w:val="005500BB"/>
    <w:rsid w:val="005503A4"/>
    <w:rsid w:val="00551EA0"/>
    <w:rsid w:val="005528E7"/>
    <w:rsid w:val="0055464F"/>
    <w:rsid w:val="005549F4"/>
    <w:rsid w:val="00554D1C"/>
    <w:rsid w:val="005578A8"/>
    <w:rsid w:val="0056077E"/>
    <w:rsid w:val="005621C0"/>
    <w:rsid w:val="00562459"/>
    <w:rsid w:val="005641D9"/>
    <w:rsid w:val="0056758F"/>
    <w:rsid w:val="00571378"/>
    <w:rsid w:val="00573B48"/>
    <w:rsid w:val="0057475B"/>
    <w:rsid w:val="005750B5"/>
    <w:rsid w:val="0057654A"/>
    <w:rsid w:val="00577CE5"/>
    <w:rsid w:val="00583120"/>
    <w:rsid w:val="005840CA"/>
    <w:rsid w:val="00585797"/>
    <w:rsid w:val="00586B6D"/>
    <w:rsid w:val="005875BD"/>
    <w:rsid w:val="0059020D"/>
    <w:rsid w:val="0059131B"/>
    <w:rsid w:val="005915E8"/>
    <w:rsid w:val="00593A55"/>
    <w:rsid w:val="005955AE"/>
    <w:rsid w:val="005956A2"/>
    <w:rsid w:val="00595B0B"/>
    <w:rsid w:val="00595BF2"/>
    <w:rsid w:val="0059784C"/>
    <w:rsid w:val="005A18C7"/>
    <w:rsid w:val="005A1DDF"/>
    <w:rsid w:val="005A7E19"/>
    <w:rsid w:val="005B0A2A"/>
    <w:rsid w:val="005B18C8"/>
    <w:rsid w:val="005B291B"/>
    <w:rsid w:val="005B2AA2"/>
    <w:rsid w:val="005B3148"/>
    <w:rsid w:val="005B3A49"/>
    <w:rsid w:val="005B64CB"/>
    <w:rsid w:val="005C2E5F"/>
    <w:rsid w:val="005C36E4"/>
    <w:rsid w:val="005C3D37"/>
    <w:rsid w:val="005C47C5"/>
    <w:rsid w:val="005C4F5F"/>
    <w:rsid w:val="005C53DA"/>
    <w:rsid w:val="005C58D4"/>
    <w:rsid w:val="005C6120"/>
    <w:rsid w:val="005C69DD"/>
    <w:rsid w:val="005C7274"/>
    <w:rsid w:val="005C75B6"/>
    <w:rsid w:val="005D16B1"/>
    <w:rsid w:val="005D1751"/>
    <w:rsid w:val="005D462C"/>
    <w:rsid w:val="005D4F4C"/>
    <w:rsid w:val="005D60FA"/>
    <w:rsid w:val="005D732C"/>
    <w:rsid w:val="005E0B2F"/>
    <w:rsid w:val="005E1774"/>
    <w:rsid w:val="005E18A6"/>
    <w:rsid w:val="005E1B60"/>
    <w:rsid w:val="005E2241"/>
    <w:rsid w:val="005E2AE6"/>
    <w:rsid w:val="005E3F5C"/>
    <w:rsid w:val="005E428B"/>
    <w:rsid w:val="005E4A0D"/>
    <w:rsid w:val="005E5702"/>
    <w:rsid w:val="005E57A2"/>
    <w:rsid w:val="005E6BB7"/>
    <w:rsid w:val="005F0E9F"/>
    <w:rsid w:val="005F1E97"/>
    <w:rsid w:val="005F3F56"/>
    <w:rsid w:val="005F405D"/>
    <w:rsid w:val="005F47D4"/>
    <w:rsid w:val="005F55EB"/>
    <w:rsid w:val="005F6134"/>
    <w:rsid w:val="005F6893"/>
    <w:rsid w:val="005F6E68"/>
    <w:rsid w:val="006010D6"/>
    <w:rsid w:val="00603ADF"/>
    <w:rsid w:val="00603CB4"/>
    <w:rsid w:val="00604BBC"/>
    <w:rsid w:val="006066CB"/>
    <w:rsid w:val="00606732"/>
    <w:rsid w:val="00606D7B"/>
    <w:rsid w:val="00611D76"/>
    <w:rsid w:val="00612448"/>
    <w:rsid w:val="006138DC"/>
    <w:rsid w:val="00614C99"/>
    <w:rsid w:val="006169DC"/>
    <w:rsid w:val="00617EAA"/>
    <w:rsid w:val="006201DF"/>
    <w:rsid w:val="006206C8"/>
    <w:rsid w:val="00622B14"/>
    <w:rsid w:val="006231CB"/>
    <w:rsid w:val="006241BB"/>
    <w:rsid w:val="006242E8"/>
    <w:rsid w:val="00624B42"/>
    <w:rsid w:val="0063156A"/>
    <w:rsid w:val="006317AD"/>
    <w:rsid w:val="00631D7E"/>
    <w:rsid w:val="006358A1"/>
    <w:rsid w:val="00635FB5"/>
    <w:rsid w:val="00636C06"/>
    <w:rsid w:val="00641DA8"/>
    <w:rsid w:val="00643903"/>
    <w:rsid w:val="0064539D"/>
    <w:rsid w:val="006471E6"/>
    <w:rsid w:val="00650A8F"/>
    <w:rsid w:val="00652CB4"/>
    <w:rsid w:val="00655628"/>
    <w:rsid w:val="00655F36"/>
    <w:rsid w:val="00656ADD"/>
    <w:rsid w:val="00660D03"/>
    <w:rsid w:val="00662555"/>
    <w:rsid w:val="00662A00"/>
    <w:rsid w:val="00662FAC"/>
    <w:rsid w:val="00666EC8"/>
    <w:rsid w:val="006701E2"/>
    <w:rsid w:val="006715FE"/>
    <w:rsid w:val="00674487"/>
    <w:rsid w:val="00675CD1"/>
    <w:rsid w:val="00676B8A"/>
    <w:rsid w:val="006770C2"/>
    <w:rsid w:val="0067760C"/>
    <w:rsid w:val="00686BA6"/>
    <w:rsid w:val="00687A47"/>
    <w:rsid w:val="00691860"/>
    <w:rsid w:val="00693610"/>
    <w:rsid w:val="00695087"/>
    <w:rsid w:val="006957C1"/>
    <w:rsid w:val="00697255"/>
    <w:rsid w:val="00697E28"/>
    <w:rsid w:val="006A1278"/>
    <w:rsid w:val="006A212C"/>
    <w:rsid w:val="006A3AF5"/>
    <w:rsid w:val="006A4903"/>
    <w:rsid w:val="006A4A5D"/>
    <w:rsid w:val="006A74AF"/>
    <w:rsid w:val="006B0DA7"/>
    <w:rsid w:val="006B37F2"/>
    <w:rsid w:val="006B585D"/>
    <w:rsid w:val="006B7DC9"/>
    <w:rsid w:val="006C0330"/>
    <w:rsid w:val="006C1B4D"/>
    <w:rsid w:val="006C2B5E"/>
    <w:rsid w:val="006C4A0C"/>
    <w:rsid w:val="006C5E58"/>
    <w:rsid w:val="006C606E"/>
    <w:rsid w:val="006C7B74"/>
    <w:rsid w:val="006C7D52"/>
    <w:rsid w:val="006D0488"/>
    <w:rsid w:val="006D1C95"/>
    <w:rsid w:val="006D2AB7"/>
    <w:rsid w:val="006D3B64"/>
    <w:rsid w:val="006D4672"/>
    <w:rsid w:val="006D74A6"/>
    <w:rsid w:val="006E1A09"/>
    <w:rsid w:val="006E2647"/>
    <w:rsid w:val="006E2E4F"/>
    <w:rsid w:val="006E335F"/>
    <w:rsid w:val="006E37DF"/>
    <w:rsid w:val="006E4010"/>
    <w:rsid w:val="006E4EE4"/>
    <w:rsid w:val="006E6474"/>
    <w:rsid w:val="006F0F6F"/>
    <w:rsid w:val="006F25D3"/>
    <w:rsid w:val="006F4F63"/>
    <w:rsid w:val="006F5A8A"/>
    <w:rsid w:val="006F6B91"/>
    <w:rsid w:val="00702AED"/>
    <w:rsid w:val="0070376C"/>
    <w:rsid w:val="0070391E"/>
    <w:rsid w:val="00707089"/>
    <w:rsid w:val="00707557"/>
    <w:rsid w:val="00712232"/>
    <w:rsid w:val="0071225F"/>
    <w:rsid w:val="00712318"/>
    <w:rsid w:val="007128B2"/>
    <w:rsid w:val="007136C5"/>
    <w:rsid w:val="00721529"/>
    <w:rsid w:val="007217F1"/>
    <w:rsid w:val="0072245C"/>
    <w:rsid w:val="00725346"/>
    <w:rsid w:val="00725D33"/>
    <w:rsid w:val="00725FB6"/>
    <w:rsid w:val="00726258"/>
    <w:rsid w:val="00726335"/>
    <w:rsid w:val="0072744E"/>
    <w:rsid w:val="00730E58"/>
    <w:rsid w:val="00733C53"/>
    <w:rsid w:val="00734E96"/>
    <w:rsid w:val="00736617"/>
    <w:rsid w:val="007414AF"/>
    <w:rsid w:val="007446BE"/>
    <w:rsid w:val="00745134"/>
    <w:rsid w:val="007461BF"/>
    <w:rsid w:val="00746831"/>
    <w:rsid w:val="00747653"/>
    <w:rsid w:val="007500FC"/>
    <w:rsid w:val="007505AC"/>
    <w:rsid w:val="007516E0"/>
    <w:rsid w:val="00751F22"/>
    <w:rsid w:val="00752C02"/>
    <w:rsid w:val="00753E75"/>
    <w:rsid w:val="00754DF3"/>
    <w:rsid w:val="00755D46"/>
    <w:rsid w:val="00756018"/>
    <w:rsid w:val="00757C79"/>
    <w:rsid w:val="007600E7"/>
    <w:rsid w:val="0076234F"/>
    <w:rsid w:val="0076243B"/>
    <w:rsid w:val="007631C8"/>
    <w:rsid w:val="0076379A"/>
    <w:rsid w:val="00767334"/>
    <w:rsid w:val="00767D27"/>
    <w:rsid w:val="00767FB8"/>
    <w:rsid w:val="007714C3"/>
    <w:rsid w:val="007715B0"/>
    <w:rsid w:val="00772243"/>
    <w:rsid w:val="00772589"/>
    <w:rsid w:val="00772C47"/>
    <w:rsid w:val="00773422"/>
    <w:rsid w:val="00774064"/>
    <w:rsid w:val="00774409"/>
    <w:rsid w:val="0077572B"/>
    <w:rsid w:val="00777C2E"/>
    <w:rsid w:val="007862AE"/>
    <w:rsid w:val="00793F3C"/>
    <w:rsid w:val="00794474"/>
    <w:rsid w:val="0079543D"/>
    <w:rsid w:val="00796203"/>
    <w:rsid w:val="007963B1"/>
    <w:rsid w:val="0079692C"/>
    <w:rsid w:val="007976FE"/>
    <w:rsid w:val="0079770C"/>
    <w:rsid w:val="007A3601"/>
    <w:rsid w:val="007A71E4"/>
    <w:rsid w:val="007B090D"/>
    <w:rsid w:val="007B0B5B"/>
    <w:rsid w:val="007B31A1"/>
    <w:rsid w:val="007B44D9"/>
    <w:rsid w:val="007B5159"/>
    <w:rsid w:val="007B68D1"/>
    <w:rsid w:val="007B7712"/>
    <w:rsid w:val="007B79D9"/>
    <w:rsid w:val="007B7AF2"/>
    <w:rsid w:val="007C02C7"/>
    <w:rsid w:val="007C03C6"/>
    <w:rsid w:val="007C09A5"/>
    <w:rsid w:val="007C13BA"/>
    <w:rsid w:val="007C20BB"/>
    <w:rsid w:val="007C21DE"/>
    <w:rsid w:val="007C76C0"/>
    <w:rsid w:val="007D13C3"/>
    <w:rsid w:val="007D35DC"/>
    <w:rsid w:val="007D61B0"/>
    <w:rsid w:val="007D6E1A"/>
    <w:rsid w:val="007D6EF2"/>
    <w:rsid w:val="007D6F6B"/>
    <w:rsid w:val="007E2332"/>
    <w:rsid w:val="007E5A59"/>
    <w:rsid w:val="007E629E"/>
    <w:rsid w:val="007E676B"/>
    <w:rsid w:val="007E7976"/>
    <w:rsid w:val="007F0A3B"/>
    <w:rsid w:val="007F1B08"/>
    <w:rsid w:val="007F210B"/>
    <w:rsid w:val="007F4FB7"/>
    <w:rsid w:val="007F7AC2"/>
    <w:rsid w:val="007F7EB5"/>
    <w:rsid w:val="0080119E"/>
    <w:rsid w:val="00803292"/>
    <w:rsid w:val="00803B23"/>
    <w:rsid w:val="00804EAF"/>
    <w:rsid w:val="00805A5A"/>
    <w:rsid w:val="00805B24"/>
    <w:rsid w:val="00806963"/>
    <w:rsid w:val="00806E07"/>
    <w:rsid w:val="00807516"/>
    <w:rsid w:val="00807571"/>
    <w:rsid w:val="00807B7A"/>
    <w:rsid w:val="00811BD2"/>
    <w:rsid w:val="00815632"/>
    <w:rsid w:val="00815C67"/>
    <w:rsid w:val="00823355"/>
    <w:rsid w:val="00823C60"/>
    <w:rsid w:val="008243BA"/>
    <w:rsid w:val="00824D97"/>
    <w:rsid w:val="008257E7"/>
    <w:rsid w:val="00826F9A"/>
    <w:rsid w:val="00831191"/>
    <w:rsid w:val="00835877"/>
    <w:rsid w:val="00837882"/>
    <w:rsid w:val="008419E1"/>
    <w:rsid w:val="008422AC"/>
    <w:rsid w:val="0084243F"/>
    <w:rsid w:val="008435AD"/>
    <w:rsid w:val="0084519D"/>
    <w:rsid w:val="00845A78"/>
    <w:rsid w:val="00845F3B"/>
    <w:rsid w:val="0084711D"/>
    <w:rsid w:val="00850582"/>
    <w:rsid w:val="0085075F"/>
    <w:rsid w:val="008509FD"/>
    <w:rsid w:val="008523B1"/>
    <w:rsid w:val="00852913"/>
    <w:rsid w:val="008544B5"/>
    <w:rsid w:val="00854523"/>
    <w:rsid w:val="00856E49"/>
    <w:rsid w:val="00857FFB"/>
    <w:rsid w:val="00860AA2"/>
    <w:rsid w:val="0086159E"/>
    <w:rsid w:val="0086438D"/>
    <w:rsid w:val="00866B64"/>
    <w:rsid w:val="00867AA5"/>
    <w:rsid w:val="00867EE7"/>
    <w:rsid w:val="008709B9"/>
    <w:rsid w:val="00870F41"/>
    <w:rsid w:val="0087295A"/>
    <w:rsid w:val="00873EFB"/>
    <w:rsid w:val="00874DC3"/>
    <w:rsid w:val="0087513E"/>
    <w:rsid w:val="00875ADC"/>
    <w:rsid w:val="00875C74"/>
    <w:rsid w:val="0087775A"/>
    <w:rsid w:val="008854EC"/>
    <w:rsid w:val="0088567D"/>
    <w:rsid w:val="008858A2"/>
    <w:rsid w:val="008870DD"/>
    <w:rsid w:val="008922A8"/>
    <w:rsid w:val="008936DC"/>
    <w:rsid w:val="00893962"/>
    <w:rsid w:val="0089513D"/>
    <w:rsid w:val="00895218"/>
    <w:rsid w:val="00895BCF"/>
    <w:rsid w:val="00896AEC"/>
    <w:rsid w:val="00897C72"/>
    <w:rsid w:val="008A0BCF"/>
    <w:rsid w:val="008A1500"/>
    <w:rsid w:val="008A20C5"/>
    <w:rsid w:val="008A2D0A"/>
    <w:rsid w:val="008A5131"/>
    <w:rsid w:val="008A63AB"/>
    <w:rsid w:val="008A7A33"/>
    <w:rsid w:val="008B11A3"/>
    <w:rsid w:val="008B2ACA"/>
    <w:rsid w:val="008B30EE"/>
    <w:rsid w:val="008B3445"/>
    <w:rsid w:val="008B3D11"/>
    <w:rsid w:val="008B43A9"/>
    <w:rsid w:val="008B4B52"/>
    <w:rsid w:val="008B4C1F"/>
    <w:rsid w:val="008C0DA2"/>
    <w:rsid w:val="008C1A71"/>
    <w:rsid w:val="008C21A8"/>
    <w:rsid w:val="008C5162"/>
    <w:rsid w:val="008C681D"/>
    <w:rsid w:val="008C77A8"/>
    <w:rsid w:val="008D0284"/>
    <w:rsid w:val="008D04E4"/>
    <w:rsid w:val="008D0759"/>
    <w:rsid w:val="008D251B"/>
    <w:rsid w:val="008D2DF7"/>
    <w:rsid w:val="008D2E6B"/>
    <w:rsid w:val="008D4322"/>
    <w:rsid w:val="008D6AAD"/>
    <w:rsid w:val="008E0AF7"/>
    <w:rsid w:val="008E1444"/>
    <w:rsid w:val="008E293A"/>
    <w:rsid w:val="008E4294"/>
    <w:rsid w:val="008E46E5"/>
    <w:rsid w:val="008E5274"/>
    <w:rsid w:val="008E6F69"/>
    <w:rsid w:val="008F01C7"/>
    <w:rsid w:val="008F1830"/>
    <w:rsid w:val="008F18BA"/>
    <w:rsid w:val="008F5D7E"/>
    <w:rsid w:val="008F6A99"/>
    <w:rsid w:val="008F6AFC"/>
    <w:rsid w:val="008F6D9C"/>
    <w:rsid w:val="008F76D3"/>
    <w:rsid w:val="00902AF6"/>
    <w:rsid w:val="0090356F"/>
    <w:rsid w:val="009035DB"/>
    <w:rsid w:val="00903840"/>
    <w:rsid w:val="009042D5"/>
    <w:rsid w:val="0090444B"/>
    <w:rsid w:val="009050AE"/>
    <w:rsid w:val="00906F2C"/>
    <w:rsid w:val="00906FF0"/>
    <w:rsid w:val="0091331B"/>
    <w:rsid w:val="009139E1"/>
    <w:rsid w:val="009152AC"/>
    <w:rsid w:val="009162AC"/>
    <w:rsid w:val="0091681D"/>
    <w:rsid w:val="009206F3"/>
    <w:rsid w:val="00920F4E"/>
    <w:rsid w:val="0092514D"/>
    <w:rsid w:val="00927B7B"/>
    <w:rsid w:val="00930E24"/>
    <w:rsid w:val="009312F5"/>
    <w:rsid w:val="00931966"/>
    <w:rsid w:val="00932C61"/>
    <w:rsid w:val="00934158"/>
    <w:rsid w:val="009352CD"/>
    <w:rsid w:val="009359A3"/>
    <w:rsid w:val="00936025"/>
    <w:rsid w:val="0093617E"/>
    <w:rsid w:val="00937B67"/>
    <w:rsid w:val="009411A2"/>
    <w:rsid w:val="00943E8A"/>
    <w:rsid w:val="009455A4"/>
    <w:rsid w:val="009458F5"/>
    <w:rsid w:val="009459FE"/>
    <w:rsid w:val="009502D1"/>
    <w:rsid w:val="009529F3"/>
    <w:rsid w:val="0095487C"/>
    <w:rsid w:val="009565B6"/>
    <w:rsid w:val="00960776"/>
    <w:rsid w:val="00961524"/>
    <w:rsid w:val="009629E8"/>
    <w:rsid w:val="00964162"/>
    <w:rsid w:val="00964368"/>
    <w:rsid w:val="00965A6B"/>
    <w:rsid w:val="00967061"/>
    <w:rsid w:val="009729BF"/>
    <w:rsid w:val="00973457"/>
    <w:rsid w:val="009744E8"/>
    <w:rsid w:val="00975679"/>
    <w:rsid w:val="00975C5E"/>
    <w:rsid w:val="00981E08"/>
    <w:rsid w:val="00982094"/>
    <w:rsid w:val="00982916"/>
    <w:rsid w:val="0098327C"/>
    <w:rsid w:val="00983C25"/>
    <w:rsid w:val="00983FB8"/>
    <w:rsid w:val="00984115"/>
    <w:rsid w:val="0098474E"/>
    <w:rsid w:val="00987519"/>
    <w:rsid w:val="00991068"/>
    <w:rsid w:val="00991C55"/>
    <w:rsid w:val="00993457"/>
    <w:rsid w:val="0099488B"/>
    <w:rsid w:val="00994BBC"/>
    <w:rsid w:val="0099511F"/>
    <w:rsid w:val="009A249B"/>
    <w:rsid w:val="009A3101"/>
    <w:rsid w:val="009A4EAA"/>
    <w:rsid w:val="009B1A87"/>
    <w:rsid w:val="009B2C3E"/>
    <w:rsid w:val="009B5475"/>
    <w:rsid w:val="009B7285"/>
    <w:rsid w:val="009B7593"/>
    <w:rsid w:val="009C2825"/>
    <w:rsid w:val="009C2DB7"/>
    <w:rsid w:val="009C33F2"/>
    <w:rsid w:val="009C39EF"/>
    <w:rsid w:val="009C4526"/>
    <w:rsid w:val="009C515F"/>
    <w:rsid w:val="009D03AC"/>
    <w:rsid w:val="009D18B8"/>
    <w:rsid w:val="009D6296"/>
    <w:rsid w:val="009D7B79"/>
    <w:rsid w:val="009E00D1"/>
    <w:rsid w:val="009E03E8"/>
    <w:rsid w:val="009E1303"/>
    <w:rsid w:val="009E2913"/>
    <w:rsid w:val="009F102D"/>
    <w:rsid w:val="009F1AAC"/>
    <w:rsid w:val="009F29BA"/>
    <w:rsid w:val="009F5483"/>
    <w:rsid w:val="009F68A3"/>
    <w:rsid w:val="009F70F6"/>
    <w:rsid w:val="00A01AE3"/>
    <w:rsid w:val="00A0677B"/>
    <w:rsid w:val="00A108E2"/>
    <w:rsid w:val="00A12BF5"/>
    <w:rsid w:val="00A13D2C"/>
    <w:rsid w:val="00A14C07"/>
    <w:rsid w:val="00A15FBA"/>
    <w:rsid w:val="00A17ECF"/>
    <w:rsid w:val="00A25052"/>
    <w:rsid w:val="00A277DF"/>
    <w:rsid w:val="00A33DD4"/>
    <w:rsid w:val="00A36074"/>
    <w:rsid w:val="00A376CD"/>
    <w:rsid w:val="00A37ADA"/>
    <w:rsid w:val="00A45037"/>
    <w:rsid w:val="00A463D6"/>
    <w:rsid w:val="00A46749"/>
    <w:rsid w:val="00A477E4"/>
    <w:rsid w:val="00A52355"/>
    <w:rsid w:val="00A54082"/>
    <w:rsid w:val="00A5451D"/>
    <w:rsid w:val="00A550A5"/>
    <w:rsid w:val="00A5727F"/>
    <w:rsid w:val="00A60237"/>
    <w:rsid w:val="00A60ABA"/>
    <w:rsid w:val="00A61A9D"/>
    <w:rsid w:val="00A61B98"/>
    <w:rsid w:val="00A62321"/>
    <w:rsid w:val="00A62E1F"/>
    <w:rsid w:val="00A64DC9"/>
    <w:rsid w:val="00A700B2"/>
    <w:rsid w:val="00A7023F"/>
    <w:rsid w:val="00A7266B"/>
    <w:rsid w:val="00A74DFF"/>
    <w:rsid w:val="00A76C16"/>
    <w:rsid w:val="00A76DDA"/>
    <w:rsid w:val="00A80400"/>
    <w:rsid w:val="00A80A4F"/>
    <w:rsid w:val="00A80E01"/>
    <w:rsid w:val="00A810A5"/>
    <w:rsid w:val="00A8162D"/>
    <w:rsid w:val="00A8203E"/>
    <w:rsid w:val="00A8351B"/>
    <w:rsid w:val="00A8458F"/>
    <w:rsid w:val="00A86D3A"/>
    <w:rsid w:val="00A92E2A"/>
    <w:rsid w:val="00A92E5B"/>
    <w:rsid w:val="00A93D5D"/>
    <w:rsid w:val="00A94E4B"/>
    <w:rsid w:val="00A95080"/>
    <w:rsid w:val="00A964FE"/>
    <w:rsid w:val="00A965CD"/>
    <w:rsid w:val="00A97C76"/>
    <w:rsid w:val="00AA138C"/>
    <w:rsid w:val="00AA21F0"/>
    <w:rsid w:val="00AA2245"/>
    <w:rsid w:val="00AA27C6"/>
    <w:rsid w:val="00AA4589"/>
    <w:rsid w:val="00AA50C8"/>
    <w:rsid w:val="00AA6205"/>
    <w:rsid w:val="00AA64A4"/>
    <w:rsid w:val="00AA6608"/>
    <w:rsid w:val="00AA7951"/>
    <w:rsid w:val="00AB0592"/>
    <w:rsid w:val="00AB0E1B"/>
    <w:rsid w:val="00AB19BF"/>
    <w:rsid w:val="00AB20F4"/>
    <w:rsid w:val="00AB2246"/>
    <w:rsid w:val="00AB32F1"/>
    <w:rsid w:val="00AB3444"/>
    <w:rsid w:val="00AB3F23"/>
    <w:rsid w:val="00AC0166"/>
    <w:rsid w:val="00AC0480"/>
    <w:rsid w:val="00AC2B00"/>
    <w:rsid w:val="00AC3A37"/>
    <w:rsid w:val="00AC3EE2"/>
    <w:rsid w:val="00AC4191"/>
    <w:rsid w:val="00AC4220"/>
    <w:rsid w:val="00AC4605"/>
    <w:rsid w:val="00AC53E7"/>
    <w:rsid w:val="00AC5F43"/>
    <w:rsid w:val="00AC716C"/>
    <w:rsid w:val="00AD392F"/>
    <w:rsid w:val="00AD5AC2"/>
    <w:rsid w:val="00AD6A63"/>
    <w:rsid w:val="00AD77AC"/>
    <w:rsid w:val="00AE0885"/>
    <w:rsid w:val="00AE1A69"/>
    <w:rsid w:val="00AE1F0B"/>
    <w:rsid w:val="00AE2315"/>
    <w:rsid w:val="00AE286C"/>
    <w:rsid w:val="00AE406C"/>
    <w:rsid w:val="00AE4244"/>
    <w:rsid w:val="00AE59E4"/>
    <w:rsid w:val="00AE5D32"/>
    <w:rsid w:val="00AE73A4"/>
    <w:rsid w:val="00AF1708"/>
    <w:rsid w:val="00AF19AE"/>
    <w:rsid w:val="00AF2A16"/>
    <w:rsid w:val="00AF3385"/>
    <w:rsid w:val="00AF472B"/>
    <w:rsid w:val="00AF53AF"/>
    <w:rsid w:val="00AF7CC3"/>
    <w:rsid w:val="00B00A52"/>
    <w:rsid w:val="00B011BB"/>
    <w:rsid w:val="00B01776"/>
    <w:rsid w:val="00B0183C"/>
    <w:rsid w:val="00B0340C"/>
    <w:rsid w:val="00B03780"/>
    <w:rsid w:val="00B03926"/>
    <w:rsid w:val="00B03E67"/>
    <w:rsid w:val="00B04889"/>
    <w:rsid w:val="00B053B9"/>
    <w:rsid w:val="00B07EAA"/>
    <w:rsid w:val="00B137A6"/>
    <w:rsid w:val="00B13F60"/>
    <w:rsid w:val="00B148B4"/>
    <w:rsid w:val="00B172B9"/>
    <w:rsid w:val="00B17912"/>
    <w:rsid w:val="00B2480C"/>
    <w:rsid w:val="00B2550E"/>
    <w:rsid w:val="00B26E99"/>
    <w:rsid w:val="00B274AD"/>
    <w:rsid w:val="00B30F84"/>
    <w:rsid w:val="00B312FD"/>
    <w:rsid w:val="00B321C8"/>
    <w:rsid w:val="00B33EB1"/>
    <w:rsid w:val="00B34368"/>
    <w:rsid w:val="00B34E4A"/>
    <w:rsid w:val="00B3602D"/>
    <w:rsid w:val="00B36948"/>
    <w:rsid w:val="00B377AA"/>
    <w:rsid w:val="00B37C11"/>
    <w:rsid w:val="00B40160"/>
    <w:rsid w:val="00B41E1F"/>
    <w:rsid w:val="00B42B0C"/>
    <w:rsid w:val="00B43982"/>
    <w:rsid w:val="00B43C64"/>
    <w:rsid w:val="00B452E3"/>
    <w:rsid w:val="00B45CF3"/>
    <w:rsid w:val="00B46D2D"/>
    <w:rsid w:val="00B46F6A"/>
    <w:rsid w:val="00B47FF4"/>
    <w:rsid w:val="00B5019F"/>
    <w:rsid w:val="00B50859"/>
    <w:rsid w:val="00B50D1A"/>
    <w:rsid w:val="00B51488"/>
    <w:rsid w:val="00B5154E"/>
    <w:rsid w:val="00B51BE7"/>
    <w:rsid w:val="00B52A4A"/>
    <w:rsid w:val="00B55831"/>
    <w:rsid w:val="00B56142"/>
    <w:rsid w:val="00B56A9B"/>
    <w:rsid w:val="00B61013"/>
    <w:rsid w:val="00B623D4"/>
    <w:rsid w:val="00B6268F"/>
    <w:rsid w:val="00B65CA1"/>
    <w:rsid w:val="00B65DFC"/>
    <w:rsid w:val="00B67007"/>
    <w:rsid w:val="00B74034"/>
    <w:rsid w:val="00B74866"/>
    <w:rsid w:val="00B75803"/>
    <w:rsid w:val="00B7668F"/>
    <w:rsid w:val="00B766B5"/>
    <w:rsid w:val="00B8361A"/>
    <w:rsid w:val="00B841B6"/>
    <w:rsid w:val="00B86668"/>
    <w:rsid w:val="00B87D85"/>
    <w:rsid w:val="00B902D8"/>
    <w:rsid w:val="00B9426C"/>
    <w:rsid w:val="00B9480C"/>
    <w:rsid w:val="00B94EAD"/>
    <w:rsid w:val="00B96EAC"/>
    <w:rsid w:val="00B9742F"/>
    <w:rsid w:val="00BA1C1B"/>
    <w:rsid w:val="00BA45C0"/>
    <w:rsid w:val="00BA546B"/>
    <w:rsid w:val="00BA584D"/>
    <w:rsid w:val="00BA787B"/>
    <w:rsid w:val="00BB0615"/>
    <w:rsid w:val="00BB1DB3"/>
    <w:rsid w:val="00BB3AC2"/>
    <w:rsid w:val="00BB3E07"/>
    <w:rsid w:val="00BC0AC4"/>
    <w:rsid w:val="00BC59AF"/>
    <w:rsid w:val="00BC6222"/>
    <w:rsid w:val="00BC78E8"/>
    <w:rsid w:val="00BD0DE9"/>
    <w:rsid w:val="00BD0F39"/>
    <w:rsid w:val="00BD1F42"/>
    <w:rsid w:val="00BD419B"/>
    <w:rsid w:val="00BD61DE"/>
    <w:rsid w:val="00BD6ADE"/>
    <w:rsid w:val="00BD6C2D"/>
    <w:rsid w:val="00BD7A1E"/>
    <w:rsid w:val="00BE0EBE"/>
    <w:rsid w:val="00BE0FD0"/>
    <w:rsid w:val="00BE10C9"/>
    <w:rsid w:val="00BE46B7"/>
    <w:rsid w:val="00BE6413"/>
    <w:rsid w:val="00BE6FDF"/>
    <w:rsid w:val="00BE7491"/>
    <w:rsid w:val="00BE7AC3"/>
    <w:rsid w:val="00BF0466"/>
    <w:rsid w:val="00BF04E2"/>
    <w:rsid w:val="00BF2879"/>
    <w:rsid w:val="00BF2992"/>
    <w:rsid w:val="00BF4F8A"/>
    <w:rsid w:val="00BF5D21"/>
    <w:rsid w:val="00BF642F"/>
    <w:rsid w:val="00C0108F"/>
    <w:rsid w:val="00C01EAD"/>
    <w:rsid w:val="00C03929"/>
    <w:rsid w:val="00C04143"/>
    <w:rsid w:val="00C11481"/>
    <w:rsid w:val="00C12136"/>
    <w:rsid w:val="00C1220A"/>
    <w:rsid w:val="00C13707"/>
    <w:rsid w:val="00C13DB2"/>
    <w:rsid w:val="00C15722"/>
    <w:rsid w:val="00C17289"/>
    <w:rsid w:val="00C22487"/>
    <w:rsid w:val="00C22A07"/>
    <w:rsid w:val="00C22DB2"/>
    <w:rsid w:val="00C23DC3"/>
    <w:rsid w:val="00C240CA"/>
    <w:rsid w:val="00C251FE"/>
    <w:rsid w:val="00C25919"/>
    <w:rsid w:val="00C26D78"/>
    <w:rsid w:val="00C30645"/>
    <w:rsid w:val="00C30D1A"/>
    <w:rsid w:val="00C331D5"/>
    <w:rsid w:val="00C33D98"/>
    <w:rsid w:val="00C34D74"/>
    <w:rsid w:val="00C36AC8"/>
    <w:rsid w:val="00C37DAC"/>
    <w:rsid w:val="00C409E4"/>
    <w:rsid w:val="00C40B7B"/>
    <w:rsid w:val="00C41733"/>
    <w:rsid w:val="00C42043"/>
    <w:rsid w:val="00C442A4"/>
    <w:rsid w:val="00C46607"/>
    <w:rsid w:val="00C46633"/>
    <w:rsid w:val="00C46C90"/>
    <w:rsid w:val="00C47CB9"/>
    <w:rsid w:val="00C509D7"/>
    <w:rsid w:val="00C51D00"/>
    <w:rsid w:val="00C6056A"/>
    <w:rsid w:val="00C61588"/>
    <w:rsid w:val="00C63094"/>
    <w:rsid w:val="00C641B8"/>
    <w:rsid w:val="00C6472E"/>
    <w:rsid w:val="00C66AF5"/>
    <w:rsid w:val="00C66C4B"/>
    <w:rsid w:val="00C7111E"/>
    <w:rsid w:val="00C71457"/>
    <w:rsid w:val="00C7167F"/>
    <w:rsid w:val="00C732BF"/>
    <w:rsid w:val="00C73E08"/>
    <w:rsid w:val="00C75EB9"/>
    <w:rsid w:val="00C773AC"/>
    <w:rsid w:val="00C861A6"/>
    <w:rsid w:val="00C87425"/>
    <w:rsid w:val="00C903E3"/>
    <w:rsid w:val="00C910EA"/>
    <w:rsid w:val="00C912DA"/>
    <w:rsid w:val="00C91EDD"/>
    <w:rsid w:val="00C95D5C"/>
    <w:rsid w:val="00C95F6C"/>
    <w:rsid w:val="00CA227A"/>
    <w:rsid w:val="00CA4027"/>
    <w:rsid w:val="00CA4825"/>
    <w:rsid w:val="00CA4A70"/>
    <w:rsid w:val="00CA6EBE"/>
    <w:rsid w:val="00CB12D2"/>
    <w:rsid w:val="00CB3FF3"/>
    <w:rsid w:val="00CB516D"/>
    <w:rsid w:val="00CB5B59"/>
    <w:rsid w:val="00CC0856"/>
    <w:rsid w:val="00CC1323"/>
    <w:rsid w:val="00CC1D53"/>
    <w:rsid w:val="00CC4009"/>
    <w:rsid w:val="00CC4304"/>
    <w:rsid w:val="00CC44F2"/>
    <w:rsid w:val="00CC544A"/>
    <w:rsid w:val="00CC58AF"/>
    <w:rsid w:val="00CC725B"/>
    <w:rsid w:val="00CD470C"/>
    <w:rsid w:val="00CD5032"/>
    <w:rsid w:val="00CD522A"/>
    <w:rsid w:val="00CD5B2A"/>
    <w:rsid w:val="00CD6A04"/>
    <w:rsid w:val="00CD6D33"/>
    <w:rsid w:val="00CD746C"/>
    <w:rsid w:val="00CE017B"/>
    <w:rsid w:val="00CE07EE"/>
    <w:rsid w:val="00CE0E3F"/>
    <w:rsid w:val="00CE1ED8"/>
    <w:rsid w:val="00CE35D7"/>
    <w:rsid w:val="00CE3B50"/>
    <w:rsid w:val="00CF2301"/>
    <w:rsid w:val="00CF4144"/>
    <w:rsid w:val="00CF48EF"/>
    <w:rsid w:val="00CF4D4B"/>
    <w:rsid w:val="00CF623A"/>
    <w:rsid w:val="00CF75B2"/>
    <w:rsid w:val="00D05CF8"/>
    <w:rsid w:val="00D06517"/>
    <w:rsid w:val="00D06D6C"/>
    <w:rsid w:val="00D10376"/>
    <w:rsid w:val="00D10F4B"/>
    <w:rsid w:val="00D14359"/>
    <w:rsid w:val="00D14EE5"/>
    <w:rsid w:val="00D21049"/>
    <w:rsid w:val="00D2390D"/>
    <w:rsid w:val="00D23B8A"/>
    <w:rsid w:val="00D242AD"/>
    <w:rsid w:val="00D25845"/>
    <w:rsid w:val="00D27766"/>
    <w:rsid w:val="00D27A42"/>
    <w:rsid w:val="00D27AAB"/>
    <w:rsid w:val="00D27D1F"/>
    <w:rsid w:val="00D30B3E"/>
    <w:rsid w:val="00D30E7B"/>
    <w:rsid w:val="00D31679"/>
    <w:rsid w:val="00D319CD"/>
    <w:rsid w:val="00D328E1"/>
    <w:rsid w:val="00D32AD8"/>
    <w:rsid w:val="00D330CD"/>
    <w:rsid w:val="00D33712"/>
    <w:rsid w:val="00D33D4F"/>
    <w:rsid w:val="00D344A8"/>
    <w:rsid w:val="00D360A5"/>
    <w:rsid w:val="00D372D8"/>
    <w:rsid w:val="00D40234"/>
    <w:rsid w:val="00D41226"/>
    <w:rsid w:val="00D4249F"/>
    <w:rsid w:val="00D426C4"/>
    <w:rsid w:val="00D43953"/>
    <w:rsid w:val="00D44ECF"/>
    <w:rsid w:val="00D4588C"/>
    <w:rsid w:val="00D45B2A"/>
    <w:rsid w:val="00D46156"/>
    <w:rsid w:val="00D46F7D"/>
    <w:rsid w:val="00D47000"/>
    <w:rsid w:val="00D51833"/>
    <w:rsid w:val="00D5202A"/>
    <w:rsid w:val="00D5221B"/>
    <w:rsid w:val="00D53F6F"/>
    <w:rsid w:val="00D54B7C"/>
    <w:rsid w:val="00D55650"/>
    <w:rsid w:val="00D55DF1"/>
    <w:rsid w:val="00D565DC"/>
    <w:rsid w:val="00D57BDF"/>
    <w:rsid w:val="00D60106"/>
    <w:rsid w:val="00D604EF"/>
    <w:rsid w:val="00D60853"/>
    <w:rsid w:val="00D62C2F"/>
    <w:rsid w:val="00D62E39"/>
    <w:rsid w:val="00D640AA"/>
    <w:rsid w:val="00D64D72"/>
    <w:rsid w:val="00D660BB"/>
    <w:rsid w:val="00D66C44"/>
    <w:rsid w:val="00D66CA1"/>
    <w:rsid w:val="00D71828"/>
    <w:rsid w:val="00D72422"/>
    <w:rsid w:val="00D7386D"/>
    <w:rsid w:val="00D74AD6"/>
    <w:rsid w:val="00D750E1"/>
    <w:rsid w:val="00D75423"/>
    <w:rsid w:val="00D759C9"/>
    <w:rsid w:val="00D76C6F"/>
    <w:rsid w:val="00D77D50"/>
    <w:rsid w:val="00D80BAB"/>
    <w:rsid w:val="00D829F8"/>
    <w:rsid w:val="00D82CE5"/>
    <w:rsid w:val="00D84860"/>
    <w:rsid w:val="00D85C7F"/>
    <w:rsid w:val="00D86324"/>
    <w:rsid w:val="00D87A30"/>
    <w:rsid w:val="00D90768"/>
    <w:rsid w:val="00D90A54"/>
    <w:rsid w:val="00D928C8"/>
    <w:rsid w:val="00D9313E"/>
    <w:rsid w:val="00D93BED"/>
    <w:rsid w:val="00DA1839"/>
    <w:rsid w:val="00DA3F5A"/>
    <w:rsid w:val="00DA43D7"/>
    <w:rsid w:val="00DA4D7A"/>
    <w:rsid w:val="00DB0208"/>
    <w:rsid w:val="00DB37F3"/>
    <w:rsid w:val="00DB441D"/>
    <w:rsid w:val="00DB4B12"/>
    <w:rsid w:val="00DB6327"/>
    <w:rsid w:val="00DB6FDC"/>
    <w:rsid w:val="00DB7ADE"/>
    <w:rsid w:val="00DC31F2"/>
    <w:rsid w:val="00DC3494"/>
    <w:rsid w:val="00DC3DDD"/>
    <w:rsid w:val="00DC4F7A"/>
    <w:rsid w:val="00DD18A4"/>
    <w:rsid w:val="00DD26C6"/>
    <w:rsid w:val="00DD343C"/>
    <w:rsid w:val="00DD6E0A"/>
    <w:rsid w:val="00DD7CD3"/>
    <w:rsid w:val="00DE03B6"/>
    <w:rsid w:val="00DE0EF5"/>
    <w:rsid w:val="00DE1B38"/>
    <w:rsid w:val="00DE5582"/>
    <w:rsid w:val="00DF218F"/>
    <w:rsid w:val="00DF4878"/>
    <w:rsid w:val="00DF4CD7"/>
    <w:rsid w:val="00DF6DF4"/>
    <w:rsid w:val="00DF7082"/>
    <w:rsid w:val="00DF7E00"/>
    <w:rsid w:val="00E00005"/>
    <w:rsid w:val="00E003B4"/>
    <w:rsid w:val="00E00B78"/>
    <w:rsid w:val="00E0242B"/>
    <w:rsid w:val="00E04EFE"/>
    <w:rsid w:val="00E04F53"/>
    <w:rsid w:val="00E072E9"/>
    <w:rsid w:val="00E11DD5"/>
    <w:rsid w:val="00E1255D"/>
    <w:rsid w:val="00E125D7"/>
    <w:rsid w:val="00E1471B"/>
    <w:rsid w:val="00E153BC"/>
    <w:rsid w:val="00E15693"/>
    <w:rsid w:val="00E175AE"/>
    <w:rsid w:val="00E17977"/>
    <w:rsid w:val="00E211A8"/>
    <w:rsid w:val="00E21423"/>
    <w:rsid w:val="00E22C7C"/>
    <w:rsid w:val="00E254C5"/>
    <w:rsid w:val="00E27840"/>
    <w:rsid w:val="00E31307"/>
    <w:rsid w:val="00E31315"/>
    <w:rsid w:val="00E31DC0"/>
    <w:rsid w:val="00E32F92"/>
    <w:rsid w:val="00E33DA3"/>
    <w:rsid w:val="00E33FA4"/>
    <w:rsid w:val="00E349FB"/>
    <w:rsid w:val="00E34B27"/>
    <w:rsid w:val="00E3568F"/>
    <w:rsid w:val="00E379DD"/>
    <w:rsid w:val="00E40ACF"/>
    <w:rsid w:val="00E41F95"/>
    <w:rsid w:val="00E420E6"/>
    <w:rsid w:val="00E43545"/>
    <w:rsid w:val="00E44F9A"/>
    <w:rsid w:val="00E45D76"/>
    <w:rsid w:val="00E503B3"/>
    <w:rsid w:val="00E50FC2"/>
    <w:rsid w:val="00E57FA8"/>
    <w:rsid w:val="00E60FC8"/>
    <w:rsid w:val="00E61E3C"/>
    <w:rsid w:val="00E63D96"/>
    <w:rsid w:val="00E701A5"/>
    <w:rsid w:val="00E70213"/>
    <w:rsid w:val="00E724FE"/>
    <w:rsid w:val="00E7311A"/>
    <w:rsid w:val="00E745B2"/>
    <w:rsid w:val="00E76053"/>
    <w:rsid w:val="00E76B39"/>
    <w:rsid w:val="00E7735F"/>
    <w:rsid w:val="00E814BC"/>
    <w:rsid w:val="00E825B2"/>
    <w:rsid w:val="00E84818"/>
    <w:rsid w:val="00E86B5B"/>
    <w:rsid w:val="00E87AB1"/>
    <w:rsid w:val="00E90975"/>
    <w:rsid w:val="00E923AD"/>
    <w:rsid w:val="00E930C4"/>
    <w:rsid w:val="00E93143"/>
    <w:rsid w:val="00E9390F"/>
    <w:rsid w:val="00E93D41"/>
    <w:rsid w:val="00E94A37"/>
    <w:rsid w:val="00E9529C"/>
    <w:rsid w:val="00EA0124"/>
    <w:rsid w:val="00EA1B64"/>
    <w:rsid w:val="00EA24ED"/>
    <w:rsid w:val="00EA4560"/>
    <w:rsid w:val="00EA5EC3"/>
    <w:rsid w:val="00EA5F13"/>
    <w:rsid w:val="00EB06AA"/>
    <w:rsid w:val="00EB0F87"/>
    <w:rsid w:val="00EB14C6"/>
    <w:rsid w:val="00EB1B23"/>
    <w:rsid w:val="00EB3800"/>
    <w:rsid w:val="00EB3B18"/>
    <w:rsid w:val="00EB3E71"/>
    <w:rsid w:val="00EB6273"/>
    <w:rsid w:val="00EC227D"/>
    <w:rsid w:val="00EC24D4"/>
    <w:rsid w:val="00EC6889"/>
    <w:rsid w:val="00EC6894"/>
    <w:rsid w:val="00ED15F9"/>
    <w:rsid w:val="00ED2EF3"/>
    <w:rsid w:val="00ED3839"/>
    <w:rsid w:val="00ED56F5"/>
    <w:rsid w:val="00ED74C1"/>
    <w:rsid w:val="00EE123B"/>
    <w:rsid w:val="00EE2D78"/>
    <w:rsid w:val="00EE3372"/>
    <w:rsid w:val="00EE3AE8"/>
    <w:rsid w:val="00EE4EC5"/>
    <w:rsid w:val="00EE5227"/>
    <w:rsid w:val="00EE5FB7"/>
    <w:rsid w:val="00EE6377"/>
    <w:rsid w:val="00EE63E0"/>
    <w:rsid w:val="00EE690B"/>
    <w:rsid w:val="00EE7622"/>
    <w:rsid w:val="00EF31CD"/>
    <w:rsid w:val="00EF41C8"/>
    <w:rsid w:val="00EF5A79"/>
    <w:rsid w:val="00EF657D"/>
    <w:rsid w:val="00F03310"/>
    <w:rsid w:val="00F04BA6"/>
    <w:rsid w:val="00F04D1B"/>
    <w:rsid w:val="00F054BD"/>
    <w:rsid w:val="00F058BF"/>
    <w:rsid w:val="00F06C01"/>
    <w:rsid w:val="00F11E23"/>
    <w:rsid w:val="00F12B39"/>
    <w:rsid w:val="00F12FCF"/>
    <w:rsid w:val="00F13622"/>
    <w:rsid w:val="00F14039"/>
    <w:rsid w:val="00F147BE"/>
    <w:rsid w:val="00F14D7E"/>
    <w:rsid w:val="00F15588"/>
    <w:rsid w:val="00F15FC9"/>
    <w:rsid w:val="00F166E4"/>
    <w:rsid w:val="00F17DA7"/>
    <w:rsid w:val="00F20B0B"/>
    <w:rsid w:val="00F20D64"/>
    <w:rsid w:val="00F223DD"/>
    <w:rsid w:val="00F22D5A"/>
    <w:rsid w:val="00F237CF"/>
    <w:rsid w:val="00F2391B"/>
    <w:rsid w:val="00F27E5C"/>
    <w:rsid w:val="00F27F0B"/>
    <w:rsid w:val="00F30378"/>
    <w:rsid w:val="00F31B9D"/>
    <w:rsid w:val="00F3218F"/>
    <w:rsid w:val="00F3306D"/>
    <w:rsid w:val="00F357B8"/>
    <w:rsid w:val="00F36431"/>
    <w:rsid w:val="00F36B58"/>
    <w:rsid w:val="00F36F3E"/>
    <w:rsid w:val="00F37B75"/>
    <w:rsid w:val="00F410D3"/>
    <w:rsid w:val="00F42219"/>
    <w:rsid w:val="00F45247"/>
    <w:rsid w:val="00F454D4"/>
    <w:rsid w:val="00F45B5A"/>
    <w:rsid w:val="00F461AF"/>
    <w:rsid w:val="00F474A2"/>
    <w:rsid w:val="00F5059E"/>
    <w:rsid w:val="00F50D71"/>
    <w:rsid w:val="00F53872"/>
    <w:rsid w:val="00F53B85"/>
    <w:rsid w:val="00F553A6"/>
    <w:rsid w:val="00F55CF2"/>
    <w:rsid w:val="00F56281"/>
    <w:rsid w:val="00F57728"/>
    <w:rsid w:val="00F622E5"/>
    <w:rsid w:val="00F62A57"/>
    <w:rsid w:val="00F62B97"/>
    <w:rsid w:val="00F637B8"/>
    <w:rsid w:val="00F648BA"/>
    <w:rsid w:val="00F64FBC"/>
    <w:rsid w:val="00F6579D"/>
    <w:rsid w:val="00F6603D"/>
    <w:rsid w:val="00F66711"/>
    <w:rsid w:val="00F67903"/>
    <w:rsid w:val="00F717E1"/>
    <w:rsid w:val="00F71B79"/>
    <w:rsid w:val="00F725C9"/>
    <w:rsid w:val="00F72FA4"/>
    <w:rsid w:val="00F73A8A"/>
    <w:rsid w:val="00F7439F"/>
    <w:rsid w:val="00F76039"/>
    <w:rsid w:val="00F765F4"/>
    <w:rsid w:val="00F776AA"/>
    <w:rsid w:val="00F77D7C"/>
    <w:rsid w:val="00F82B2A"/>
    <w:rsid w:val="00F839E4"/>
    <w:rsid w:val="00F83F45"/>
    <w:rsid w:val="00F8578E"/>
    <w:rsid w:val="00F85F13"/>
    <w:rsid w:val="00F877CD"/>
    <w:rsid w:val="00F87F59"/>
    <w:rsid w:val="00F9120B"/>
    <w:rsid w:val="00F93F8E"/>
    <w:rsid w:val="00F9510E"/>
    <w:rsid w:val="00F95E61"/>
    <w:rsid w:val="00F961A1"/>
    <w:rsid w:val="00FA0AA1"/>
    <w:rsid w:val="00FA1F8C"/>
    <w:rsid w:val="00FA23E9"/>
    <w:rsid w:val="00FA2DD5"/>
    <w:rsid w:val="00FA347C"/>
    <w:rsid w:val="00FA5248"/>
    <w:rsid w:val="00FB18A1"/>
    <w:rsid w:val="00FB1D31"/>
    <w:rsid w:val="00FB59C7"/>
    <w:rsid w:val="00FC151A"/>
    <w:rsid w:val="00FC213E"/>
    <w:rsid w:val="00FC3A89"/>
    <w:rsid w:val="00FC4D73"/>
    <w:rsid w:val="00FC766A"/>
    <w:rsid w:val="00FC7A9F"/>
    <w:rsid w:val="00FD0554"/>
    <w:rsid w:val="00FD1C19"/>
    <w:rsid w:val="00FD25AC"/>
    <w:rsid w:val="00FD28A4"/>
    <w:rsid w:val="00FD30D1"/>
    <w:rsid w:val="00FD353B"/>
    <w:rsid w:val="00FD5924"/>
    <w:rsid w:val="00FD7DA4"/>
    <w:rsid w:val="00FE0C2F"/>
    <w:rsid w:val="00FE23FE"/>
    <w:rsid w:val="00FE2AD0"/>
    <w:rsid w:val="00FE48AE"/>
    <w:rsid w:val="00FE5900"/>
    <w:rsid w:val="00FE759C"/>
    <w:rsid w:val="00FE7EA0"/>
    <w:rsid w:val="00FF08C7"/>
    <w:rsid w:val="00FF1D09"/>
    <w:rsid w:val="00FF2C83"/>
    <w:rsid w:val="00FF6A0C"/>
    <w:rsid w:val="76FD49D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4B69"/>
  <w15:chartTrackingRefBased/>
  <w15:docId w15:val="{8E0E6A68-22BF-47A3-987E-F9290F0C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F210B"/>
    <w:pPr>
      <w:autoSpaceDE w:val="0"/>
      <w:autoSpaceDN w:val="0"/>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next w:val="Normaallaad"/>
    <w:link w:val="Pealkiri1Mrk"/>
    <w:uiPriority w:val="9"/>
    <w:qFormat/>
    <w:rsid w:val="001A2E9F"/>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unhideWhenUsed/>
    <w:qFormat/>
    <w:rsid w:val="001A2E9F"/>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unhideWhenUsed/>
    <w:qFormat/>
    <w:rsid w:val="001A2E9F"/>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1A2E9F"/>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1A2E9F"/>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1A2E9F"/>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1A2E9F"/>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1A2E9F"/>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1A2E9F"/>
    <w:pPr>
      <w:keepNext/>
      <w:keepLines/>
      <w:autoSpaceDE/>
      <w:autoSpaceDN/>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A2E9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1A2E9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1A2E9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A2E9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A2E9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A2E9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A2E9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A2E9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A2E9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A2E9F"/>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1A2E9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A2E9F"/>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1A2E9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A2E9F"/>
    <w:pPr>
      <w:autoSpaceDE/>
      <w:autoSpaceDN/>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TsitaatMrk">
    <w:name w:val="Tsitaat Märk"/>
    <w:basedOn w:val="Liguvaikefont"/>
    <w:link w:val="Tsitaat"/>
    <w:uiPriority w:val="29"/>
    <w:rsid w:val="001A2E9F"/>
    <w:rPr>
      <w:i/>
      <w:iCs/>
      <w:color w:val="404040" w:themeColor="text1" w:themeTint="BF"/>
    </w:rPr>
  </w:style>
  <w:style w:type="paragraph" w:styleId="Loendilik">
    <w:name w:val="List Paragraph"/>
    <w:basedOn w:val="Normaallaad"/>
    <w:uiPriority w:val="34"/>
    <w:qFormat/>
    <w:rsid w:val="001A2E9F"/>
    <w:pPr>
      <w:autoSpaceDE/>
      <w:autoSpaceDN/>
      <w:spacing w:after="160" w:line="278" w:lineRule="auto"/>
      <w:ind w:left="720"/>
      <w:contextualSpacing/>
    </w:pPr>
    <w:rPr>
      <w:rFonts w:asciiTheme="minorHAnsi" w:eastAsiaTheme="minorHAnsi" w:hAnsiTheme="minorHAnsi" w:cstheme="minorBidi"/>
      <w:kern w:val="2"/>
      <w14:ligatures w14:val="standardContextual"/>
    </w:rPr>
  </w:style>
  <w:style w:type="character" w:styleId="Selgeltmrgatavrhutus">
    <w:name w:val="Intense Emphasis"/>
    <w:basedOn w:val="Liguvaikefont"/>
    <w:uiPriority w:val="21"/>
    <w:qFormat/>
    <w:rsid w:val="001A2E9F"/>
    <w:rPr>
      <w:i/>
      <w:iCs/>
      <w:color w:val="0F4761" w:themeColor="accent1" w:themeShade="BF"/>
    </w:rPr>
  </w:style>
  <w:style w:type="paragraph" w:styleId="Selgeltmrgatavtsitaat">
    <w:name w:val="Intense Quote"/>
    <w:basedOn w:val="Normaallaad"/>
    <w:next w:val="Normaallaad"/>
    <w:link w:val="SelgeltmrgatavtsitaatMrk"/>
    <w:uiPriority w:val="30"/>
    <w:qFormat/>
    <w:rsid w:val="001A2E9F"/>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1A2E9F"/>
    <w:rPr>
      <w:i/>
      <w:iCs/>
      <w:color w:val="0F4761" w:themeColor="accent1" w:themeShade="BF"/>
    </w:rPr>
  </w:style>
  <w:style w:type="character" w:styleId="Selgeltmrgatavviide">
    <w:name w:val="Intense Reference"/>
    <w:basedOn w:val="Liguvaikefont"/>
    <w:uiPriority w:val="32"/>
    <w:qFormat/>
    <w:rsid w:val="001A2E9F"/>
    <w:rPr>
      <w:b/>
      <w:bCs/>
      <w:smallCaps/>
      <w:color w:val="0F4761" w:themeColor="accent1" w:themeShade="BF"/>
      <w:spacing w:val="5"/>
    </w:rPr>
  </w:style>
  <w:style w:type="paragraph" w:styleId="Jalus">
    <w:name w:val="footer"/>
    <w:basedOn w:val="Normaallaad"/>
    <w:link w:val="JalusMrk"/>
    <w:uiPriority w:val="99"/>
    <w:rsid w:val="007F210B"/>
    <w:pPr>
      <w:tabs>
        <w:tab w:val="center" w:pos="4536"/>
        <w:tab w:val="right" w:pos="9072"/>
      </w:tabs>
    </w:pPr>
  </w:style>
  <w:style w:type="character" w:customStyle="1" w:styleId="JalusMrk">
    <w:name w:val="Jalus Märk"/>
    <w:basedOn w:val="Liguvaikefont"/>
    <w:link w:val="Jalus"/>
    <w:uiPriority w:val="99"/>
    <w:rsid w:val="007F210B"/>
    <w:rPr>
      <w:rFonts w:ascii="Times New Roman" w:eastAsia="Times New Roman" w:hAnsi="Times New Roman" w:cs="Times New Roman"/>
      <w:kern w:val="0"/>
      <w14:ligatures w14:val="none"/>
    </w:rPr>
  </w:style>
  <w:style w:type="character" w:styleId="Hperlink">
    <w:name w:val="Hyperlink"/>
    <w:basedOn w:val="Liguvaikefont"/>
    <w:uiPriority w:val="99"/>
    <w:unhideWhenUsed/>
    <w:rsid w:val="007F210B"/>
    <w:rPr>
      <w:color w:val="467886" w:themeColor="hyperlink"/>
      <w:u w:val="single"/>
    </w:rPr>
  </w:style>
  <w:style w:type="paragraph" w:styleId="Allmrkusetekst">
    <w:name w:val="footnote text"/>
    <w:aliases w:val="FA,Fußnote,FA Fußnotentext,Allmärkuse tekst TNR 10 (A põhilaad)"/>
    <w:basedOn w:val="Normaallaad"/>
    <w:link w:val="AllmrkusetekstMrk"/>
    <w:uiPriority w:val="99"/>
    <w:unhideWhenUsed/>
    <w:qFormat/>
    <w:rsid w:val="007F210B"/>
    <w:rPr>
      <w:sz w:val="20"/>
      <w:szCs w:val="20"/>
    </w:rPr>
  </w:style>
  <w:style w:type="character" w:customStyle="1" w:styleId="AllmrkusetekstMrk">
    <w:name w:val="Allmärkuse tekst Märk"/>
    <w:aliases w:val="FA Märk,Fußnote Märk,FA Fußnotentext Märk,Allmärkuse tekst TNR 10 (A põhilaad) Märk"/>
    <w:basedOn w:val="Liguvaikefont"/>
    <w:link w:val="Allmrkusetekst"/>
    <w:uiPriority w:val="99"/>
    <w:rsid w:val="007F210B"/>
    <w:rPr>
      <w:rFonts w:ascii="Times New Roman" w:eastAsia="Times New Roman" w:hAnsi="Times New Roman" w:cs="Times New Roman"/>
      <w:kern w:val="0"/>
      <w:sz w:val="20"/>
      <w:szCs w:val="20"/>
      <w14:ligatures w14:val="none"/>
    </w:rPr>
  </w:style>
  <w:style w:type="character" w:styleId="Allmrkuseviide">
    <w:name w:val="footnote reference"/>
    <w:aliases w:val="Footnote symbol,4_G,Footnotes refss,Appel note de bas de p.,Appel note de bas de p,SUPERS,Nota,Footnote"/>
    <w:basedOn w:val="Liguvaikefont"/>
    <w:unhideWhenUsed/>
    <w:qFormat/>
    <w:rsid w:val="007F210B"/>
    <w:rPr>
      <w:vertAlign w:val="superscript"/>
    </w:rPr>
  </w:style>
  <w:style w:type="character" w:styleId="Lahendamatamainimine">
    <w:name w:val="Unresolved Mention"/>
    <w:basedOn w:val="Liguvaikefont"/>
    <w:uiPriority w:val="99"/>
    <w:semiHidden/>
    <w:unhideWhenUsed/>
    <w:rsid w:val="007F210B"/>
    <w:rPr>
      <w:color w:val="605E5C"/>
      <w:shd w:val="clear" w:color="auto" w:fill="E1DFDD"/>
    </w:rPr>
  </w:style>
  <w:style w:type="character" w:styleId="Kommentaariviide">
    <w:name w:val="annotation reference"/>
    <w:basedOn w:val="Liguvaikefont"/>
    <w:uiPriority w:val="99"/>
    <w:semiHidden/>
    <w:unhideWhenUsed/>
    <w:rsid w:val="00E379DD"/>
    <w:rPr>
      <w:sz w:val="16"/>
      <w:szCs w:val="16"/>
    </w:rPr>
  </w:style>
  <w:style w:type="paragraph" w:styleId="Kommentaaritekst">
    <w:name w:val="annotation text"/>
    <w:basedOn w:val="Normaallaad"/>
    <w:link w:val="KommentaaritekstMrk"/>
    <w:uiPriority w:val="99"/>
    <w:unhideWhenUsed/>
    <w:rsid w:val="00E379DD"/>
    <w:rPr>
      <w:sz w:val="20"/>
      <w:szCs w:val="20"/>
    </w:rPr>
  </w:style>
  <w:style w:type="character" w:customStyle="1" w:styleId="KommentaaritekstMrk">
    <w:name w:val="Kommentaari tekst Märk"/>
    <w:basedOn w:val="Liguvaikefont"/>
    <w:link w:val="Kommentaaritekst"/>
    <w:uiPriority w:val="99"/>
    <w:rsid w:val="00E379DD"/>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4E2D22"/>
    <w:rPr>
      <w:b/>
      <w:bCs/>
    </w:rPr>
  </w:style>
  <w:style w:type="character" w:customStyle="1" w:styleId="KommentaariteemaMrk">
    <w:name w:val="Kommentaari teema Märk"/>
    <w:basedOn w:val="KommentaaritekstMrk"/>
    <w:link w:val="Kommentaariteema"/>
    <w:uiPriority w:val="99"/>
    <w:semiHidden/>
    <w:rsid w:val="004E2D22"/>
    <w:rPr>
      <w:rFonts w:ascii="Times New Roman" w:eastAsia="Times New Roman" w:hAnsi="Times New Roman" w:cs="Times New Roman"/>
      <w:b/>
      <w:bCs/>
      <w:kern w:val="0"/>
      <w:sz w:val="20"/>
      <w:szCs w:val="20"/>
      <w14:ligatures w14:val="none"/>
    </w:rPr>
  </w:style>
  <w:style w:type="paragraph" w:styleId="Redaktsioon">
    <w:name w:val="Revision"/>
    <w:hidden/>
    <w:uiPriority w:val="99"/>
    <w:semiHidden/>
    <w:rsid w:val="00F77D7C"/>
    <w:pPr>
      <w:spacing w:after="0" w:line="240" w:lineRule="auto"/>
    </w:pPr>
    <w:rPr>
      <w:rFonts w:ascii="Times New Roman" w:eastAsia="Times New Roman" w:hAnsi="Times New Roman" w:cs="Times New Roman"/>
      <w:kern w:val="0"/>
      <w14:ligatures w14:val="none"/>
    </w:rPr>
  </w:style>
  <w:style w:type="paragraph" w:customStyle="1" w:styleId="Snum">
    <w:name w:val="Sõnum"/>
    <w:autoRedefine/>
    <w:qFormat/>
    <w:rsid w:val="001D52B9"/>
    <w:pPr>
      <w:spacing w:after="0" w:line="240" w:lineRule="auto"/>
      <w:jc w:val="both"/>
    </w:pPr>
    <w:rPr>
      <w:rFonts w:ascii="Times New Roman" w:eastAsia="SimSun" w:hAnsi="Times New Roman" w:cs="Mangal"/>
      <w:kern w:val="1"/>
      <w:lang w:eastAsia="zh-CN" w:bidi="hi-IN"/>
      <w14:ligatures w14:val="none"/>
    </w:rPr>
  </w:style>
  <w:style w:type="character" w:customStyle="1" w:styleId="y2iqfc">
    <w:name w:val="y2iqfc"/>
    <w:basedOn w:val="Liguvaikefont"/>
    <w:rsid w:val="001D52B9"/>
  </w:style>
  <w:style w:type="paragraph" w:customStyle="1" w:styleId="Pealkiri10">
    <w:name w:val="Pealkiri1"/>
    <w:autoRedefine/>
    <w:qFormat/>
    <w:rsid w:val="00EE4EC5"/>
    <w:pPr>
      <w:spacing w:after="560" w:line="240" w:lineRule="auto"/>
    </w:pPr>
    <w:rPr>
      <w:rFonts w:ascii="Times New Roman" w:eastAsia="SimSun" w:hAnsi="Times New Roman" w:cs="Times New Roman"/>
      <w:kern w:val="1"/>
      <w:lang w:eastAsia="zh-CN" w:bidi="hi-IN"/>
      <w14:ligatures w14:val="none"/>
    </w:rPr>
  </w:style>
  <w:style w:type="character" w:styleId="Klastatudhperlink">
    <w:name w:val="FollowedHyperlink"/>
    <w:basedOn w:val="Liguvaikefont"/>
    <w:uiPriority w:val="99"/>
    <w:semiHidden/>
    <w:unhideWhenUsed/>
    <w:rsid w:val="001D3AC1"/>
    <w:rPr>
      <w:color w:val="96607D" w:themeColor="followedHyperlink"/>
      <w:u w:val="single"/>
    </w:rPr>
  </w:style>
  <w:style w:type="paragraph" w:styleId="Pis">
    <w:name w:val="header"/>
    <w:basedOn w:val="Normaallaad"/>
    <w:link w:val="PisMrk"/>
    <w:uiPriority w:val="99"/>
    <w:unhideWhenUsed/>
    <w:rsid w:val="009B2C3E"/>
    <w:pPr>
      <w:tabs>
        <w:tab w:val="center" w:pos="4536"/>
        <w:tab w:val="right" w:pos="9072"/>
      </w:tabs>
    </w:pPr>
  </w:style>
  <w:style w:type="character" w:customStyle="1" w:styleId="PisMrk">
    <w:name w:val="Päis Märk"/>
    <w:basedOn w:val="Liguvaikefont"/>
    <w:link w:val="Pis"/>
    <w:uiPriority w:val="99"/>
    <w:rsid w:val="009B2C3E"/>
    <w:rPr>
      <w:rFonts w:ascii="Times New Roman" w:eastAsia="Times New Roman" w:hAnsi="Times New Roman" w:cs="Times New Roman"/>
      <w:kern w:val="0"/>
      <w14:ligatures w14:val="none"/>
    </w:rPr>
  </w:style>
  <w:style w:type="paragraph" w:customStyle="1" w:styleId="Tekst">
    <w:name w:val="Tekst"/>
    <w:autoRedefine/>
    <w:qFormat/>
    <w:rsid w:val="00FE23FE"/>
    <w:pPr>
      <w:spacing w:after="0" w:line="240" w:lineRule="auto"/>
      <w:jc w:val="both"/>
    </w:pPr>
    <w:rPr>
      <w:rFonts w:ascii="Times New Roman" w:eastAsia="SimSun" w:hAnsi="Times New Roman" w:cs="Mangal"/>
      <w:iCs/>
      <w:kern w:val="1"/>
      <w:lang w:eastAsia="zh-CN" w:bidi="hi-IN"/>
      <w14:ligatures w14:val="none"/>
    </w:rPr>
  </w:style>
  <w:style w:type="paragraph" w:styleId="Normaallaadveeb">
    <w:name w:val="Normal (Web)"/>
    <w:basedOn w:val="Normaallaad"/>
    <w:uiPriority w:val="99"/>
    <w:unhideWhenUsed/>
    <w:rsid w:val="00A94E4B"/>
  </w:style>
  <w:style w:type="character" w:styleId="Tugev">
    <w:name w:val="Strong"/>
    <w:basedOn w:val="Liguvaikefont"/>
    <w:uiPriority w:val="22"/>
    <w:qFormat/>
    <w:rsid w:val="005F6134"/>
    <w:rPr>
      <w:b/>
      <w:bCs/>
    </w:rPr>
  </w:style>
  <w:style w:type="character" w:customStyle="1" w:styleId="CommentTextChar1">
    <w:name w:val="Comment Text Char1"/>
    <w:basedOn w:val="Liguvaikefont"/>
    <w:uiPriority w:val="99"/>
    <w:rsid w:val="00712318"/>
    <w:rPr>
      <w:rFonts w:eastAsia="SimSun" w:cs="Mangal"/>
      <w:kern w:val="1"/>
      <w:szCs w:val="18"/>
      <w:lang w:eastAsia="zh-CN" w:bidi="hi-IN"/>
    </w:rPr>
  </w:style>
  <w:style w:type="table" w:styleId="Kontuurtabel">
    <w:name w:val="Table Grid"/>
    <w:basedOn w:val="Normaaltabel"/>
    <w:uiPriority w:val="39"/>
    <w:rsid w:val="00DF6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vatabel5">
    <w:name w:val="Plain Table 5"/>
    <w:basedOn w:val="Normaaltabel"/>
    <w:uiPriority w:val="45"/>
    <w:rsid w:val="00AA22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vatabel3">
    <w:name w:val="Plain Table 3"/>
    <w:basedOn w:val="Normaaltabel"/>
    <w:uiPriority w:val="43"/>
    <w:rsid w:val="00AA22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vatabel1">
    <w:name w:val="Plain Table 1"/>
    <w:basedOn w:val="Normaaltabel"/>
    <w:uiPriority w:val="41"/>
    <w:rsid w:val="00AA22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uttabel4rhk1">
    <w:name w:val="Grid Table 4 Accent 1"/>
    <w:basedOn w:val="Normaaltabel"/>
    <w:uiPriority w:val="49"/>
    <w:rsid w:val="00AA224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umeruuttabel5rhk1">
    <w:name w:val="Grid Table 5 Dark Accent 1"/>
    <w:basedOn w:val="Normaaltabel"/>
    <w:uiPriority w:val="50"/>
    <w:rsid w:val="00AA22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uuttabel3rhk1">
    <w:name w:val="Grid Table 3 Accent 1"/>
    <w:basedOn w:val="Normaaltabel"/>
    <w:uiPriority w:val="48"/>
    <w:rsid w:val="00AA224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umeruuttabel5rhk4">
    <w:name w:val="Grid Table 5 Dark Accent 4"/>
    <w:basedOn w:val="Normaaltabel"/>
    <w:uiPriority w:val="50"/>
    <w:rsid w:val="00AA22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Pealdis">
    <w:name w:val="caption"/>
    <w:basedOn w:val="Normaallaad"/>
    <w:next w:val="Normaallaad"/>
    <w:uiPriority w:val="35"/>
    <w:unhideWhenUsed/>
    <w:qFormat/>
    <w:rsid w:val="00164E2F"/>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8285">
      <w:bodyDiv w:val="1"/>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1184137">
      <w:bodyDiv w:val="1"/>
      <w:marLeft w:val="0"/>
      <w:marRight w:val="0"/>
      <w:marTop w:val="0"/>
      <w:marBottom w:val="0"/>
      <w:divBdr>
        <w:top w:val="none" w:sz="0" w:space="0" w:color="auto"/>
        <w:left w:val="none" w:sz="0" w:space="0" w:color="auto"/>
        <w:bottom w:val="none" w:sz="0" w:space="0" w:color="auto"/>
        <w:right w:val="none" w:sz="0" w:space="0" w:color="auto"/>
      </w:divBdr>
    </w:div>
    <w:div w:id="171922883">
      <w:bodyDiv w:val="1"/>
      <w:marLeft w:val="0"/>
      <w:marRight w:val="0"/>
      <w:marTop w:val="0"/>
      <w:marBottom w:val="0"/>
      <w:divBdr>
        <w:top w:val="none" w:sz="0" w:space="0" w:color="auto"/>
        <w:left w:val="none" w:sz="0" w:space="0" w:color="auto"/>
        <w:bottom w:val="none" w:sz="0" w:space="0" w:color="auto"/>
        <w:right w:val="none" w:sz="0" w:space="0" w:color="auto"/>
      </w:divBdr>
    </w:div>
    <w:div w:id="312684820">
      <w:bodyDiv w:val="1"/>
      <w:marLeft w:val="0"/>
      <w:marRight w:val="0"/>
      <w:marTop w:val="0"/>
      <w:marBottom w:val="0"/>
      <w:divBdr>
        <w:top w:val="none" w:sz="0" w:space="0" w:color="auto"/>
        <w:left w:val="none" w:sz="0" w:space="0" w:color="auto"/>
        <w:bottom w:val="none" w:sz="0" w:space="0" w:color="auto"/>
        <w:right w:val="none" w:sz="0" w:space="0" w:color="auto"/>
      </w:divBdr>
    </w:div>
    <w:div w:id="329217270">
      <w:bodyDiv w:val="1"/>
      <w:marLeft w:val="0"/>
      <w:marRight w:val="0"/>
      <w:marTop w:val="0"/>
      <w:marBottom w:val="0"/>
      <w:divBdr>
        <w:top w:val="none" w:sz="0" w:space="0" w:color="auto"/>
        <w:left w:val="none" w:sz="0" w:space="0" w:color="auto"/>
        <w:bottom w:val="none" w:sz="0" w:space="0" w:color="auto"/>
        <w:right w:val="none" w:sz="0" w:space="0" w:color="auto"/>
      </w:divBdr>
    </w:div>
    <w:div w:id="338969363">
      <w:bodyDiv w:val="1"/>
      <w:marLeft w:val="0"/>
      <w:marRight w:val="0"/>
      <w:marTop w:val="0"/>
      <w:marBottom w:val="0"/>
      <w:divBdr>
        <w:top w:val="none" w:sz="0" w:space="0" w:color="auto"/>
        <w:left w:val="none" w:sz="0" w:space="0" w:color="auto"/>
        <w:bottom w:val="none" w:sz="0" w:space="0" w:color="auto"/>
        <w:right w:val="none" w:sz="0" w:space="0" w:color="auto"/>
      </w:divBdr>
    </w:div>
    <w:div w:id="341511207">
      <w:bodyDiv w:val="1"/>
      <w:marLeft w:val="0"/>
      <w:marRight w:val="0"/>
      <w:marTop w:val="0"/>
      <w:marBottom w:val="0"/>
      <w:divBdr>
        <w:top w:val="none" w:sz="0" w:space="0" w:color="auto"/>
        <w:left w:val="none" w:sz="0" w:space="0" w:color="auto"/>
        <w:bottom w:val="none" w:sz="0" w:space="0" w:color="auto"/>
        <w:right w:val="none" w:sz="0" w:space="0" w:color="auto"/>
      </w:divBdr>
    </w:div>
    <w:div w:id="395587754">
      <w:bodyDiv w:val="1"/>
      <w:marLeft w:val="0"/>
      <w:marRight w:val="0"/>
      <w:marTop w:val="0"/>
      <w:marBottom w:val="0"/>
      <w:divBdr>
        <w:top w:val="none" w:sz="0" w:space="0" w:color="auto"/>
        <w:left w:val="none" w:sz="0" w:space="0" w:color="auto"/>
        <w:bottom w:val="none" w:sz="0" w:space="0" w:color="auto"/>
        <w:right w:val="none" w:sz="0" w:space="0" w:color="auto"/>
      </w:divBdr>
    </w:div>
    <w:div w:id="429350317">
      <w:bodyDiv w:val="1"/>
      <w:marLeft w:val="0"/>
      <w:marRight w:val="0"/>
      <w:marTop w:val="0"/>
      <w:marBottom w:val="0"/>
      <w:divBdr>
        <w:top w:val="none" w:sz="0" w:space="0" w:color="auto"/>
        <w:left w:val="none" w:sz="0" w:space="0" w:color="auto"/>
        <w:bottom w:val="none" w:sz="0" w:space="0" w:color="auto"/>
        <w:right w:val="none" w:sz="0" w:space="0" w:color="auto"/>
      </w:divBdr>
    </w:div>
    <w:div w:id="445660408">
      <w:bodyDiv w:val="1"/>
      <w:marLeft w:val="0"/>
      <w:marRight w:val="0"/>
      <w:marTop w:val="0"/>
      <w:marBottom w:val="0"/>
      <w:divBdr>
        <w:top w:val="none" w:sz="0" w:space="0" w:color="auto"/>
        <w:left w:val="none" w:sz="0" w:space="0" w:color="auto"/>
        <w:bottom w:val="none" w:sz="0" w:space="0" w:color="auto"/>
        <w:right w:val="none" w:sz="0" w:space="0" w:color="auto"/>
      </w:divBdr>
    </w:div>
    <w:div w:id="562833609">
      <w:bodyDiv w:val="1"/>
      <w:marLeft w:val="0"/>
      <w:marRight w:val="0"/>
      <w:marTop w:val="0"/>
      <w:marBottom w:val="0"/>
      <w:divBdr>
        <w:top w:val="none" w:sz="0" w:space="0" w:color="auto"/>
        <w:left w:val="none" w:sz="0" w:space="0" w:color="auto"/>
        <w:bottom w:val="none" w:sz="0" w:space="0" w:color="auto"/>
        <w:right w:val="none" w:sz="0" w:space="0" w:color="auto"/>
      </w:divBdr>
    </w:div>
    <w:div w:id="586233640">
      <w:bodyDiv w:val="1"/>
      <w:marLeft w:val="0"/>
      <w:marRight w:val="0"/>
      <w:marTop w:val="0"/>
      <w:marBottom w:val="0"/>
      <w:divBdr>
        <w:top w:val="none" w:sz="0" w:space="0" w:color="auto"/>
        <w:left w:val="none" w:sz="0" w:space="0" w:color="auto"/>
        <w:bottom w:val="none" w:sz="0" w:space="0" w:color="auto"/>
        <w:right w:val="none" w:sz="0" w:space="0" w:color="auto"/>
      </w:divBdr>
    </w:div>
    <w:div w:id="592785812">
      <w:bodyDiv w:val="1"/>
      <w:marLeft w:val="0"/>
      <w:marRight w:val="0"/>
      <w:marTop w:val="0"/>
      <w:marBottom w:val="0"/>
      <w:divBdr>
        <w:top w:val="none" w:sz="0" w:space="0" w:color="auto"/>
        <w:left w:val="none" w:sz="0" w:space="0" w:color="auto"/>
        <w:bottom w:val="none" w:sz="0" w:space="0" w:color="auto"/>
        <w:right w:val="none" w:sz="0" w:space="0" w:color="auto"/>
      </w:divBdr>
    </w:div>
    <w:div w:id="639728903">
      <w:bodyDiv w:val="1"/>
      <w:marLeft w:val="0"/>
      <w:marRight w:val="0"/>
      <w:marTop w:val="0"/>
      <w:marBottom w:val="0"/>
      <w:divBdr>
        <w:top w:val="none" w:sz="0" w:space="0" w:color="auto"/>
        <w:left w:val="none" w:sz="0" w:space="0" w:color="auto"/>
        <w:bottom w:val="none" w:sz="0" w:space="0" w:color="auto"/>
        <w:right w:val="none" w:sz="0" w:space="0" w:color="auto"/>
      </w:divBdr>
      <w:divsChild>
        <w:div w:id="379090286">
          <w:marLeft w:val="0"/>
          <w:marRight w:val="0"/>
          <w:marTop w:val="0"/>
          <w:marBottom w:val="0"/>
          <w:divBdr>
            <w:top w:val="none" w:sz="0" w:space="0" w:color="auto"/>
            <w:left w:val="none" w:sz="0" w:space="0" w:color="auto"/>
            <w:bottom w:val="none" w:sz="0" w:space="0" w:color="auto"/>
            <w:right w:val="none" w:sz="0" w:space="0" w:color="auto"/>
          </w:divBdr>
          <w:divsChild>
            <w:div w:id="1219243292">
              <w:marLeft w:val="0"/>
              <w:marRight w:val="0"/>
              <w:marTop w:val="0"/>
              <w:marBottom w:val="0"/>
              <w:divBdr>
                <w:top w:val="none" w:sz="0" w:space="0" w:color="auto"/>
                <w:left w:val="none" w:sz="0" w:space="0" w:color="auto"/>
                <w:bottom w:val="none" w:sz="0" w:space="0" w:color="auto"/>
                <w:right w:val="none" w:sz="0" w:space="0" w:color="auto"/>
              </w:divBdr>
              <w:divsChild>
                <w:div w:id="289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1526">
          <w:marLeft w:val="0"/>
          <w:marRight w:val="0"/>
          <w:marTop w:val="0"/>
          <w:marBottom w:val="0"/>
          <w:divBdr>
            <w:top w:val="none" w:sz="0" w:space="0" w:color="auto"/>
            <w:left w:val="none" w:sz="0" w:space="0" w:color="auto"/>
            <w:bottom w:val="none" w:sz="0" w:space="0" w:color="auto"/>
            <w:right w:val="none" w:sz="0" w:space="0" w:color="auto"/>
          </w:divBdr>
          <w:divsChild>
            <w:div w:id="1283614746">
              <w:marLeft w:val="0"/>
              <w:marRight w:val="0"/>
              <w:marTop w:val="0"/>
              <w:marBottom w:val="0"/>
              <w:divBdr>
                <w:top w:val="none" w:sz="0" w:space="0" w:color="auto"/>
                <w:left w:val="none" w:sz="0" w:space="0" w:color="auto"/>
                <w:bottom w:val="none" w:sz="0" w:space="0" w:color="auto"/>
                <w:right w:val="none" w:sz="0" w:space="0" w:color="auto"/>
              </w:divBdr>
              <w:divsChild>
                <w:div w:id="332029011">
                  <w:marLeft w:val="0"/>
                  <w:marRight w:val="0"/>
                  <w:marTop w:val="0"/>
                  <w:marBottom w:val="0"/>
                  <w:divBdr>
                    <w:top w:val="none" w:sz="0" w:space="0" w:color="auto"/>
                    <w:left w:val="none" w:sz="0" w:space="0" w:color="auto"/>
                    <w:bottom w:val="none" w:sz="0" w:space="0" w:color="auto"/>
                    <w:right w:val="none" w:sz="0" w:space="0" w:color="auto"/>
                  </w:divBdr>
                </w:div>
                <w:div w:id="1984192442">
                  <w:marLeft w:val="0"/>
                  <w:marRight w:val="0"/>
                  <w:marTop w:val="0"/>
                  <w:marBottom w:val="0"/>
                  <w:divBdr>
                    <w:top w:val="none" w:sz="0" w:space="0" w:color="auto"/>
                    <w:left w:val="none" w:sz="0" w:space="0" w:color="auto"/>
                    <w:bottom w:val="none" w:sz="0" w:space="0" w:color="auto"/>
                    <w:right w:val="none" w:sz="0" w:space="0" w:color="auto"/>
                  </w:divBdr>
                </w:div>
                <w:div w:id="20582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4480">
      <w:bodyDiv w:val="1"/>
      <w:marLeft w:val="0"/>
      <w:marRight w:val="0"/>
      <w:marTop w:val="0"/>
      <w:marBottom w:val="0"/>
      <w:divBdr>
        <w:top w:val="none" w:sz="0" w:space="0" w:color="auto"/>
        <w:left w:val="none" w:sz="0" w:space="0" w:color="auto"/>
        <w:bottom w:val="none" w:sz="0" w:space="0" w:color="auto"/>
        <w:right w:val="none" w:sz="0" w:space="0" w:color="auto"/>
      </w:divBdr>
    </w:div>
    <w:div w:id="712004349">
      <w:bodyDiv w:val="1"/>
      <w:marLeft w:val="0"/>
      <w:marRight w:val="0"/>
      <w:marTop w:val="0"/>
      <w:marBottom w:val="0"/>
      <w:divBdr>
        <w:top w:val="none" w:sz="0" w:space="0" w:color="auto"/>
        <w:left w:val="none" w:sz="0" w:space="0" w:color="auto"/>
        <w:bottom w:val="none" w:sz="0" w:space="0" w:color="auto"/>
        <w:right w:val="none" w:sz="0" w:space="0" w:color="auto"/>
      </w:divBdr>
    </w:div>
    <w:div w:id="753815474">
      <w:bodyDiv w:val="1"/>
      <w:marLeft w:val="0"/>
      <w:marRight w:val="0"/>
      <w:marTop w:val="0"/>
      <w:marBottom w:val="0"/>
      <w:divBdr>
        <w:top w:val="none" w:sz="0" w:space="0" w:color="auto"/>
        <w:left w:val="none" w:sz="0" w:space="0" w:color="auto"/>
        <w:bottom w:val="none" w:sz="0" w:space="0" w:color="auto"/>
        <w:right w:val="none" w:sz="0" w:space="0" w:color="auto"/>
      </w:divBdr>
    </w:div>
    <w:div w:id="925696358">
      <w:bodyDiv w:val="1"/>
      <w:marLeft w:val="0"/>
      <w:marRight w:val="0"/>
      <w:marTop w:val="0"/>
      <w:marBottom w:val="0"/>
      <w:divBdr>
        <w:top w:val="none" w:sz="0" w:space="0" w:color="auto"/>
        <w:left w:val="none" w:sz="0" w:space="0" w:color="auto"/>
        <w:bottom w:val="none" w:sz="0" w:space="0" w:color="auto"/>
        <w:right w:val="none" w:sz="0" w:space="0" w:color="auto"/>
      </w:divBdr>
    </w:div>
    <w:div w:id="931664164">
      <w:bodyDiv w:val="1"/>
      <w:marLeft w:val="0"/>
      <w:marRight w:val="0"/>
      <w:marTop w:val="0"/>
      <w:marBottom w:val="0"/>
      <w:divBdr>
        <w:top w:val="none" w:sz="0" w:space="0" w:color="auto"/>
        <w:left w:val="none" w:sz="0" w:space="0" w:color="auto"/>
        <w:bottom w:val="none" w:sz="0" w:space="0" w:color="auto"/>
        <w:right w:val="none" w:sz="0" w:space="0" w:color="auto"/>
      </w:divBdr>
    </w:div>
    <w:div w:id="975601246">
      <w:bodyDiv w:val="1"/>
      <w:marLeft w:val="0"/>
      <w:marRight w:val="0"/>
      <w:marTop w:val="0"/>
      <w:marBottom w:val="0"/>
      <w:divBdr>
        <w:top w:val="none" w:sz="0" w:space="0" w:color="auto"/>
        <w:left w:val="none" w:sz="0" w:space="0" w:color="auto"/>
        <w:bottom w:val="none" w:sz="0" w:space="0" w:color="auto"/>
        <w:right w:val="none" w:sz="0" w:space="0" w:color="auto"/>
      </w:divBdr>
    </w:div>
    <w:div w:id="1007244854">
      <w:bodyDiv w:val="1"/>
      <w:marLeft w:val="0"/>
      <w:marRight w:val="0"/>
      <w:marTop w:val="0"/>
      <w:marBottom w:val="0"/>
      <w:divBdr>
        <w:top w:val="none" w:sz="0" w:space="0" w:color="auto"/>
        <w:left w:val="none" w:sz="0" w:space="0" w:color="auto"/>
        <w:bottom w:val="none" w:sz="0" w:space="0" w:color="auto"/>
        <w:right w:val="none" w:sz="0" w:space="0" w:color="auto"/>
      </w:divBdr>
    </w:div>
    <w:div w:id="1028264642">
      <w:bodyDiv w:val="1"/>
      <w:marLeft w:val="0"/>
      <w:marRight w:val="0"/>
      <w:marTop w:val="0"/>
      <w:marBottom w:val="0"/>
      <w:divBdr>
        <w:top w:val="none" w:sz="0" w:space="0" w:color="auto"/>
        <w:left w:val="none" w:sz="0" w:space="0" w:color="auto"/>
        <w:bottom w:val="none" w:sz="0" w:space="0" w:color="auto"/>
        <w:right w:val="none" w:sz="0" w:space="0" w:color="auto"/>
      </w:divBdr>
    </w:div>
    <w:div w:id="1037854468">
      <w:bodyDiv w:val="1"/>
      <w:marLeft w:val="0"/>
      <w:marRight w:val="0"/>
      <w:marTop w:val="0"/>
      <w:marBottom w:val="0"/>
      <w:divBdr>
        <w:top w:val="none" w:sz="0" w:space="0" w:color="auto"/>
        <w:left w:val="none" w:sz="0" w:space="0" w:color="auto"/>
        <w:bottom w:val="none" w:sz="0" w:space="0" w:color="auto"/>
        <w:right w:val="none" w:sz="0" w:space="0" w:color="auto"/>
      </w:divBdr>
    </w:div>
    <w:div w:id="1098797281">
      <w:bodyDiv w:val="1"/>
      <w:marLeft w:val="0"/>
      <w:marRight w:val="0"/>
      <w:marTop w:val="0"/>
      <w:marBottom w:val="0"/>
      <w:divBdr>
        <w:top w:val="none" w:sz="0" w:space="0" w:color="auto"/>
        <w:left w:val="none" w:sz="0" w:space="0" w:color="auto"/>
        <w:bottom w:val="none" w:sz="0" w:space="0" w:color="auto"/>
        <w:right w:val="none" w:sz="0" w:space="0" w:color="auto"/>
      </w:divBdr>
    </w:div>
    <w:div w:id="1147825096">
      <w:bodyDiv w:val="1"/>
      <w:marLeft w:val="0"/>
      <w:marRight w:val="0"/>
      <w:marTop w:val="0"/>
      <w:marBottom w:val="0"/>
      <w:divBdr>
        <w:top w:val="none" w:sz="0" w:space="0" w:color="auto"/>
        <w:left w:val="none" w:sz="0" w:space="0" w:color="auto"/>
        <w:bottom w:val="none" w:sz="0" w:space="0" w:color="auto"/>
        <w:right w:val="none" w:sz="0" w:space="0" w:color="auto"/>
      </w:divBdr>
    </w:div>
    <w:div w:id="1179276042">
      <w:bodyDiv w:val="1"/>
      <w:marLeft w:val="0"/>
      <w:marRight w:val="0"/>
      <w:marTop w:val="0"/>
      <w:marBottom w:val="0"/>
      <w:divBdr>
        <w:top w:val="none" w:sz="0" w:space="0" w:color="auto"/>
        <w:left w:val="none" w:sz="0" w:space="0" w:color="auto"/>
        <w:bottom w:val="none" w:sz="0" w:space="0" w:color="auto"/>
        <w:right w:val="none" w:sz="0" w:space="0" w:color="auto"/>
      </w:divBdr>
    </w:div>
    <w:div w:id="1183202312">
      <w:bodyDiv w:val="1"/>
      <w:marLeft w:val="0"/>
      <w:marRight w:val="0"/>
      <w:marTop w:val="0"/>
      <w:marBottom w:val="0"/>
      <w:divBdr>
        <w:top w:val="none" w:sz="0" w:space="0" w:color="auto"/>
        <w:left w:val="none" w:sz="0" w:space="0" w:color="auto"/>
        <w:bottom w:val="none" w:sz="0" w:space="0" w:color="auto"/>
        <w:right w:val="none" w:sz="0" w:space="0" w:color="auto"/>
      </w:divBdr>
    </w:div>
    <w:div w:id="1295333038">
      <w:bodyDiv w:val="1"/>
      <w:marLeft w:val="0"/>
      <w:marRight w:val="0"/>
      <w:marTop w:val="0"/>
      <w:marBottom w:val="0"/>
      <w:divBdr>
        <w:top w:val="none" w:sz="0" w:space="0" w:color="auto"/>
        <w:left w:val="none" w:sz="0" w:space="0" w:color="auto"/>
        <w:bottom w:val="none" w:sz="0" w:space="0" w:color="auto"/>
        <w:right w:val="none" w:sz="0" w:space="0" w:color="auto"/>
      </w:divBdr>
    </w:div>
    <w:div w:id="1493794563">
      <w:bodyDiv w:val="1"/>
      <w:marLeft w:val="0"/>
      <w:marRight w:val="0"/>
      <w:marTop w:val="0"/>
      <w:marBottom w:val="0"/>
      <w:divBdr>
        <w:top w:val="none" w:sz="0" w:space="0" w:color="auto"/>
        <w:left w:val="none" w:sz="0" w:space="0" w:color="auto"/>
        <w:bottom w:val="none" w:sz="0" w:space="0" w:color="auto"/>
        <w:right w:val="none" w:sz="0" w:space="0" w:color="auto"/>
      </w:divBdr>
    </w:div>
    <w:div w:id="1617329310">
      <w:bodyDiv w:val="1"/>
      <w:marLeft w:val="0"/>
      <w:marRight w:val="0"/>
      <w:marTop w:val="0"/>
      <w:marBottom w:val="0"/>
      <w:divBdr>
        <w:top w:val="none" w:sz="0" w:space="0" w:color="auto"/>
        <w:left w:val="none" w:sz="0" w:space="0" w:color="auto"/>
        <w:bottom w:val="none" w:sz="0" w:space="0" w:color="auto"/>
        <w:right w:val="none" w:sz="0" w:space="0" w:color="auto"/>
      </w:divBdr>
    </w:div>
    <w:div w:id="1666467710">
      <w:bodyDiv w:val="1"/>
      <w:marLeft w:val="0"/>
      <w:marRight w:val="0"/>
      <w:marTop w:val="0"/>
      <w:marBottom w:val="0"/>
      <w:divBdr>
        <w:top w:val="none" w:sz="0" w:space="0" w:color="auto"/>
        <w:left w:val="none" w:sz="0" w:space="0" w:color="auto"/>
        <w:bottom w:val="none" w:sz="0" w:space="0" w:color="auto"/>
        <w:right w:val="none" w:sz="0" w:space="0" w:color="auto"/>
      </w:divBdr>
      <w:divsChild>
        <w:div w:id="692926200">
          <w:marLeft w:val="0"/>
          <w:marRight w:val="0"/>
          <w:marTop w:val="0"/>
          <w:marBottom w:val="0"/>
          <w:divBdr>
            <w:top w:val="none" w:sz="0" w:space="0" w:color="auto"/>
            <w:left w:val="none" w:sz="0" w:space="0" w:color="auto"/>
            <w:bottom w:val="none" w:sz="0" w:space="0" w:color="auto"/>
            <w:right w:val="none" w:sz="0" w:space="0" w:color="auto"/>
          </w:divBdr>
          <w:divsChild>
            <w:div w:id="353043517">
              <w:marLeft w:val="0"/>
              <w:marRight w:val="0"/>
              <w:marTop w:val="0"/>
              <w:marBottom w:val="0"/>
              <w:divBdr>
                <w:top w:val="none" w:sz="0" w:space="0" w:color="auto"/>
                <w:left w:val="none" w:sz="0" w:space="0" w:color="auto"/>
                <w:bottom w:val="none" w:sz="0" w:space="0" w:color="auto"/>
                <w:right w:val="none" w:sz="0" w:space="0" w:color="auto"/>
              </w:divBdr>
              <w:divsChild>
                <w:div w:id="190802209">
                  <w:marLeft w:val="0"/>
                  <w:marRight w:val="0"/>
                  <w:marTop w:val="0"/>
                  <w:marBottom w:val="0"/>
                  <w:divBdr>
                    <w:top w:val="none" w:sz="0" w:space="0" w:color="auto"/>
                    <w:left w:val="none" w:sz="0" w:space="0" w:color="auto"/>
                    <w:bottom w:val="none" w:sz="0" w:space="0" w:color="auto"/>
                    <w:right w:val="none" w:sz="0" w:space="0" w:color="auto"/>
                  </w:divBdr>
                </w:div>
                <w:div w:id="584188615">
                  <w:marLeft w:val="0"/>
                  <w:marRight w:val="0"/>
                  <w:marTop w:val="0"/>
                  <w:marBottom w:val="0"/>
                  <w:divBdr>
                    <w:top w:val="none" w:sz="0" w:space="0" w:color="auto"/>
                    <w:left w:val="none" w:sz="0" w:space="0" w:color="auto"/>
                    <w:bottom w:val="none" w:sz="0" w:space="0" w:color="auto"/>
                    <w:right w:val="none" w:sz="0" w:space="0" w:color="auto"/>
                  </w:divBdr>
                </w:div>
                <w:div w:id="12449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220">
          <w:marLeft w:val="0"/>
          <w:marRight w:val="0"/>
          <w:marTop w:val="0"/>
          <w:marBottom w:val="0"/>
          <w:divBdr>
            <w:top w:val="none" w:sz="0" w:space="0" w:color="auto"/>
            <w:left w:val="none" w:sz="0" w:space="0" w:color="auto"/>
            <w:bottom w:val="none" w:sz="0" w:space="0" w:color="auto"/>
            <w:right w:val="none" w:sz="0" w:space="0" w:color="auto"/>
          </w:divBdr>
          <w:divsChild>
            <w:div w:id="1294410784">
              <w:marLeft w:val="0"/>
              <w:marRight w:val="0"/>
              <w:marTop w:val="0"/>
              <w:marBottom w:val="0"/>
              <w:divBdr>
                <w:top w:val="none" w:sz="0" w:space="0" w:color="auto"/>
                <w:left w:val="none" w:sz="0" w:space="0" w:color="auto"/>
                <w:bottom w:val="none" w:sz="0" w:space="0" w:color="auto"/>
                <w:right w:val="none" w:sz="0" w:space="0" w:color="auto"/>
              </w:divBdr>
              <w:divsChild>
                <w:div w:id="15448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42410">
      <w:bodyDiv w:val="1"/>
      <w:marLeft w:val="0"/>
      <w:marRight w:val="0"/>
      <w:marTop w:val="0"/>
      <w:marBottom w:val="0"/>
      <w:divBdr>
        <w:top w:val="none" w:sz="0" w:space="0" w:color="auto"/>
        <w:left w:val="none" w:sz="0" w:space="0" w:color="auto"/>
        <w:bottom w:val="none" w:sz="0" w:space="0" w:color="auto"/>
        <w:right w:val="none" w:sz="0" w:space="0" w:color="auto"/>
      </w:divBdr>
    </w:div>
    <w:div w:id="1752659300">
      <w:bodyDiv w:val="1"/>
      <w:marLeft w:val="0"/>
      <w:marRight w:val="0"/>
      <w:marTop w:val="0"/>
      <w:marBottom w:val="0"/>
      <w:divBdr>
        <w:top w:val="none" w:sz="0" w:space="0" w:color="auto"/>
        <w:left w:val="none" w:sz="0" w:space="0" w:color="auto"/>
        <w:bottom w:val="none" w:sz="0" w:space="0" w:color="auto"/>
        <w:right w:val="none" w:sz="0" w:space="0" w:color="auto"/>
      </w:divBdr>
    </w:div>
    <w:div w:id="1778063291">
      <w:bodyDiv w:val="1"/>
      <w:marLeft w:val="0"/>
      <w:marRight w:val="0"/>
      <w:marTop w:val="0"/>
      <w:marBottom w:val="0"/>
      <w:divBdr>
        <w:top w:val="none" w:sz="0" w:space="0" w:color="auto"/>
        <w:left w:val="none" w:sz="0" w:space="0" w:color="auto"/>
        <w:bottom w:val="none" w:sz="0" w:space="0" w:color="auto"/>
        <w:right w:val="none" w:sz="0" w:space="0" w:color="auto"/>
      </w:divBdr>
    </w:div>
    <w:div w:id="1794984531">
      <w:bodyDiv w:val="1"/>
      <w:marLeft w:val="0"/>
      <w:marRight w:val="0"/>
      <w:marTop w:val="0"/>
      <w:marBottom w:val="0"/>
      <w:divBdr>
        <w:top w:val="none" w:sz="0" w:space="0" w:color="auto"/>
        <w:left w:val="none" w:sz="0" w:space="0" w:color="auto"/>
        <w:bottom w:val="none" w:sz="0" w:space="0" w:color="auto"/>
        <w:right w:val="none" w:sz="0" w:space="0" w:color="auto"/>
      </w:divBdr>
      <w:divsChild>
        <w:div w:id="97125057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06048908">
      <w:bodyDiv w:val="1"/>
      <w:marLeft w:val="0"/>
      <w:marRight w:val="0"/>
      <w:marTop w:val="0"/>
      <w:marBottom w:val="0"/>
      <w:divBdr>
        <w:top w:val="none" w:sz="0" w:space="0" w:color="auto"/>
        <w:left w:val="none" w:sz="0" w:space="0" w:color="auto"/>
        <w:bottom w:val="none" w:sz="0" w:space="0" w:color="auto"/>
        <w:right w:val="none" w:sz="0" w:space="0" w:color="auto"/>
      </w:divBdr>
    </w:div>
    <w:div w:id="1823963600">
      <w:bodyDiv w:val="1"/>
      <w:marLeft w:val="0"/>
      <w:marRight w:val="0"/>
      <w:marTop w:val="0"/>
      <w:marBottom w:val="0"/>
      <w:divBdr>
        <w:top w:val="none" w:sz="0" w:space="0" w:color="auto"/>
        <w:left w:val="none" w:sz="0" w:space="0" w:color="auto"/>
        <w:bottom w:val="none" w:sz="0" w:space="0" w:color="auto"/>
        <w:right w:val="none" w:sz="0" w:space="0" w:color="auto"/>
      </w:divBdr>
    </w:div>
    <w:div w:id="1833058101">
      <w:bodyDiv w:val="1"/>
      <w:marLeft w:val="0"/>
      <w:marRight w:val="0"/>
      <w:marTop w:val="0"/>
      <w:marBottom w:val="0"/>
      <w:divBdr>
        <w:top w:val="none" w:sz="0" w:space="0" w:color="auto"/>
        <w:left w:val="none" w:sz="0" w:space="0" w:color="auto"/>
        <w:bottom w:val="none" w:sz="0" w:space="0" w:color="auto"/>
        <w:right w:val="none" w:sz="0" w:space="0" w:color="auto"/>
      </w:divBdr>
    </w:div>
    <w:div w:id="1899395176">
      <w:bodyDiv w:val="1"/>
      <w:marLeft w:val="0"/>
      <w:marRight w:val="0"/>
      <w:marTop w:val="0"/>
      <w:marBottom w:val="0"/>
      <w:divBdr>
        <w:top w:val="none" w:sz="0" w:space="0" w:color="auto"/>
        <w:left w:val="none" w:sz="0" w:space="0" w:color="auto"/>
        <w:bottom w:val="none" w:sz="0" w:space="0" w:color="auto"/>
        <w:right w:val="none" w:sz="0" w:space="0" w:color="auto"/>
      </w:divBdr>
    </w:div>
    <w:div w:id="1912814087">
      <w:bodyDiv w:val="1"/>
      <w:marLeft w:val="0"/>
      <w:marRight w:val="0"/>
      <w:marTop w:val="0"/>
      <w:marBottom w:val="0"/>
      <w:divBdr>
        <w:top w:val="none" w:sz="0" w:space="0" w:color="auto"/>
        <w:left w:val="none" w:sz="0" w:space="0" w:color="auto"/>
        <w:bottom w:val="none" w:sz="0" w:space="0" w:color="auto"/>
        <w:right w:val="none" w:sz="0" w:space="0" w:color="auto"/>
      </w:divBdr>
    </w:div>
    <w:div w:id="1972442470">
      <w:bodyDiv w:val="1"/>
      <w:marLeft w:val="0"/>
      <w:marRight w:val="0"/>
      <w:marTop w:val="0"/>
      <w:marBottom w:val="0"/>
      <w:divBdr>
        <w:top w:val="none" w:sz="0" w:space="0" w:color="auto"/>
        <w:left w:val="none" w:sz="0" w:space="0" w:color="auto"/>
        <w:bottom w:val="none" w:sz="0" w:space="0" w:color="auto"/>
        <w:right w:val="none" w:sz="0" w:space="0" w:color="auto"/>
      </w:divBdr>
    </w:div>
    <w:div w:id="1982464717">
      <w:bodyDiv w:val="1"/>
      <w:marLeft w:val="0"/>
      <w:marRight w:val="0"/>
      <w:marTop w:val="0"/>
      <w:marBottom w:val="0"/>
      <w:divBdr>
        <w:top w:val="none" w:sz="0" w:space="0" w:color="auto"/>
        <w:left w:val="none" w:sz="0" w:space="0" w:color="auto"/>
        <w:bottom w:val="none" w:sz="0" w:space="0" w:color="auto"/>
        <w:right w:val="none" w:sz="0" w:space="0" w:color="auto"/>
      </w:divBdr>
    </w:div>
    <w:div w:id="1999845797">
      <w:bodyDiv w:val="1"/>
      <w:marLeft w:val="0"/>
      <w:marRight w:val="0"/>
      <w:marTop w:val="0"/>
      <w:marBottom w:val="0"/>
      <w:divBdr>
        <w:top w:val="none" w:sz="0" w:space="0" w:color="auto"/>
        <w:left w:val="none" w:sz="0" w:space="0" w:color="auto"/>
        <w:bottom w:val="none" w:sz="0" w:space="0" w:color="auto"/>
        <w:right w:val="none" w:sz="0" w:space="0" w:color="auto"/>
      </w:divBdr>
    </w:div>
    <w:div w:id="2009673174">
      <w:bodyDiv w:val="1"/>
      <w:marLeft w:val="0"/>
      <w:marRight w:val="0"/>
      <w:marTop w:val="0"/>
      <w:marBottom w:val="0"/>
      <w:divBdr>
        <w:top w:val="none" w:sz="0" w:space="0" w:color="auto"/>
        <w:left w:val="none" w:sz="0" w:space="0" w:color="auto"/>
        <w:bottom w:val="none" w:sz="0" w:space="0" w:color="auto"/>
        <w:right w:val="none" w:sz="0" w:space="0" w:color="auto"/>
      </w:divBdr>
    </w:div>
    <w:div w:id="2054696922">
      <w:bodyDiv w:val="1"/>
      <w:marLeft w:val="0"/>
      <w:marRight w:val="0"/>
      <w:marTop w:val="0"/>
      <w:marBottom w:val="0"/>
      <w:divBdr>
        <w:top w:val="none" w:sz="0" w:space="0" w:color="auto"/>
        <w:left w:val="none" w:sz="0" w:space="0" w:color="auto"/>
        <w:bottom w:val="none" w:sz="0" w:space="0" w:color="auto"/>
        <w:right w:val="none" w:sz="0" w:space="0" w:color="auto"/>
      </w:divBdr>
    </w:div>
    <w:div w:id="2077123674">
      <w:bodyDiv w:val="1"/>
      <w:marLeft w:val="0"/>
      <w:marRight w:val="0"/>
      <w:marTop w:val="0"/>
      <w:marBottom w:val="0"/>
      <w:divBdr>
        <w:top w:val="none" w:sz="0" w:space="0" w:color="auto"/>
        <w:left w:val="none" w:sz="0" w:space="0" w:color="auto"/>
        <w:bottom w:val="none" w:sz="0" w:space="0" w:color="auto"/>
        <w:right w:val="none" w:sz="0" w:space="0" w:color="auto"/>
      </w:divBdr>
    </w:div>
    <w:div w:id="21412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leeni.kohal@agri.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iigiteataja.ee/akt/95217%20"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atrin.tuula@agri.e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adri.kaugerand@agri.ee" TargetMode="External"/><Relationship Id="rId20" Type="http://schemas.openxmlformats.org/officeDocument/2006/relationships/hyperlink" Target="https://www.riigiteataja.ee/kohtulahendid/fail.html?fid=3310687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riigiteataja.ee/akt/127112021001" TargetMode="External"/><Relationship Id="rId5" Type="http://schemas.openxmlformats.org/officeDocument/2006/relationships/numbering" Target="numbering.xml"/><Relationship Id="rId15" Type="http://schemas.openxmlformats.org/officeDocument/2006/relationships/hyperlink" Target="mailto:hedvig.liblikas@agri.ee" TargetMode="External"/><Relationship Id="rId23" Type="http://schemas.openxmlformats.org/officeDocument/2006/relationships/hyperlink" Target="https://www.riigiteataja.ee/akt/11911202100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iigiteataja.ee/kohtulahendid/fail.html?fid=2179711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riigiteataja.ee/akt/13006944"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3" Type="http://schemas.openxmlformats.org/officeDocument/2006/relationships/hyperlink" Target="https://leb.fbi.gov/articles/featured-articles/the-link-between-animal-cruelty-and-human-violence" TargetMode="External"/><Relationship Id="rId18" Type="http://schemas.openxmlformats.org/officeDocument/2006/relationships/hyperlink" Target="https://loomus.ee/zoofiilia-maailmakaardil/" TargetMode="External"/><Relationship Id="rId26" Type="http://schemas.openxmlformats.org/officeDocument/2006/relationships/hyperlink" Target="https://kuuuurija.postimees.ee/8212540/haldussuutmatus-voi-seaduselunk-kumnete-koertega-varjupaik-aedlinnas-on-naabrid-ahastusse-viinud" TargetMode="External"/><Relationship Id="rId39" Type="http://schemas.openxmlformats.org/officeDocument/2006/relationships/hyperlink" Target="https://www.bva.co.uk/media/2981/bva_guide_to_euthanasia_2016.pdf" TargetMode="External"/><Relationship Id="rId21" Type="http://schemas.openxmlformats.org/officeDocument/2006/relationships/hyperlink" Target="https://wetten.overheid.nl/BWBR0030250/2025-01-01" TargetMode="External"/><Relationship Id="rId34" Type="http://schemas.openxmlformats.org/officeDocument/2006/relationships/hyperlink" Target="https://www.riigiteataja.ee/akt/125032011001" TargetMode="External"/><Relationship Id="rId42" Type="http://schemas.openxmlformats.org/officeDocument/2006/relationships/hyperlink" Target="https://www.riigikogu.ee/tegevus/eelnoud/eelnou/0e7dc9d6-4f0f-4c27-8d3e-081de7d139cb/" TargetMode="External"/><Relationship Id="rId7" Type="http://schemas.openxmlformats.org/officeDocument/2006/relationships/hyperlink" Target="https://www.researchgate.net/publication/342159139_Penal_Sanctioning_of_Zoophilia_in_Light_of_the_Legal_Status_of_Animals_-_A_Comparative_Analysis_of_Fifteen_European_Countries" TargetMode="External"/><Relationship Id="rId2" Type="http://schemas.openxmlformats.org/officeDocument/2006/relationships/hyperlink" Target="https://www.valitsus.ee/valitsuse-eesmargid-ja-tegevused/valitsemise-alused/tegevusprogramm-0" TargetMode="External"/><Relationship Id="rId16" Type="http://schemas.openxmlformats.org/officeDocument/2006/relationships/hyperlink" Target="https://institutes.abu.edu.ng/idr/public/assets/docs/Bestiality%20and%20Zoophilia_%20Sexual%20Relations%20with%20Animals%20(Anthrozoos)%20(%20PDFDrive%20).pdf%23page=55" TargetMode="External"/><Relationship Id="rId20" Type="http://schemas.openxmlformats.org/officeDocument/2006/relationships/hyperlink" Target="https://www.mast.is/static/files/library/Regluger%C3%B0ir/55_2013LogVelferddyraEN1505.pdf" TargetMode="External"/><Relationship Id="rId29" Type="http://schemas.openxmlformats.org/officeDocument/2006/relationships/hyperlink" Target="https://www.riigikohus.ee/et/lahendid?asjaNr=3-4-1-4-02" TargetMode="External"/><Relationship Id="rId41" Type="http://schemas.openxmlformats.org/officeDocument/2006/relationships/hyperlink" Target="https://likumi.lv/ta/en/en/id/14940-animal-protection-law" TargetMode="External"/><Relationship Id="rId1" Type="http://schemas.openxmlformats.org/officeDocument/2006/relationships/hyperlink" Target="https://www.justdigi.ee/sites/default/files/documents/2025-05/Halduskoormuse%20tasakaalustamise%20reegli%20rakendamise%20juhis.pdf" TargetMode="External"/><Relationship Id="rId6" Type="http://schemas.openxmlformats.org/officeDocument/2006/relationships/hyperlink" Target="https://rahvaalgatus.ee/initiatives/819-keelustame-eestis-zoofiilia" TargetMode="External"/><Relationship Id="rId11" Type="http://schemas.openxmlformats.org/officeDocument/2006/relationships/hyperlink" Target="https://www.riigiteataja.ee/akt/73045" TargetMode="External"/><Relationship Id="rId24" Type="http://schemas.openxmlformats.org/officeDocument/2006/relationships/hyperlink" Target="https://pubmed.ncbi.nlm.nih.gov/8190576/" TargetMode="External"/><Relationship Id="rId32" Type="http://schemas.openxmlformats.org/officeDocument/2006/relationships/hyperlink" Target="https://curia.europa.eu/juris/document/document.jsf?text=&amp;docid=69054&amp;pageIndex=0&amp;doclang=ET&amp;mode=lst&amp;dir=&amp;occ=first&amp;part=1&amp;cid=135180" TargetMode="External"/><Relationship Id="rId37" Type="http://schemas.openxmlformats.org/officeDocument/2006/relationships/hyperlink" Target="https://www.avma.org/news/press-releases/new-avma-research-finds-pet-owners-overwhelmingly-prefer-veterinarian-led-care" TargetMode="External"/><Relationship Id="rId40" Type="http://schemas.openxmlformats.org/officeDocument/2006/relationships/hyperlink" Target="https://www.retsinformation.dk/eli/lta/2015/1150" TargetMode="External"/><Relationship Id="rId5" Type="http://schemas.openxmlformats.org/officeDocument/2006/relationships/hyperlink" Target="https://eelnoud.valitsus.ee/main/mount/docList/01569ba7-ee1c-43bd-940d-8ed8f6aa94d5" TargetMode="External"/><Relationship Id="rId15" Type="http://schemas.openxmlformats.org/officeDocument/2006/relationships/hyperlink" Target="https://www.postimees.ee/4432933/laps-ja-loomapornot-omanud-eesti-kodanik-astus-suurbritannias-kohtu-ette" TargetMode="External"/><Relationship Id="rId23" Type="http://schemas.openxmlformats.org/officeDocument/2006/relationships/hyperlink" Target="https://www.riigiteataja.ee/kohtulahendid/fail.html?fid=331068707" TargetMode="External"/><Relationship Id="rId28" Type="http://schemas.openxmlformats.org/officeDocument/2006/relationships/hyperlink" Target="https://rr-europe.woah.org/app/uploads/2020/08/oie-terrestrial-code-1_2019_en.pdf" TargetMode="External"/><Relationship Id="rId36" Type="http://schemas.openxmlformats.org/officeDocument/2006/relationships/hyperlink" Target="https://www.err.ee/1609424848/eestis-on-puudu-vahemalt-200-loomaarsti" TargetMode="External"/><Relationship Id="rId10" Type="http://schemas.openxmlformats.org/officeDocument/2006/relationships/hyperlink" Target="https://www.finlex.fi/fi/laki/ajantasa/2023/20230693?search%5Btype%5D=pika&amp;search%5Bpika%5D=el%C3%A4insuojelulaki" TargetMode="External"/><Relationship Id="rId19" Type="http://schemas.openxmlformats.org/officeDocument/2006/relationships/hyperlink" Target="https://www.ris.bka.gv.at/Dokumente/Erv/ERV_2004_1_118/ERV_2004_1_118.pdf" TargetMode="External"/><Relationship Id="rId31" Type="http://schemas.openxmlformats.org/officeDocument/2006/relationships/hyperlink" Target="https://curia.europa.eu/juris/document/document.jsf?text=&amp;docid=69720&amp;pageIndex=0&amp;doclang=ET&amp;mode=lst&amp;dir=&amp;occ=first&amp;part=1&amp;cid=134474" TargetMode="External"/><Relationship Id="rId44" Type="http://schemas.openxmlformats.org/officeDocument/2006/relationships/hyperlink" Target="https://www.agri.ee/sites/default/files/documents/2023-09/v%C3%A4ljaanne-2023-p%C3%B5kat-2023-01.pdf" TargetMode="External"/><Relationship Id="rId4" Type="http://schemas.openxmlformats.org/officeDocument/2006/relationships/hyperlink" Target="https://www.agri.ee/sites/default/files/documents/2025-02/programm-2025-2028-toiduohutus.pdf" TargetMode="External"/><Relationship Id="rId9" Type="http://schemas.openxmlformats.org/officeDocument/2006/relationships/hyperlink" Target="https://www.riigiteataja.ee/kohtulahendid/fail.html?fid=217971168" TargetMode="External"/><Relationship Id="rId14" Type="http://schemas.openxmlformats.org/officeDocument/2006/relationships/hyperlink" Target="https://ekspress.delfi.ee/artikkel/120114702/otsime-isast-koera-kliente-inimestest-kultideni-teenindav-eesti-loomabordell-haub-laienemisplaane" TargetMode="External"/><Relationship Id="rId22" Type="http://schemas.openxmlformats.org/officeDocument/2006/relationships/hyperlink" Target="https://rahvaalgatus.ee/initiatives/854-keelame-koerte-ketis-pidamise" TargetMode="External"/><Relationship Id="rId27" Type="http://schemas.openxmlformats.org/officeDocument/2006/relationships/hyperlink" Target="https://www.err.ee/1609600046/rasked-koerarunnakud-on-sagenenud-kuid-omavalitsuste-kaed-on-seotud" TargetMode="External"/><Relationship Id="rId30" Type="http://schemas.openxmlformats.org/officeDocument/2006/relationships/hyperlink" Target="https://www.riigikohus.ee/et/lahendid?asjaNr=3-4-1-1-99" TargetMode="External"/><Relationship Id="rId35" Type="http://schemas.openxmlformats.org/officeDocument/2006/relationships/hyperlink" Target="https://www.ohtuleht.ee/tarbija/1080484/loomaarste-vahe-koduloomi-palju-ooteaeg-veterinaari-juurde-jouab-haigla-jarjekorrale-jarele" TargetMode="External"/><Relationship Id="rId43" Type="http://schemas.openxmlformats.org/officeDocument/2006/relationships/hyperlink" Target="https://pta.agri.ee/riiklikud-registrid-ja-andmekogud" TargetMode="External"/><Relationship Id="rId8" Type="http://schemas.openxmlformats.org/officeDocument/2006/relationships/hyperlink" Target="https://reporter.kanal2.ee/8006996/hairivad-kaadrid-mees-on-murul-pikali-ja-teeb-ketikoerale-suuseksi" TargetMode="External"/><Relationship Id="rId3" Type="http://schemas.openxmlformats.org/officeDocument/2006/relationships/hyperlink" Target="https://www.agri.ee/pollumajanduse-ja-kalanduse-valdkonna-arengukava-aastani-2030" TargetMode="External"/><Relationship Id="rId12" Type="http://schemas.openxmlformats.org/officeDocument/2006/relationships/hyperlink" Target="https://www.nyshumane.org/wp-content/uploads/2015/12/Hovell-H-Animal-Abuse-Web-print-2-2020-edition-OPTIM-ToC-revised3.pdf" TargetMode="External"/><Relationship Id="rId17" Type="http://schemas.openxmlformats.org/officeDocument/2006/relationships/hyperlink" Target="https://www.tandfonline.com/doi/pdf/10.1080/01639625.2018.1491698" TargetMode="External"/><Relationship Id="rId25" Type="http://schemas.openxmlformats.org/officeDocument/2006/relationships/hyperlink" Target="https://pubmed.ncbi.nlm.nih.gov/28268035/" TargetMode="External"/><Relationship Id="rId33" Type="http://schemas.openxmlformats.org/officeDocument/2006/relationships/hyperlink" Target="https://eur-lex.europa.eu/resource.html?uri=cellar:4ef28104-3fd5-4e07-ad6c-e3f4ca9faea3.0020.03/DOC_1&amp;format=PDF" TargetMode="External"/><Relationship Id="rId38" Type="http://schemas.openxmlformats.org/officeDocument/2006/relationships/hyperlink" Target="https://actavetscand.biomedcentral.com/articles/10.1186/s13028-016-021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B2AEA-9663-4731-B0AB-CBE8E6E2CA35}">
  <ds:schemaRefs>
    <ds:schemaRef ds:uri="http://schemas.openxmlformats.org/officeDocument/2006/bibliography"/>
  </ds:schemaRefs>
</ds:datastoreItem>
</file>

<file path=customXml/itemProps2.xml><?xml version="1.0" encoding="utf-8"?>
<ds:datastoreItem xmlns:ds="http://schemas.openxmlformats.org/officeDocument/2006/customXml" ds:itemID="{2D222B20-7ED3-4AC9-9F81-495AAF884E05}">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02CB2723-470A-4A75-9214-D3B096A5D7A2}">
  <ds:schemaRefs>
    <ds:schemaRef ds:uri="http://schemas.microsoft.com/sharepoint/v3/contenttype/forms"/>
  </ds:schemaRefs>
</ds:datastoreItem>
</file>

<file path=customXml/itemProps4.xml><?xml version="1.0" encoding="utf-8"?>
<ds:datastoreItem xmlns:ds="http://schemas.openxmlformats.org/officeDocument/2006/customXml" ds:itemID="{ACCD99E4-F3AA-450D-8FDD-46954D54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17750</Words>
  <Characters>102955</Characters>
  <Application>Microsoft Office Word</Application>
  <DocSecurity>0</DocSecurity>
  <Lines>857</Lines>
  <Paragraphs>240</Paragraphs>
  <ScaleCrop>false</ScaleCrop>
  <Company/>
  <LinksUpToDate>false</LinksUpToDate>
  <CharactersWithSpaces>120465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Liblikas</dc:creator>
  <cp:keywords/>
  <dc:description/>
  <cp:lastModifiedBy>Katariina Kärsten - JUSTDIGI</cp:lastModifiedBy>
  <cp:revision>94</cp:revision>
  <dcterms:created xsi:type="dcterms:W3CDTF">2025-09-30T11:15:00Z</dcterms:created>
  <dcterms:modified xsi:type="dcterms:W3CDTF">2025-10-02T08:36:00Z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2025-09-30T11:15:16Z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90fbd94c-8e5d-466c-a931-5e2dcd18c57b</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docLang">
    <vt:lpwstr>et</vt:lpwstr>
  </property>
</Properties>
</file>